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0BD89" w14:textId="77777777" w:rsidR="00E31F68" w:rsidRDefault="00E31F68" w:rsidP="00E31F68">
      <w:pPr>
        <w:pStyle w:val="1"/>
        <w:pBdr>
          <w:bottom w:val="single" w:sz="6" w:space="9" w:color="E4E7E9"/>
        </w:pBdr>
        <w:shd w:val="clear" w:color="auto" w:fill="FFFFFF"/>
        <w:spacing w:before="150" w:beforeAutospacing="0" w:after="150" w:afterAutospacing="0"/>
        <w:rPr>
          <w:rFonts w:ascii="Verdana" w:hAnsi="Verdana"/>
          <w:color w:val="3D3D3D"/>
          <w:sz w:val="34"/>
          <w:szCs w:val="34"/>
        </w:rPr>
      </w:pPr>
      <w:r>
        <w:rPr>
          <w:rFonts w:ascii="Verdana" w:hAnsi="Verdana"/>
          <w:color w:val="3D3D3D"/>
          <w:sz w:val="34"/>
          <w:szCs w:val="34"/>
        </w:rPr>
        <w:t>Социальные вопросы</w:t>
      </w:r>
    </w:p>
    <w:p w14:paraId="58D41CD1" w14:textId="77777777" w:rsidR="00E31F68" w:rsidRDefault="00E31F68" w:rsidP="00E31F68">
      <w:pPr>
        <w:shd w:val="clear" w:color="auto" w:fill="FFFFFF"/>
        <w:spacing w:before="100" w:beforeAutospacing="1" w:after="100" w:afterAutospacing="1"/>
        <w:jc w:val="both"/>
        <w:rPr>
          <w:rFonts w:ascii="Verdana" w:hAnsi="Verdana"/>
          <w:color w:val="052635"/>
          <w:sz w:val="17"/>
          <w:szCs w:val="17"/>
        </w:rPr>
      </w:pPr>
      <w:r>
        <w:rPr>
          <w:rFonts w:ascii="Verdana" w:hAnsi="Verdana"/>
          <w:i/>
          <w:iCs/>
          <w:color w:val="052635"/>
          <w:sz w:val="17"/>
          <w:szCs w:val="17"/>
        </w:rPr>
        <w:t>  </w:t>
      </w:r>
      <w:r>
        <w:rPr>
          <w:rFonts w:ascii="Helvetica" w:hAnsi="Helvetica" w:cs="Helvetica"/>
          <w:color w:val="2F2F2F"/>
          <w:shd w:val="clear" w:color="auto" w:fill="FFFFFF"/>
        </w:rPr>
        <w:t>Федеральным законом от 03.10.2018 № 350-ФЗ «О внесении изменений в отдельные законодательные акты Российской Федерации по вопросам назначения и выплаты пенсий» внесены существенные изменения в пенсионное законодательство.</w:t>
      </w:r>
    </w:p>
    <w:p w14:paraId="5C6254EB"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Законом предусматривается:</w:t>
      </w:r>
    </w:p>
    <w:p w14:paraId="436090CA"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поэтапное (с 1 января 2019 года) увеличение возраста, по достижении которого назначается страховая пенсия по старости, до 65 и 60 лет (мужчины и женщины соответственно), а также возраста, по достижении которого члены семьи умершего кормильца могут быть признаны нетрудоспособными в целях приобретения права на получение страховой пенсии по случаю потери кормильца;</w:t>
      </w:r>
    </w:p>
    <w:p w14:paraId="6A9F71EB"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предоставление лицам, имеющим страховой стаж не менее 42 и 37 лет (мужчины и женщины соответственно), права на получение страховой пенсии по старости на два года раньше достижения установленного возраста выхода на пенсию;</w:t>
      </w:r>
    </w:p>
    <w:p w14:paraId="01E22ABA"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новый порядок индексации страховых пенсий (предполагается, что размеры пенсий будут индексироваться выше уровня инфляции);</w:t>
      </w:r>
    </w:p>
    <w:p w14:paraId="5C8DD9B1"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повышение на пять лет пенсионного возраста для лиц, проработавших в районах Крайнего Севера и приравненных к ним местностях;</w:t>
      </w:r>
    </w:p>
    <w:p w14:paraId="48E53704"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поэтапное увеличение на пять лет возраста, при достижении которого у педагогических, медицинских и творческих работников наступает право на досрочную пенсию с учётом специального стажа;</w:t>
      </w:r>
    </w:p>
    <w:p w14:paraId="1C7C6B86"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предоставление многодетным матерям права на досрочный выход на пенсию при наличии 15 лет страхового стажа (женщинам, родившим и воспитавшим трёх детей, пенсии будут назначаться в 57 лет, женщинам, родившим и воспитавшим четырёх детей, – в 56 лет, женщинам, родившим и воспитавшим пять и более детей, пенсии по-прежнему будут назначаться в 50 лет);</w:t>
      </w:r>
    </w:p>
    <w:p w14:paraId="6C35A9B3"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предоставление лицам, которые в 2019 и 2020 годах достигнут пенсионного возраста, установленного ныне действующим законодательством, возможности выйти на пенсию на полгода раньше, чем это устанавливается настоящим Федеральным законом;</w:t>
      </w:r>
    </w:p>
    <w:p w14:paraId="61BC36CE"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увеличение с 1 января 2019 года фиксированной выплаты к страховой пенсии (на 25 процентов) пенсионерам, имеющим стаж работы в сельском хозяйстве не менее 30 лет;</w:t>
      </w:r>
    </w:p>
    <w:p w14:paraId="0C8F6391"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сохранение установленных в 2017 году условий назначения пенсии по старости лицам, замещающим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Российской Федерации и должности муниципальной службы 65 лет и 63 года (для мужчин и женщин соответственно), при этом повышение возраста будет осуществляться на один год в год (в настоящее время на шесть месяцев в год);</w:t>
      </w:r>
    </w:p>
    <w:p w14:paraId="73EB6646"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lastRenderedPageBreak/>
        <w:t>сохранение (по состоянию на 31 декабря 2018 года) действующего порядка назначения накопительной пенсии, срочной пенсионной выплаты и единовременной выплаты;</w:t>
      </w:r>
    </w:p>
    <w:p w14:paraId="28BF78E7"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установление процедуры обмена информацией между Пенсионным фондом Российской Федерации, органами власти, работодателями и гражданами в целях предоставления гражданам предпенсионного возраста мер социальной поддержки и льгот;</w:t>
      </w:r>
    </w:p>
    <w:p w14:paraId="548DF7EE"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установление с 1 января 2019 года нового порядка выплаты пособия по безработице гражданам, признанным безработными после указанной даты, а именно: сокращение продолжительности выплаты такого пособия до шести месяцев, увеличение Правительством Российской Федерации размеров пособия (предполагается, что минимальная величина пособия увеличится с 850 рублей до 1500 рублей в месяц, а максимальная – с 4900 рублей до 8000 рублей в месяц);</w:t>
      </w:r>
    </w:p>
    <w:p w14:paraId="656D4046"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установление с 1 января 2019 года новых условий выплаты пособия по безработице гражданам предпенсионного возраста (то есть в течение пяти лет до наступления возраста, дающего право на страховую пенсию по старости, в том числе назначаемую досрочно), согласно которым пособия указанной категории граждан будет выплачиваться до 12 месяцев, а максимальный его размер составит 11 280 рублей в месяц. При наличии у граждан длительного страхового (трудового) стажа (не менее 25 и 20 лет для мужчин и женщин соответственно) или необходимого стажа работы на соответствующих видах работ продолжительность выплаты пособия увеличивается на две недели за каждый год работы, превышающий страховой стаж указанной продолжительности, но не более 24 месяцев;</w:t>
      </w:r>
    </w:p>
    <w:p w14:paraId="2B479CF7"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сохранение для граждан, признанных безработными, предусмотренного действующим законодательством права на досрочное назначение пенсии по старости (за два года до наступления возраста, дающего право на назначение такой пенсии, в том числе досрочно).</w:t>
      </w:r>
    </w:p>
    <w:p w14:paraId="755D79E8" w14:textId="77777777" w:rsidR="00E31F68" w:rsidRDefault="00E31F68" w:rsidP="00E31F68">
      <w:pPr>
        <w:pStyle w:val="a3"/>
        <w:shd w:val="clear" w:color="auto" w:fill="FFFFFF"/>
        <w:spacing w:before="200" w:beforeAutospacing="0" w:after="200" w:afterAutospacing="0" w:line="288" w:lineRule="atLeast"/>
        <w:jc w:val="both"/>
        <w:rPr>
          <w:rFonts w:ascii="Helvetica" w:hAnsi="Helvetica" w:cs="Helvetica"/>
          <w:color w:val="2F2F2F"/>
        </w:rPr>
      </w:pPr>
      <w:r>
        <w:rPr>
          <w:rFonts w:ascii="Helvetica" w:hAnsi="Helvetica" w:cs="Helvetica"/>
          <w:color w:val="2F2F2F"/>
        </w:rPr>
        <w:t>Кроме этого, в связи с изменением возраста выхода граждан на пенсию и в целях исключения случаев необоснованного отказа в приёме на работу или необоснованного увольнения лиц, достигших предпенсионного возраста, Федеральным законом от 03.10.2018 № 352-ФЗ «О внесении изменения в Уголовный кодекс Российской Федерации» вводится уголовная ответственность за подобные деяния.</w:t>
      </w:r>
    </w:p>
    <w:p w14:paraId="7F4BBA7C" w14:textId="77777777" w:rsidR="003D4646" w:rsidRPr="00E31F68" w:rsidRDefault="003D4646" w:rsidP="00E31F68"/>
    <w:sectPr w:rsidR="003D4646" w:rsidRPr="00E31F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1D4AFC"/>
    <w:multiLevelType w:val="multilevel"/>
    <w:tmpl w:val="DFEA9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46"/>
    <w:rsid w:val="003D4646"/>
    <w:rsid w:val="006138EF"/>
    <w:rsid w:val="00E31F68"/>
    <w:rsid w:val="00F76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0262A-1218-4219-AF39-09C457D8E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76C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6138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6C4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6138EF"/>
    <w:rPr>
      <w:rFonts w:asciiTheme="majorHAnsi" w:eastAsiaTheme="majorEastAsia" w:hAnsiTheme="majorHAnsi" w:cstheme="majorBidi"/>
      <w:color w:val="1F3763" w:themeColor="accent1" w:themeShade="7F"/>
      <w:sz w:val="24"/>
      <w:szCs w:val="24"/>
    </w:rPr>
  </w:style>
  <w:style w:type="paragraph" w:styleId="a3">
    <w:name w:val="Normal (Web)"/>
    <w:basedOn w:val="a"/>
    <w:uiPriority w:val="99"/>
    <w:semiHidden/>
    <w:unhideWhenUsed/>
    <w:rsid w:val="006138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138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9358231">
      <w:bodyDiv w:val="1"/>
      <w:marLeft w:val="0"/>
      <w:marRight w:val="0"/>
      <w:marTop w:val="0"/>
      <w:marBottom w:val="0"/>
      <w:divBdr>
        <w:top w:val="none" w:sz="0" w:space="0" w:color="auto"/>
        <w:left w:val="none" w:sz="0" w:space="0" w:color="auto"/>
        <w:bottom w:val="none" w:sz="0" w:space="0" w:color="auto"/>
        <w:right w:val="none" w:sz="0" w:space="0" w:color="auto"/>
      </w:divBdr>
    </w:div>
    <w:div w:id="1419254260">
      <w:bodyDiv w:val="1"/>
      <w:marLeft w:val="0"/>
      <w:marRight w:val="0"/>
      <w:marTop w:val="0"/>
      <w:marBottom w:val="0"/>
      <w:divBdr>
        <w:top w:val="none" w:sz="0" w:space="0" w:color="auto"/>
        <w:left w:val="none" w:sz="0" w:space="0" w:color="auto"/>
        <w:bottom w:val="none" w:sz="0" w:space="0" w:color="auto"/>
        <w:right w:val="none" w:sz="0" w:space="0" w:color="auto"/>
      </w:divBdr>
    </w:div>
    <w:div w:id="1867986075">
      <w:bodyDiv w:val="1"/>
      <w:marLeft w:val="0"/>
      <w:marRight w:val="0"/>
      <w:marTop w:val="0"/>
      <w:marBottom w:val="0"/>
      <w:divBdr>
        <w:top w:val="none" w:sz="0" w:space="0" w:color="auto"/>
        <w:left w:val="none" w:sz="0" w:space="0" w:color="auto"/>
        <w:bottom w:val="none" w:sz="0" w:space="0" w:color="auto"/>
        <w:right w:val="none" w:sz="0" w:space="0" w:color="auto"/>
      </w:divBdr>
      <w:divsChild>
        <w:div w:id="988561683">
          <w:marLeft w:val="0"/>
          <w:marRight w:val="0"/>
          <w:marTop w:val="0"/>
          <w:marBottom w:val="0"/>
          <w:divBdr>
            <w:top w:val="none" w:sz="0" w:space="0" w:color="auto"/>
            <w:left w:val="none" w:sz="0" w:space="0" w:color="auto"/>
            <w:bottom w:val="none" w:sz="0" w:space="0" w:color="auto"/>
            <w:right w:val="none" w:sz="0" w:space="0" w:color="auto"/>
          </w:divBdr>
        </w:div>
        <w:div w:id="437021315">
          <w:marLeft w:val="0"/>
          <w:marRight w:val="0"/>
          <w:marTop w:val="0"/>
          <w:marBottom w:val="0"/>
          <w:divBdr>
            <w:top w:val="none" w:sz="0" w:space="0" w:color="auto"/>
            <w:left w:val="none" w:sz="0" w:space="0" w:color="auto"/>
            <w:bottom w:val="none" w:sz="0" w:space="0" w:color="auto"/>
            <w:right w:val="none" w:sz="0" w:space="0" w:color="auto"/>
          </w:divBdr>
        </w:div>
        <w:div w:id="1035695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698</Words>
  <Characters>3981</Characters>
  <Application>Microsoft Office Word</Application>
  <DocSecurity>0</DocSecurity>
  <Lines>33</Lines>
  <Paragraphs>9</Paragraphs>
  <ScaleCrop>false</ScaleCrop>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7</cp:revision>
  <dcterms:created xsi:type="dcterms:W3CDTF">2020-08-23T12:30:00Z</dcterms:created>
  <dcterms:modified xsi:type="dcterms:W3CDTF">2020-08-23T12:31:00Z</dcterms:modified>
</cp:coreProperties>
</file>