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000" w:type="dxa"/>
        <w:tblCellSpacing w:w="0" w:type="dxa"/>
        <w:tblInd w:w="108" w:type="dxa"/>
        <w:shd w:val="clear" w:color="auto" w:fill="FFFFFF"/>
        <w:tblCellMar>
          <w:left w:w="0" w:type="dxa"/>
          <w:right w:w="0" w:type="dxa"/>
        </w:tblCellMar>
        <w:tblLook w:val="04A0" w:firstRow="1" w:lastRow="0" w:firstColumn="1" w:lastColumn="0" w:noHBand="0" w:noVBand="1"/>
      </w:tblPr>
      <w:tblGrid>
        <w:gridCol w:w="6231"/>
        <w:gridCol w:w="2308"/>
        <w:gridCol w:w="6461"/>
      </w:tblGrid>
      <w:tr w:rsidR="00AF3F68" w:rsidRPr="00AF3F68" w14:paraId="59450C21" w14:textId="77777777" w:rsidTr="00AF3F68">
        <w:trPr>
          <w:tblCellSpacing w:w="0" w:type="dxa"/>
        </w:trPr>
        <w:tc>
          <w:tcPr>
            <w:tcW w:w="3828" w:type="dxa"/>
            <w:shd w:val="clear" w:color="auto" w:fill="FFFFFF"/>
            <w:tcMar>
              <w:top w:w="0" w:type="dxa"/>
              <w:left w:w="108" w:type="dxa"/>
              <w:bottom w:w="0" w:type="dxa"/>
              <w:right w:w="108" w:type="dxa"/>
            </w:tcMar>
            <w:hideMark/>
          </w:tcPr>
          <w:p w14:paraId="1C184F17" w14:textId="77777777" w:rsidR="00AF3F68" w:rsidRPr="00AF3F68" w:rsidRDefault="00AF3F68" w:rsidP="00AF3F68">
            <w:pPr>
              <w:spacing w:after="0" w:line="240" w:lineRule="auto"/>
              <w:jc w:val="center"/>
              <w:outlineLvl w:val="6"/>
              <w:rPr>
                <w:rFonts w:ascii="Verdana" w:eastAsia="Times New Roman" w:hAnsi="Verdana" w:cs="Times New Roman"/>
                <w:color w:val="052635"/>
                <w:sz w:val="17"/>
                <w:szCs w:val="17"/>
                <w:lang w:eastAsia="ru-RU"/>
              </w:rPr>
            </w:pPr>
            <w:r w:rsidRPr="00AF3F68">
              <w:rPr>
                <w:rFonts w:ascii="Verdana" w:eastAsia="Times New Roman" w:hAnsi="Verdana" w:cs="Times New Roman"/>
                <w:b/>
                <w:bCs/>
                <w:color w:val="052635"/>
                <w:sz w:val="17"/>
                <w:szCs w:val="17"/>
                <w:lang w:eastAsia="ru-RU"/>
              </w:rPr>
              <w:t>РОССИЙСКАЯ ФЕДЕРАЦИЯ</w:t>
            </w:r>
          </w:p>
          <w:p w14:paraId="6B9EEDBC"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b/>
                <w:bCs/>
                <w:color w:val="052635"/>
                <w:sz w:val="17"/>
                <w:szCs w:val="17"/>
                <w:lang w:eastAsia="ru-RU"/>
              </w:rPr>
              <w:t>АДМИНИСТРАЦИЯ</w:t>
            </w:r>
          </w:p>
          <w:p w14:paraId="4B1330F8"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b/>
                <w:bCs/>
                <w:color w:val="052635"/>
                <w:sz w:val="17"/>
                <w:szCs w:val="17"/>
                <w:lang w:eastAsia="ru-RU"/>
              </w:rPr>
              <w:t>АСКИЗСКОГО РАЙОНА</w:t>
            </w:r>
          </w:p>
          <w:p w14:paraId="3A4A74AF"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b/>
                <w:bCs/>
                <w:color w:val="052635"/>
                <w:sz w:val="17"/>
                <w:szCs w:val="17"/>
                <w:lang w:eastAsia="ru-RU"/>
              </w:rPr>
              <w:t>РЕСПУБЛИКИ ХАКАСИЯ</w:t>
            </w:r>
          </w:p>
        </w:tc>
        <w:tc>
          <w:tcPr>
            <w:tcW w:w="1418" w:type="dxa"/>
            <w:shd w:val="clear" w:color="auto" w:fill="FFFFFF"/>
            <w:tcMar>
              <w:top w:w="0" w:type="dxa"/>
              <w:left w:w="108" w:type="dxa"/>
              <w:bottom w:w="0" w:type="dxa"/>
              <w:right w:w="108" w:type="dxa"/>
            </w:tcMar>
            <w:hideMark/>
          </w:tcPr>
          <w:p w14:paraId="556B2834"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b/>
                <w:bCs/>
                <w:color w:val="052635"/>
                <w:sz w:val="17"/>
                <w:szCs w:val="17"/>
                <w:lang w:eastAsia="ru-RU"/>
              </w:rPr>
              <w:t> </w:t>
            </w:r>
          </w:p>
        </w:tc>
        <w:tc>
          <w:tcPr>
            <w:tcW w:w="3969" w:type="dxa"/>
            <w:shd w:val="clear" w:color="auto" w:fill="FFFFFF"/>
            <w:tcMar>
              <w:top w:w="0" w:type="dxa"/>
              <w:left w:w="108" w:type="dxa"/>
              <w:bottom w:w="0" w:type="dxa"/>
              <w:right w:w="108" w:type="dxa"/>
            </w:tcMar>
            <w:hideMark/>
          </w:tcPr>
          <w:p w14:paraId="0AF22970" w14:textId="77777777" w:rsidR="00AF3F68" w:rsidRPr="00AF3F68" w:rsidRDefault="00AF3F68" w:rsidP="00AF3F68">
            <w:pPr>
              <w:spacing w:after="0" w:line="240" w:lineRule="auto"/>
              <w:jc w:val="center"/>
              <w:outlineLvl w:val="6"/>
              <w:rPr>
                <w:rFonts w:ascii="Verdana" w:eastAsia="Times New Roman" w:hAnsi="Verdana" w:cs="Times New Roman"/>
                <w:color w:val="052635"/>
                <w:sz w:val="17"/>
                <w:szCs w:val="17"/>
                <w:lang w:eastAsia="ru-RU"/>
              </w:rPr>
            </w:pPr>
            <w:r w:rsidRPr="00AF3F68">
              <w:rPr>
                <w:rFonts w:ascii="Verdana" w:eastAsia="Times New Roman" w:hAnsi="Verdana" w:cs="Times New Roman"/>
                <w:b/>
                <w:bCs/>
                <w:color w:val="052635"/>
                <w:sz w:val="17"/>
                <w:szCs w:val="17"/>
                <w:lang w:eastAsia="ru-RU"/>
              </w:rPr>
              <w:t>РОССИЯ ФЕДЕРАЦИЯЗЫ</w:t>
            </w:r>
          </w:p>
          <w:p w14:paraId="072C594D"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b/>
                <w:bCs/>
                <w:color w:val="052635"/>
                <w:sz w:val="17"/>
                <w:szCs w:val="17"/>
                <w:lang w:eastAsia="ru-RU"/>
              </w:rPr>
              <w:t>ХАКАС РЕСПУБЛИКАЗЫНЫН</w:t>
            </w:r>
          </w:p>
          <w:p w14:paraId="4B6A8782"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b/>
                <w:bCs/>
                <w:color w:val="052635"/>
                <w:sz w:val="17"/>
                <w:szCs w:val="17"/>
                <w:lang w:eastAsia="ru-RU"/>
              </w:rPr>
              <w:t>АСХЫС АЙМА</w:t>
            </w:r>
            <w:r w:rsidRPr="00AF3F68">
              <w:rPr>
                <w:rFonts w:ascii="Verdana" w:eastAsia="Times New Roman" w:hAnsi="Verdana" w:cs="Times New Roman"/>
                <w:b/>
                <w:bCs/>
                <w:color w:val="052635"/>
                <w:sz w:val="17"/>
                <w:szCs w:val="17"/>
                <w:lang w:val="en-US" w:eastAsia="ru-RU"/>
              </w:rPr>
              <w:t>F</w:t>
            </w:r>
            <w:r w:rsidRPr="00AF3F68">
              <w:rPr>
                <w:rFonts w:ascii="Verdana" w:eastAsia="Times New Roman" w:hAnsi="Verdana" w:cs="Times New Roman"/>
                <w:b/>
                <w:bCs/>
                <w:color w:val="052635"/>
                <w:sz w:val="17"/>
                <w:szCs w:val="17"/>
                <w:lang w:eastAsia="ru-RU"/>
              </w:rPr>
              <w:t>ЫНЫН</w:t>
            </w:r>
          </w:p>
          <w:p w14:paraId="50DD6A54"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b/>
                <w:bCs/>
                <w:color w:val="052635"/>
                <w:sz w:val="17"/>
                <w:szCs w:val="17"/>
                <w:lang w:eastAsia="ru-RU"/>
              </w:rPr>
              <w:t>УСТА</w:t>
            </w:r>
            <w:r w:rsidRPr="00AF3F68">
              <w:rPr>
                <w:rFonts w:ascii="Verdana" w:eastAsia="Times New Roman" w:hAnsi="Verdana" w:cs="Times New Roman"/>
                <w:b/>
                <w:bCs/>
                <w:color w:val="052635"/>
                <w:sz w:val="17"/>
                <w:szCs w:val="17"/>
                <w:lang w:val="en-US" w:eastAsia="ru-RU"/>
              </w:rPr>
              <w:t>F</w:t>
            </w:r>
            <w:r w:rsidRPr="00AF3F68">
              <w:rPr>
                <w:rFonts w:ascii="Verdana" w:eastAsia="Times New Roman" w:hAnsi="Verdana" w:cs="Times New Roman"/>
                <w:b/>
                <w:bCs/>
                <w:color w:val="052635"/>
                <w:sz w:val="17"/>
                <w:szCs w:val="17"/>
                <w:lang w:eastAsia="ru-RU"/>
              </w:rPr>
              <w:t>-ПАСТАА</w:t>
            </w:r>
          </w:p>
        </w:tc>
      </w:tr>
    </w:tbl>
    <w:p w14:paraId="48EF323E" w14:textId="77777777" w:rsidR="00AF3F68" w:rsidRPr="00AF3F68" w:rsidRDefault="00AF3F68" w:rsidP="00AF3F68">
      <w:pPr>
        <w:shd w:val="clear" w:color="auto" w:fill="FFFFFF"/>
        <w:spacing w:before="100" w:beforeAutospacing="1" w:after="100" w:afterAutospacing="1" w:line="240" w:lineRule="auto"/>
        <w:ind w:right="3543"/>
        <w:jc w:val="both"/>
        <w:rPr>
          <w:rFonts w:ascii="Verdana" w:eastAsia="Times New Roman" w:hAnsi="Verdana" w:cs="Times New Roman"/>
          <w:color w:val="052635"/>
          <w:sz w:val="17"/>
          <w:szCs w:val="17"/>
          <w:lang w:eastAsia="ru-RU"/>
        </w:rPr>
      </w:pPr>
      <w:r w:rsidRPr="00AF3F68">
        <w:rPr>
          <w:rFonts w:ascii="Verdana" w:eastAsia="Times New Roman" w:hAnsi="Verdana" w:cs="Times New Roman"/>
          <w:color w:val="052635"/>
          <w:sz w:val="17"/>
          <w:szCs w:val="17"/>
          <w:lang w:eastAsia="ru-RU"/>
        </w:rPr>
        <w:t> </w:t>
      </w:r>
    </w:p>
    <w:p w14:paraId="1B674FB7" w14:textId="77777777" w:rsidR="00AF3F68" w:rsidRPr="00AF3F68" w:rsidRDefault="00AF3F68" w:rsidP="00AF3F68">
      <w:pPr>
        <w:shd w:val="clear" w:color="auto" w:fill="FFFFFF"/>
        <w:spacing w:before="100" w:beforeAutospacing="1" w:after="100" w:afterAutospacing="1" w:line="240" w:lineRule="auto"/>
        <w:ind w:right="3543"/>
        <w:jc w:val="both"/>
        <w:rPr>
          <w:rFonts w:ascii="Verdana" w:eastAsia="Times New Roman" w:hAnsi="Verdana" w:cs="Times New Roman"/>
          <w:color w:val="052635"/>
          <w:sz w:val="17"/>
          <w:szCs w:val="17"/>
          <w:lang w:eastAsia="ru-RU"/>
        </w:rPr>
      </w:pPr>
      <w:r w:rsidRPr="00AF3F68">
        <w:rPr>
          <w:rFonts w:ascii="Verdana" w:eastAsia="Times New Roman" w:hAnsi="Verdana" w:cs="Times New Roman"/>
          <w:color w:val="052635"/>
          <w:sz w:val="17"/>
          <w:szCs w:val="17"/>
          <w:lang w:eastAsia="ru-RU"/>
        </w:rPr>
        <w:t> </w:t>
      </w:r>
    </w:p>
    <w:p w14:paraId="6569D521" w14:textId="77777777" w:rsidR="00AF3F68" w:rsidRPr="00AF3F68" w:rsidRDefault="00AF3F68" w:rsidP="00AF3F68">
      <w:pPr>
        <w:shd w:val="clear" w:color="auto" w:fill="FFFFFF"/>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color w:val="052635"/>
          <w:sz w:val="17"/>
          <w:szCs w:val="17"/>
          <w:lang w:eastAsia="ru-RU"/>
        </w:rPr>
        <w:t>ПОСТАНОВЛЕНИЕ</w:t>
      </w:r>
      <w:r w:rsidRPr="00AF3F68">
        <w:rPr>
          <w:rFonts w:ascii="Verdana" w:eastAsia="Times New Roman" w:hAnsi="Verdana" w:cs="Times New Roman"/>
          <w:color w:val="052635"/>
          <w:sz w:val="36"/>
          <w:szCs w:val="36"/>
          <w:lang w:eastAsia="ru-RU"/>
        </w:rPr>
        <w:t> </w:t>
      </w:r>
    </w:p>
    <w:p w14:paraId="28222EED" w14:textId="77777777" w:rsidR="00AF3F68" w:rsidRPr="00AF3F68" w:rsidRDefault="00AF3F68" w:rsidP="00AF3F68">
      <w:pPr>
        <w:shd w:val="clear" w:color="auto" w:fill="FFFFFF"/>
        <w:spacing w:before="100" w:beforeAutospacing="1" w:after="100" w:afterAutospacing="1" w:line="190" w:lineRule="atLeast"/>
        <w:rPr>
          <w:rFonts w:ascii="Verdana" w:eastAsia="Times New Roman" w:hAnsi="Verdana" w:cs="Times New Roman"/>
          <w:color w:val="052635"/>
          <w:sz w:val="17"/>
          <w:szCs w:val="17"/>
          <w:lang w:eastAsia="ru-RU"/>
        </w:rPr>
      </w:pPr>
      <w:r w:rsidRPr="00AF3F68">
        <w:rPr>
          <w:rFonts w:ascii="Verdana" w:eastAsia="Times New Roman" w:hAnsi="Verdana" w:cs="Times New Roman"/>
          <w:color w:val="052635"/>
          <w:sz w:val="17"/>
          <w:szCs w:val="17"/>
          <w:lang w:eastAsia="ru-RU"/>
        </w:rPr>
        <w:t>от    31.10.2018                                         с. Аскиз                                             №970-п</w:t>
      </w:r>
      <w:r w:rsidRPr="00AF3F68">
        <w:rPr>
          <w:rFonts w:ascii="Verdana" w:eastAsia="Times New Roman" w:hAnsi="Verdana" w:cs="Times New Roman"/>
          <w:b/>
          <w:bCs/>
          <w:color w:val="052635"/>
          <w:sz w:val="17"/>
          <w:szCs w:val="17"/>
          <w:lang w:eastAsia="ru-RU"/>
        </w:rPr>
        <w:t> </w:t>
      </w:r>
    </w:p>
    <w:p w14:paraId="426F0F11" w14:textId="77777777" w:rsidR="00AF3F68" w:rsidRPr="00AF3F68" w:rsidRDefault="00AF3F68" w:rsidP="00AF3F68">
      <w:pPr>
        <w:shd w:val="clear" w:color="auto" w:fill="FFFFFF"/>
        <w:spacing w:before="100" w:beforeAutospacing="1" w:after="100" w:afterAutospacing="1" w:line="240" w:lineRule="auto"/>
        <w:ind w:right="3542"/>
        <w:jc w:val="both"/>
        <w:rPr>
          <w:rFonts w:ascii="Verdana" w:eastAsia="Times New Roman" w:hAnsi="Verdana" w:cs="Times New Roman"/>
          <w:color w:val="052635"/>
          <w:sz w:val="17"/>
          <w:szCs w:val="17"/>
          <w:lang w:eastAsia="ru-RU"/>
        </w:rPr>
      </w:pPr>
      <w:r w:rsidRPr="00AF3F68">
        <w:rPr>
          <w:rFonts w:ascii="Verdana" w:eastAsia="Times New Roman" w:hAnsi="Verdana" w:cs="Times New Roman"/>
          <w:b/>
          <w:bCs/>
          <w:color w:val="052635"/>
          <w:sz w:val="17"/>
          <w:szCs w:val="17"/>
          <w:lang w:eastAsia="ru-RU"/>
        </w:rPr>
        <w:t>О внесении изменений в Муниципальную программу «Жилище на 2017-2020 годы», утвержденную постановлением Администрации Аскизского района Республики Хакасия от 29.12.2016 № 1312-п «Об утверждении Муниципальной программы «Жилище на 2017 - 2020 годы»</w:t>
      </w:r>
    </w:p>
    <w:p w14:paraId="39A1D844" w14:textId="77777777" w:rsidR="00AF3F68" w:rsidRPr="00AF3F68" w:rsidRDefault="00AF3F68" w:rsidP="00AF3F68">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AF3F68">
        <w:rPr>
          <w:rFonts w:ascii="Verdana" w:eastAsia="Times New Roman" w:hAnsi="Verdana" w:cs="Times New Roman"/>
          <w:color w:val="052635"/>
          <w:sz w:val="17"/>
          <w:szCs w:val="17"/>
          <w:lang w:eastAsia="ru-RU"/>
        </w:rPr>
        <w:t> </w:t>
      </w:r>
    </w:p>
    <w:p w14:paraId="10F2816C" w14:textId="77777777" w:rsidR="00AF3F68" w:rsidRPr="00AF3F68" w:rsidRDefault="00AF3F68" w:rsidP="00AF3F68">
      <w:pPr>
        <w:shd w:val="clear" w:color="auto" w:fill="FFFFFF"/>
        <w:spacing w:before="100" w:beforeAutospacing="1" w:after="100" w:afterAutospacing="1" w:line="190" w:lineRule="atLeast"/>
        <w:ind w:firstLine="709"/>
        <w:jc w:val="both"/>
        <w:rPr>
          <w:rFonts w:ascii="Verdana" w:eastAsia="Times New Roman" w:hAnsi="Verdana" w:cs="Times New Roman"/>
          <w:color w:val="052635"/>
          <w:sz w:val="17"/>
          <w:szCs w:val="17"/>
          <w:lang w:eastAsia="ru-RU"/>
        </w:rPr>
      </w:pPr>
      <w:r w:rsidRPr="00AF3F68">
        <w:rPr>
          <w:rFonts w:ascii="Verdana" w:eastAsia="Times New Roman" w:hAnsi="Verdana" w:cs="Times New Roman"/>
          <w:color w:val="052635"/>
          <w:sz w:val="17"/>
          <w:szCs w:val="17"/>
          <w:lang w:eastAsia="ru-RU"/>
        </w:rPr>
        <w:t>В целях реализации Муниципальной программы «Жилище на 2017 – 2020 годы», руководствуясь ст.ст. 35, 40 Устава муниципального образования Аскизский район от 20.12.2005,  </w:t>
      </w:r>
      <w:r w:rsidRPr="00AF3F68">
        <w:rPr>
          <w:rFonts w:ascii="Verdana" w:eastAsia="Times New Roman" w:hAnsi="Verdana" w:cs="Times New Roman"/>
          <w:b/>
          <w:bCs/>
          <w:color w:val="052635"/>
          <w:sz w:val="17"/>
          <w:szCs w:val="17"/>
          <w:lang w:eastAsia="ru-RU"/>
        </w:rPr>
        <w:t>Администрация Аскизского района Республики Хакасия постановляет:</w:t>
      </w:r>
    </w:p>
    <w:p w14:paraId="425BC21C" w14:textId="77777777" w:rsidR="00AF3F68" w:rsidRPr="00AF3F68" w:rsidRDefault="00AF3F68" w:rsidP="00AF3F68">
      <w:pPr>
        <w:shd w:val="clear" w:color="auto" w:fill="FFFFFF"/>
        <w:spacing w:before="100" w:beforeAutospacing="1" w:after="100" w:afterAutospacing="1" w:line="190" w:lineRule="atLeast"/>
        <w:ind w:firstLine="709"/>
        <w:jc w:val="both"/>
        <w:rPr>
          <w:rFonts w:ascii="Verdana" w:eastAsia="Times New Roman" w:hAnsi="Verdana" w:cs="Times New Roman"/>
          <w:color w:val="052635"/>
          <w:sz w:val="17"/>
          <w:szCs w:val="17"/>
          <w:lang w:eastAsia="ru-RU"/>
        </w:rPr>
      </w:pPr>
      <w:r w:rsidRPr="00AF3F68">
        <w:rPr>
          <w:rFonts w:ascii="Verdana" w:eastAsia="Times New Roman" w:hAnsi="Verdana" w:cs="Times New Roman"/>
          <w:color w:val="052635"/>
          <w:sz w:val="17"/>
          <w:szCs w:val="17"/>
          <w:lang w:eastAsia="ru-RU"/>
        </w:rPr>
        <w:t>1.</w:t>
      </w:r>
      <w:r w:rsidRPr="00AF3F68">
        <w:rPr>
          <w:rFonts w:ascii="Verdana" w:eastAsia="Times New Roman" w:hAnsi="Verdana" w:cs="Times New Roman"/>
          <w:color w:val="000000"/>
          <w:sz w:val="17"/>
          <w:szCs w:val="17"/>
          <w:lang w:eastAsia="ru-RU"/>
        </w:rPr>
        <w:t> </w:t>
      </w:r>
      <w:r w:rsidRPr="00AF3F68">
        <w:rPr>
          <w:rFonts w:ascii="Verdana" w:eastAsia="Times New Roman" w:hAnsi="Verdana" w:cs="Times New Roman"/>
          <w:color w:val="052635"/>
          <w:sz w:val="17"/>
          <w:szCs w:val="17"/>
          <w:lang w:eastAsia="ru-RU"/>
        </w:rPr>
        <w:t>Внести в Муниципальную программу «Жилище на 2017 – 2020 годы», утвержденную постановлением Администрации Аскизского района Республики Хакасия от 29.12.2016 № 1312-п (далее – Муниципальная программа), следующие изменения:</w:t>
      </w:r>
    </w:p>
    <w:p w14:paraId="553276A6" w14:textId="77777777" w:rsidR="00AF3F68" w:rsidRPr="00AF3F68" w:rsidRDefault="00AF3F68" w:rsidP="00AF3F68">
      <w:pPr>
        <w:shd w:val="clear" w:color="auto" w:fill="FFFFFF"/>
        <w:spacing w:before="100" w:beforeAutospacing="1" w:after="100" w:afterAutospacing="1" w:line="190" w:lineRule="atLeast"/>
        <w:ind w:firstLine="709"/>
        <w:jc w:val="both"/>
        <w:rPr>
          <w:rFonts w:ascii="Verdana" w:eastAsia="Times New Roman" w:hAnsi="Verdana" w:cs="Times New Roman"/>
          <w:color w:val="052635"/>
          <w:sz w:val="17"/>
          <w:szCs w:val="17"/>
          <w:lang w:eastAsia="ru-RU"/>
        </w:rPr>
      </w:pPr>
      <w:r w:rsidRPr="00AF3F68">
        <w:rPr>
          <w:rFonts w:ascii="Verdana" w:eastAsia="Times New Roman" w:hAnsi="Verdana" w:cs="Times New Roman"/>
          <w:color w:val="052635"/>
          <w:sz w:val="17"/>
          <w:szCs w:val="17"/>
          <w:lang w:eastAsia="ru-RU"/>
        </w:rPr>
        <w:t>1.1. В паспорте Муниципальной программы  строку «Объемы бюджетных ассигнований» изложить в новой редакции:</w:t>
      </w:r>
    </w:p>
    <w:p w14:paraId="0BFEAD47" w14:textId="77777777" w:rsidR="00AF3F68" w:rsidRPr="00AF3F68" w:rsidRDefault="00AF3F68" w:rsidP="00AF3F68">
      <w:pPr>
        <w:shd w:val="clear" w:color="auto" w:fill="FFFFFF"/>
        <w:spacing w:before="100" w:beforeAutospacing="1" w:after="100" w:afterAutospacing="1" w:line="190" w:lineRule="atLeast"/>
        <w:jc w:val="both"/>
        <w:rPr>
          <w:rFonts w:ascii="Verdana" w:eastAsia="Times New Roman" w:hAnsi="Verdana" w:cs="Times New Roman"/>
          <w:color w:val="052635"/>
          <w:sz w:val="17"/>
          <w:szCs w:val="17"/>
          <w:lang w:eastAsia="ru-RU"/>
        </w:rPr>
      </w:pPr>
      <w:r w:rsidRPr="00AF3F68">
        <w:rPr>
          <w:rFonts w:ascii="Verdana" w:eastAsia="Times New Roman" w:hAnsi="Verdana" w:cs="Times New Roman"/>
          <w:color w:val="052635"/>
          <w:sz w:val="17"/>
          <w:szCs w:val="17"/>
          <w:lang w:eastAsia="ru-RU"/>
        </w:rPr>
        <w:t>- «общий объем финансирования Муниципальной программы в 2017-2020 годах составит всего - 29 407,26 тыс. рублей.</w:t>
      </w:r>
    </w:p>
    <w:p w14:paraId="444A30A5" w14:textId="77777777" w:rsidR="00AF3F68" w:rsidRPr="00AF3F68" w:rsidRDefault="00AF3F68" w:rsidP="00AF3F68">
      <w:pPr>
        <w:shd w:val="clear" w:color="auto" w:fill="FFFFFF"/>
        <w:spacing w:before="100" w:beforeAutospacing="1" w:after="100" w:afterAutospacing="1" w:line="190" w:lineRule="atLeast"/>
        <w:jc w:val="both"/>
        <w:rPr>
          <w:rFonts w:ascii="Verdana" w:eastAsia="Times New Roman" w:hAnsi="Verdana" w:cs="Times New Roman"/>
          <w:color w:val="052635"/>
          <w:sz w:val="17"/>
          <w:szCs w:val="17"/>
          <w:lang w:eastAsia="ru-RU"/>
        </w:rPr>
      </w:pPr>
      <w:r w:rsidRPr="00AF3F68">
        <w:rPr>
          <w:rFonts w:ascii="Verdana" w:eastAsia="Times New Roman" w:hAnsi="Verdana" w:cs="Times New Roman"/>
          <w:color w:val="052635"/>
          <w:sz w:val="17"/>
          <w:szCs w:val="17"/>
          <w:lang w:eastAsia="ru-RU"/>
        </w:rPr>
        <w:t>Финансирование по годам:</w:t>
      </w:r>
    </w:p>
    <w:p w14:paraId="6D38F817" w14:textId="77777777" w:rsidR="00AF3F68" w:rsidRPr="00AF3F68" w:rsidRDefault="00AF3F68" w:rsidP="00AF3F68">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AF3F68">
        <w:rPr>
          <w:rFonts w:ascii="Verdana" w:eastAsia="Times New Roman" w:hAnsi="Verdana" w:cs="Times New Roman"/>
          <w:color w:val="052635"/>
          <w:sz w:val="17"/>
          <w:szCs w:val="17"/>
          <w:lang w:eastAsia="ru-RU"/>
        </w:rPr>
        <w:t>- 2017 год – 13 618,89 тыс. рублей из них: 9 411,02 тыс. рублей - федеральный бюджет; 1 804,85 тыс. рублей - республиканский бюджет ; 1 196,60 тыс. рублей - бюджет МО Аскизский район; 101,70 тыс. рублей - бюджет поселений; 1 104,72 тыс. рублей - внебюджетные средства (молодые семьи).</w:t>
      </w:r>
    </w:p>
    <w:p w14:paraId="3D927581" w14:textId="77777777" w:rsidR="00AF3F68" w:rsidRPr="00AF3F68" w:rsidRDefault="00AF3F68" w:rsidP="00AF3F68">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AF3F68">
        <w:rPr>
          <w:rFonts w:ascii="Verdana" w:eastAsia="Times New Roman" w:hAnsi="Verdana" w:cs="Times New Roman"/>
          <w:color w:val="052635"/>
          <w:sz w:val="17"/>
          <w:szCs w:val="17"/>
          <w:lang w:eastAsia="ru-RU"/>
        </w:rPr>
        <w:t>  - 2018 год – 12 461,77 тыс. рублей из них: 8 749,77 тыс. рублей - федеральный бюджет; 1 213,11 тыс. рублей - республиканский бюджет; 1 526,29 тыс. рублей - бюджет МО Аскизский район; 18,30 тыс. рублей - бюджет поселений; 954,00 тыс. рублей - внебюджетные средства (молодые семьи).</w:t>
      </w:r>
    </w:p>
    <w:p w14:paraId="36B2A61D" w14:textId="77777777" w:rsidR="00AF3F68" w:rsidRPr="00AF3F68" w:rsidRDefault="00AF3F68" w:rsidP="00AF3F68">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AF3F68">
        <w:rPr>
          <w:rFonts w:ascii="Verdana" w:eastAsia="Times New Roman" w:hAnsi="Verdana" w:cs="Times New Roman"/>
          <w:color w:val="052635"/>
          <w:sz w:val="17"/>
          <w:szCs w:val="17"/>
          <w:lang w:eastAsia="ru-RU"/>
        </w:rPr>
        <w:t>- 2019 год – 1 663,30 тыс. рублей из них: 709,00 тыс. рублей - бюджет МО Аскизский район; 954,00 тыс. рублей - внебюджетные средства (молодые семьи).</w:t>
      </w:r>
    </w:p>
    <w:p w14:paraId="7E9B6E9D" w14:textId="77777777" w:rsidR="00AF3F68" w:rsidRPr="00AF3F68" w:rsidRDefault="00AF3F68" w:rsidP="00AF3F68">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AF3F68">
        <w:rPr>
          <w:rFonts w:ascii="Verdana" w:eastAsia="Times New Roman" w:hAnsi="Verdana" w:cs="Times New Roman"/>
          <w:color w:val="052635"/>
          <w:sz w:val="17"/>
          <w:szCs w:val="17"/>
          <w:lang w:eastAsia="ru-RU"/>
        </w:rPr>
        <w:t>- 2020 год – 1 663,30 тыс. рублей из них: 709,00 тыс. рублей - бюджет МО Аскизский район; 954,00 тыс. рублей - внебюджетные средства (молодые семьи)».</w:t>
      </w:r>
    </w:p>
    <w:p w14:paraId="2BEF7333" w14:textId="77777777" w:rsidR="00AF3F68" w:rsidRPr="00AF3F68" w:rsidRDefault="00AF3F68" w:rsidP="00AF3F68">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AF3F68">
        <w:rPr>
          <w:rFonts w:ascii="Verdana" w:eastAsia="Times New Roman" w:hAnsi="Verdana" w:cs="Times New Roman"/>
          <w:color w:val="052635"/>
          <w:sz w:val="17"/>
          <w:szCs w:val="17"/>
          <w:lang w:eastAsia="ru-RU"/>
        </w:rPr>
        <w:t>- раздел 4 «Перечень основных мероприятий Муниципальной программы» изложить в новой редакции (таблица1):</w:t>
      </w:r>
    </w:p>
    <w:p w14:paraId="1C23303D" w14:textId="77777777" w:rsidR="00AF3F68" w:rsidRPr="00AF3F68" w:rsidRDefault="00AF3F68" w:rsidP="00AF3F68">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AF3F68">
        <w:rPr>
          <w:rFonts w:ascii="Verdana" w:eastAsia="Times New Roman" w:hAnsi="Verdana" w:cs="Times New Roman"/>
          <w:color w:val="052635"/>
          <w:sz w:val="17"/>
          <w:szCs w:val="17"/>
          <w:lang w:eastAsia="ru-RU"/>
        </w:rPr>
        <w:t>«                                                                                                                                       Таблица 1</w:t>
      </w:r>
    </w:p>
    <w:p w14:paraId="0CFE5D4B" w14:textId="77777777" w:rsidR="00AF3F68" w:rsidRPr="00AF3F68" w:rsidRDefault="00AF3F68" w:rsidP="00AF3F68">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AF3F68">
        <w:rPr>
          <w:rFonts w:ascii="Verdana" w:eastAsia="Times New Roman" w:hAnsi="Verdana" w:cs="Times New Roman"/>
          <w:color w:val="052635"/>
          <w:sz w:val="17"/>
          <w:szCs w:val="17"/>
          <w:lang w:eastAsia="ru-RU"/>
        </w:rPr>
        <w:t> </w:t>
      </w:r>
    </w:p>
    <w:p w14:paraId="154DC484" w14:textId="77777777" w:rsidR="00AF3F68" w:rsidRPr="00AF3F68" w:rsidRDefault="00AF3F68" w:rsidP="00AF3F68">
      <w:pPr>
        <w:shd w:val="clear" w:color="auto" w:fill="FFFFFF"/>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color w:val="052635"/>
          <w:sz w:val="17"/>
          <w:szCs w:val="17"/>
          <w:lang w:eastAsia="ru-RU"/>
        </w:rPr>
        <w:lastRenderedPageBreak/>
        <w:t>Перечень мероприятий и объемы финансирования</w:t>
      </w:r>
    </w:p>
    <w:p w14:paraId="6378AD41" w14:textId="77777777" w:rsidR="00AF3F68" w:rsidRPr="00AF3F68" w:rsidRDefault="00AF3F68" w:rsidP="00AF3F68">
      <w:pPr>
        <w:shd w:val="clear" w:color="auto" w:fill="FFFFFF"/>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color w:val="052635"/>
          <w:sz w:val="17"/>
          <w:szCs w:val="17"/>
          <w:lang w:eastAsia="ru-RU"/>
        </w:rPr>
        <w:t>Муниципальной программы муниципального образования «Жилище на 2017-2020 годы»</w:t>
      </w:r>
    </w:p>
    <w:tbl>
      <w:tblPr>
        <w:tblW w:w="9510" w:type="dxa"/>
        <w:tblCellSpacing w:w="0" w:type="dxa"/>
        <w:tblInd w:w="97" w:type="dxa"/>
        <w:shd w:val="clear" w:color="auto" w:fill="FFFFFF"/>
        <w:tblCellMar>
          <w:left w:w="0" w:type="dxa"/>
          <w:right w:w="0" w:type="dxa"/>
        </w:tblCellMar>
        <w:tblLook w:val="04A0" w:firstRow="1" w:lastRow="0" w:firstColumn="1" w:lastColumn="0" w:noHBand="0" w:noVBand="1"/>
      </w:tblPr>
      <w:tblGrid>
        <w:gridCol w:w="766"/>
        <w:gridCol w:w="2342"/>
        <w:gridCol w:w="159"/>
        <w:gridCol w:w="1043"/>
        <w:gridCol w:w="17"/>
        <w:gridCol w:w="92"/>
        <w:gridCol w:w="972"/>
        <w:gridCol w:w="1190"/>
        <w:gridCol w:w="12"/>
        <w:gridCol w:w="960"/>
        <w:gridCol w:w="960"/>
        <w:gridCol w:w="69"/>
        <w:gridCol w:w="1579"/>
      </w:tblGrid>
      <w:tr w:rsidR="00AF3F68" w:rsidRPr="00AF3F68" w14:paraId="0C1991B5" w14:textId="77777777" w:rsidTr="00AF3F68">
        <w:trPr>
          <w:trHeight w:val="750"/>
          <w:tblCellSpacing w:w="0" w:type="dxa"/>
        </w:trPr>
        <w:tc>
          <w:tcPr>
            <w:tcW w:w="666" w:type="dxa"/>
            <w:vMerge w:val="restart"/>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279B8463"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 п/п</w:t>
            </w:r>
          </w:p>
        </w:tc>
        <w:tc>
          <w:tcPr>
            <w:tcW w:w="2322"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432816A"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Наименование мероприятия</w:t>
            </w:r>
          </w:p>
        </w:tc>
        <w:tc>
          <w:tcPr>
            <w:tcW w:w="5045" w:type="dxa"/>
            <w:gridSpan w:val="10"/>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09B82DE"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Объемы финансирования по годам, тысяч рублей</w:t>
            </w:r>
          </w:p>
        </w:tc>
        <w:tc>
          <w:tcPr>
            <w:tcW w:w="1476" w:type="dxa"/>
            <w:vMerge w:val="restart"/>
            <w:tcBorders>
              <w:top w:val="single" w:sz="8" w:space="0" w:color="auto"/>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14:paraId="18F863CE"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Ответственный исполнитель</w:t>
            </w:r>
          </w:p>
        </w:tc>
      </w:tr>
      <w:tr w:rsidR="00AF3F68" w:rsidRPr="00AF3F68" w14:paraId="294FF664" w14:textId="77777777" w:rsidTr="00AF3F68">
        <w:trPr>
          <w:trHeight w:val="280"/>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4BF78540" w14:textId="77777777" w:rsidR="00AF3F68" w:rsidRPr="00AF3F68" w:rsidRDefault="00AF3F68" w:rsidP="00AF3F68">
            <w:pPr>
              <w:spacing w:after="0" w:line="240" w:lineRule="auto"/>
              <w:rPr>
                <w:rFonts w:ascii="Verdana" w:eastAsia="Times New Roman" w:hAnsi="Verdana" w:cs="Times New Roman"/>
                <w:color w:val="052635"/>
                <w:sz w:val="17"/>
                <w:szCs w:val="17"/>
                <w:lang w:eastAsia="ru-RU"/>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71BFC070" w14:textId="77777777" w:rsidR="00AF3F68" w:rsidRPr="00AF3F68" w:rsidRDefault="00AF3F68" w:rsidP="00AF3F68">
            <w:pPr>
              <w:spacing w:after="0" w:line="240" w:lineRule="auto"/>
              <w:rPr>
                <w:rFonts w:ascii="Verdana" w:eastAsia="Times New Roman" w:hAnsi="Verdana" w:cs="Times New Roman"/>
                <w:color w:val="052635"/>
                <w:sz w:val="17"/>
                <w:szCs w:val="17"/>
                <w:lang w:eastAsia="ru-RU"/>
              </w:rPr>
            </w:pPr>
          </w:p>
        </w:tc>
        <w:tc>
          <w:tcPr>
            <w:tcW w:w="1000"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44680DF"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ВСЕГО</w:t>
            </w:r>
          </w:p>
        </w:tc>
        <w:tc>
          <w:tcPr>
            <w:tcW w:w="112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FCAD256"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2017</w:t>
            </w:r>
          </w:p>
        </w:tc>
        <w:tc>
          <w:tcPr>
            <w:tcW w:w="9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2F41997"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2018</w:t>
            </w:r>
          </w:p>
        </w:tc>
        <w:tc>
          <w:tcPr>
            <w:tcW w:w="97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9868283"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2019</w:t>
            </w:r>
          </w:p>
        </w:tc>
        <w:tc>
          <w:tcPr>
            <w:tcW w:w="97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849881A"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2020</w:t>
            </w:r>
          </w:p>
        </w:tc>
        <w:tc>
          <w:tcPr>
            <w:tcW w:w="0" w:type="auto"/>
            <w:vMerge/>
            <w:tcBorders>
              <w:top w:val="single" w:sz="8" w:space="0" w:color="auto"/>
              <w:left w:val="nil"/>
              <w:bottom w:val="single" w:sz="8" w:space="0" w:color="000000"/>
              <w:right w:val="single" w:sz="8" w:space="0" w:color="auto"/>
            </w:tcBorders>
            <w:shd w:val="clear" w:color="auto" w:fill="FFFFFF"/>
            <w:vAlign w:val="center"/>
            <w:hideMark/>
          </w:tcPr>
          <w:p w14:paraId="07F6FCE1" w14:textId="77777777" w:rsidR="00AF3F68" w:rsidRPr="00AF3F68" w:rsidRDefault="00AF3F68" w:rsidP="00AF3F68">
            <w:pPr>
              <w:spacing w:after="0" w:line="240" w:lineRule="auto"/>
              <w:rPr>
                <w:rFonts w:ascii="Verdana" w:eastAsia="Times New Roman" w:hAnsi="Verdana" w:cs="Times New Roman"/>
                <w:color w:val="052635"/>
                <w:sz w:val="17"/>
                <w:szCs w:val="17"/>
                <w:lang w:eastAsia="ru-RU"/>
              </w:rPr>
            </w:pPr>
          </w:p>
        </w:tc>
      </w:tr>
      <w:tr w:rsidR="00AF3F68" w:rsidRPr="00AF3F68" w14:paraId="0847699D" w14:textId="77777777" w:rsidTr="00AF3F68">
        <w:trPr>
          <w:trHeight w:val="199"/>
          <w:tblCellSpacing w:w="0" w:type="dxa"/>
        </w:trPr>
        <w:tc>
          <w:tcPr>
            <w:tcW w:w="66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BAC2C12"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1</w:t>
            </w:r>
          </w:p>
        </w:tc>
        <w:tc>
          <w:tcPr>
            <w:tcW w:w="232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723B543"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2</w:t>
            </w:r>
          </w:p>
        </w:tc>
        <w:tc>
          <w:tcPr>
            <w:tcW w:w="1000" w:type="dxa"/>
            <w:gridSpan w:val="3"/>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FED9598"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3</w:t>
            </w:r>
          </w:p>
        </w:tc>
        <w:tc>
          <w:tcPr>
            <w:tcW w:w="112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6890C248"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4</w:t>
            </w:r>
          </w:p>
        </w:tc>
        <w:tc>
          <w:tcPr>
            <w:tcW w:w="9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147A2ABC"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5</w:t>
            </w:r>
          </w:p>
        </w:tc>
        <w:tc>
          <w:tcPr>
            <w:tcW w:w="97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2DC63B53"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6</w:t>
            </w:r>
          </w:p>
        </w:tc>
        <w:tc>
          <w:tcPr>
            <w:tcW w:w="97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28DEAE81"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7</w:t>
            </w:r>
          </w:p>
        </w:tc>
        <w:tc>
          <w:tcPr>
            <w:tcW w:w="14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1D94C0E"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8</w:t>
            </w:r>
          </w:p>
        </w:tc>
      </w:tr>
      <w:tr w:rsidR="00AF3F68" w:rsidRPr="00AF3F68" w14:paraId="6961D766" w14:textId="77777777" w:rsidTr="00AF3F68">
        <w:trPr>
          <w:trHeight w:val="510"/>
          <w:tblCellSpacing w:w="0" w:type="dxa"/>
        </w:trPr>
        <w:tc>
          <w:tcPr>
            <w:tcW w:w="9509" w:type="dxa"/>
            <w:gridSpan w:val="13"/>
            <w:tcBorders>
              <w:top w:val="nil"/>
              <w:left w:val="single" w:sz="8" w:space="0" w:color="auto"/>
              <w:bottom w:val="single" w:sz="8" w:space="0" w:color="auto"/>
              <w:right w:val="single" w:sz="8" w:space="0" w:color="000000"/>
            </w:tcBorders>
            <w:shd w:val="clear" w:color="auto" w:fill="F2F2F2"/>
            <w:tcMar>
              <w:top w:w="0" w:type="dxa"/>
              <w:left w:w="108" w:type="dxa"/>
              <w:bottom w:w="0" w:type="dxa"/>
              <w:right w:w="108" w:type="dxa"/>
            </w:tcMar>
            <w:vAlign w:val="center"/>
            <w:hideMark/>
          </w:tcPr>
          <w:p w14:paraId="36AB6C2D"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b/>
                <w:bCs/>
                <w:color w:val="000000"/>
                <w:sz w:val="17"/>
                <w:szCs w:val="17"/>
                <w:lang w:eastAsia="ru-RU"/>
              </w:rPr>
              <w:t>Подпрограмма "Обеспечение жильем молодых семей"</w:t>
            </w:r>
          </w:p>
        </w:tc>
      </w:tr>
      <w:tr w:rsidR="00AF3F68" w:rsidRPr="00AF3F68" w14:paraId="0A796787" w14:textId="77777777" w:rsidTr="00AF3F68">
        <w:trPr>
          <w:trHeight w:val="830"/>
          <w:tblCellSpacing w:w="0" w:type="dxa"/>
        </w:trPr>
        <w:tc>
          <w:tcPr>
            <w:tcW w:w="666" w:type="dxa"/>
            <w:vMerge w:val="restart"/>
            <w:tcBorders>
              <w:top w:val="nil"/>
              <w:left w:val="single" w:sz="8" w:space="0" w:color="auto"/>
              <w:bottom w:val="single" w:sz="8" w:space="0" w:color="000000"/>
              <w:right w:val="single" w:sz="8" w:space="0" w:color="auto"/>
            </w:tcBorders>
            <w:shd w:val="clear" w:color="auto" w:fill="FFFFFF"/>
            <w:noWrap/>
            <w:tcMar>
              <w:top w:w="0" w:type="dxa"/>
              <w:left w:w="108" w:type="dxa"/>
              <w:bottom w:w="0" w:type="dxa"/>
              <w:right w:w="108" w:type="dxa"/>
            </w:tcMar>
            <w:vAlign w:val="center"/>
            <w:hideMark/>
          </w:tcPr>
          <w:p w14:paraId="69914589" w14:textId="77777777" w:rsidR="00AF3F68" w:rsidRPr="00AF3F68" w:rsidRDefault="00AF3F68" w:rsidP="00AF3F68">
            <w:pPr>
              <w:spacing w:before="100" w:beforeAutospacing="1" w:after="100" w:afterAutospacing="1" w:line="240" w:lineRule="auto"/>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1.</w:t>
            </w:r>
          </w:p>
        </w:tc>
        <w:tc>
          <w:tcPr>
            <w:tcW w:w="8843" w:type="dxa"/>
            <w:gridSpan w:val="1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5257EAD" w14:textId="77777777" w:rsidR="00AF3F68" w:rsidRPr="00AF3F68" w:rsidRDefault="00AF3F68" w:rsidP="00AF3F68">
            <w:pPr>
              <w:spacing w:before="100" w:beforeAutospacing="1" w:after="100" w:afterAutospacing="1" w:line="240" w:lineRule="auto"/>
              <w:jc w:val="both"/>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Задача: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жилищные кредиты и займы, в том числе ипотечные, для приобретения жилья или строительства жилого дома</w:t>
            </w:r>
          </w:p>
        </w:tc>
      </w:tr>
      <w:tr w:rsidR="00AF3F68" w:rsidRPr="00AF3F68" w14:paraId="37C91AF7" w14:textId="77777777" w:rsidTr="00AF3F68">
        <w:trPr>
          <w:trHeight w:val="410"/>
          <w:tblCellSpacing w:w="0" w:type="dxa"/>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14:paraId="6E854DC1" w14:textId="77777777" w:rsidR="00AF3F68" w:rsidRPr="00AF3F68" w:rsidRDefault="00AF3F68" w:rsidP="00AF3F68">
            <w:pPr>
              <w:spacing w:after="0" w:line="240" w:lineRule="auto"/>
              <w:rPr>
                <w:rFonts w:ascii="Verdana" w:eastAsia="Times New Roman" w:hAnsi="Verdana" w:cs="Times New Roman"/>
                <w:color w:val="052635"/>
                <w:sz w:val="17"/>
                <w:szCs w:val="17"/>
                <w:lang w:eastAsia="ru-RU"/>
              </w:rPr>
            </w:pPr>
          </w:p>
        </w:tc>
        <w:tc>
          <w:tcPr>
            <w:tcW w:w="246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B04C94C" w14:textId="77777777" w:rsidR="00AF3F68" w:rsidRPr="00AF3F68" w:rsidRDefault="00AF3F68" w:rsidP="00AF3F68">
            <w:pPr>
              <w:spacing w:before="100" w:beforeAutospacing="1" w:after="100" w:afterAutospacing="1" w:line="240" w:lineRule="auto"/>
              <w:jc w:val="both"/>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Всего, из них</w:t>
            </w:r>
          </w:p>
        </w:tc>
        <w:tc>
          <w:tcPr>
            <w:tcW w:w="992"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1AB168A" w14:textId="77777777" w:rsidR="00AF3F68" w:rsidRPr="00AF3F68" w:rsidRDefault="00AF3F68" w:rsidP="00AF3F68">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AF3F68">
              <w:rPr>
                <w:rFonts w:ascii="Verdana" w:eastAsia="Times New Roman" w:hAnsi="Verdana" w:cs="Times New Roman"/>
                <w:b/>
                <w:bCs/>
                <w:color w:val="000000"/>
                <w:sz w:val="17"/>
                <w:szCs w:val="17"/>
                <w:lang w:eastAsia="ru-RU"/>
              </w:rPr>
              <w:t>7 867,84</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B8C933C" w14:textId="77777777" w:rsidR="00AF3F68" w:rsidRPr="00AF3F68" w:rsidRDefault="00AF3F68" w:rsidP="00AF3F68">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AF3F68">
              <w:rPr>
                <w:rFonts w:ascii="Verdana" w:eastAsia="Times New Roman" w:hAnsi="Verdana" w:cs="Times New Roman"/>
                <w:b/>
                <w:bCs/>
                <w:color w:val="000000"/>
                <w:sz w:val="17"/>
                <w:szCs w:val="17"/>
                <w:lang w:eastAsia="ru-RU"/>
              </w:rPr>
              <w:t>2 682,89</w:t>
            </w:r>
          </w:p>
        </w:tc>
        <w:tc>
          <w:tcPr>
            <w:tcW w:w="9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AF93C3D" w14:textId="77777777" w:rsidR="00AF3F68" w:rsidRPr="00AF3F68" w:rsidRDefault="00AF3F68" w:rsidP="00AF3F68">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AF3F68">
              <w:rPr>
                <w:rFonts w:ascii="Verdana" w:eastAsia="Times New Roman" w:hAnsi="Verdana" w:cs="Times New Roman"/>
                <w:b/>
                <w:bCs/>
                <w:color w:val="000000"/>
                <w:sz w:val="17"/>
                <w:szCs w:val="17"/>
                <w:lang w:eastAsia="ru-RU"/>
              </w:rPr>
              <w:t>2 458,35</w:t>
            </w:r>
          </w:p>
        </w:tc>
        <w:tc>
          <w:tcPr>
            <w:tcW w:w="97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688C906" w14:textId="77777777" w:rsidR="00AF3F68" w:rsidRPr="00AF3F68" w:rsidRDefault="00AF3F68" w:rsidP="00AF3F68">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AF3F68">
              <w:rPr>
                <w:rFonts w:ascii="Verdana" w:eastAsia="Times New Roman" w:hAnsi="Verdana" w:cs="Times New Roman"/>
                <w:b/>
                <w:bCs/>
                <w:color w:val="000000"/>
                <w:sz w:val="17"/>
                <w:szCs w:val="17"/>
                <w:lang w:eastAsia="ru-RU"/>
              </w:rPr>
              <w:t>1 363,30</w:t>
            </w:r>
          </w:p>
        </w:tc>
        <w:tc>
          <w:tcPr>
            <w:tcW w:w="8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894D55A" w14:textId="77777777" w:rsidR="00AF3F68" w:rsidRPr="00AF3F68" w:rsidRDefault="00AF3F68" w:rsidP="00AF3F68">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AF3F68">
              <w:rPr>
                <w:rFonts w:ascii="Verdana" w:eastAsia="Times New Roman" w:hAnsi="Verdana" w:cs="Times New Roman"/>
                <w:b/>
                <w:bCs/>
                <w:color w:val="000000"/>
                <w:sz w:val="17"/>
                <w:szCs w:val="17"/>
                <w:lang w:eastAsia="ru-RU"/>
              </w:rPr>
              <w:t>1 363,30</w:t>
            </w:r>
          </w:p>
        </w:tc>
        <w:tc>
          <w:tcPr>
            <w:tcW w:w="156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0C9C64B" w14:textId="77777777" w:rsidR="00AF3F68" w:rsidRPr="00AF3F68" w:rsidRDefault="00AF3F68" w:rsidP="00AF3F68">
            <w:pPr>
              <w:spacing w:before="100" w:beforeAutospacing="1" w:after="100" w:afterAutospacing="1" w:line="240" w:lineRule="auto"/>
              <w:jc w:val="both"/>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 </w:t>
            </w:r>
          </w:p>
        </w:tc>
      </w:tr>
      <w:tr w:rsidR="00AF3F68" w:rsidRPr="00AF3F68" w14:paraId="2213099D" w14:textId="77777777" w:rsidTr="00AF3F68">
        <w:trPr>
          <w:trHeight w:val="1620"/>
          <w:tblCellSpacing w:w="0" w:type="dxa"/>
        </w:trPr>
        <w:tc>
          <w:tcPr>
            <w:tcW w:w="66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391C48E7"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1.1.</w:t>
            </w:r>
          </w:p>
        </w:tc>
        <w:tc>
          <w:tcPr>
            <w:tcW w:w="246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D259139" w14:textId="77777777" w:rsidR="00AF3F68" w:rsidRPr="00AF3F68" w:rsidRDefault="00AF3F68" w:rsidP="00AF3F68">
            <w:pPr>
              <w:spacing w:before="100" w:beforeAutospacing="1" w:after="100" w:afterAutospacing="1" w:line="240" w:lineRule="auto"/>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Предоставление молодым семьям - участникам подпрограммы социальных выплат на приобретение жилья экономкласса или строительство жилого дома экономкласса, всего</w:t>
            </w:r>
          </w:p>
        </w:tc>
        <w:tc>
          <w:tcPr>
            <w:tcW w:w="992"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541003C"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color w:val="052635"/>
                <w:sz w:val="17"/>
                <w:szCs w:val="17"/>
                <w:lang w:eastAsia="ru-RU"/>
              </w:rPr>
              <w:t>3 900,22</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9B2F767"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color w:val="052635"/>
                <w:sz w:val="17"/>
                <w:szCs w:val="17"/>
                <w:lang w:eastAsia="ru-RU"/>
              </w:rPr>
              <w:t>1 578,17</w:t>
            </w:r>
          </w:p>
        </w:tc>
        <w:tc>
          <w:tcPr>
            <w:tcW w:w="9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1CA2321"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color w:val="052635"/>
                <w:sz w:val="17"/>
                <w:szCs w:val="17"/>
                <w:lang w:eastAsia="ru-RU"/>
              </w:rPr>
              <w:t>1 504,05</w:t>
            </w:r>
          </w:p>
        </w:tc>
        <w:tc>
          <w:tcPr>
            <w:tcW w:w="97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2B2745F"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color w:val="052635"/>
                <w:sz w:val="17"/>
                <w:szCs w:val="17"/>
                <w:lang w:eastAsia="ru-RU"/>
              </w:rPr>
              <w:t>409,00</w:t>
            </w:r>
          </w:p>
        </w:tc>
        <w:tc>
          <w:tcPr>
            <w:tcW w:w="8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32709A7"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color w:val="052635"/>
                <w:sz w:val="17"/>
                <w:szCs w:val="17"/>
                <w:lang w:eastAsia="ru-RU"/>
              </w:rPr>
              <w:t>409,00</w:t>
            </w:r>
          </w:p>
        </w:tc>
        <w:tc>
          <w:tcPr>
            <w:tcW w:w="1560" w:type="dxa"/>
            <w:gridSpan w:val="2"/>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BA9F46E" w14:textId="77777777" w:rsidR="00AF3F68" w:rsidRPr="00AF3F68" w:rsidRDefault="00AF3F68" w:rsidP="00AF3F68">
            <w:pPr>
              <w:spacing w:before="100" w:beforeAutospacing="1" w:after="100" w:afterAutospacing="1" w:line="240" w:lineRule="auto"/>
              <w:rPr>
                <w:rFonts w:ascii="Verdana" w:eastAsia="Times New Roman" w:hAnsi="Verdana" w:cs="Times New Roman"/>
                <w:color w:val="052635"/>
                <w:sz w:val="17"/>
                <w:szCs w:val="17"/>
                <w:lang w:eastAsia="ru-RU"/>
              </w:rPr>
            </w:pPr>
            <w:r w:rsidRPr="00AF3F68">
              <w:rPr>
                <w:rFonts w:ascii="Verdana" w:eastAsia="Times New Roman" w:hAnsi="Verdana" w:cs="Times New Roman"/>
                <w:color w:val="052635"/>
                <w:sz w:val="17"/>
                <w:szCs w:val="17"/>
                <w:lang w:eastAsia="ru-RU"/>
              </w:rPr>
              <w:t>МКУ Управление ЖКХ, Администрация Аскизского района Республики Хакасия</w:t>
            </w:r>
          </w:p>
        </w:tc>
      </w:tr>
      <w:tr w:rsidR="00AF3F68" w:rsidRPr="00AF3F68" w14:paraId="5E6C9C73" w14:textId="77777777" w:rsidTr="00AF3F68">
        <w:trPr>
          <w:trHeight w:val="530"/>
          <w:tblCellSpacing w:w="0" w:type="dxa"/>
        </w:trPr>
        <w:tc>
          <w:tcPr>
            <w:tcW w:w="66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4F6483DB" w14:textId="77777777" w:rsidR="00AF3F68" w:rsidRPr="00AF3F68" w:rsidRDefault="00AF3F68" w:rsidP="00AF3F68">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1.1.1.</w:t>
            </w:r>
          </w:p>
        </w:tc>
        <w:tc>
          <w:tcPr>
            <w:tcW w:w="246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E234EC2" w14:textId="77777777" w:rsidR="00AF3F68" w:rsidRPr="00AF3F68" w:rsidRDefault="00AF3F68" w:rsidP="00AF3F68">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AF3F68">
              <w:rPr>
                <w:rFonts w:ascii="Verdana" w:eastAsia="Times New Roman" w:hAnsi="Verdana" w:cs="Times New Roman"/>
                <w:i/>
                <w:iCs/>
                <w:color w:val="000000"/>
                <w:sz w:val="17"/>
                <w:szCs w:val="17"/>
                <w:lang w:eastAsia="ru-RU"/>
              </w:rPr>
              <w:t>в том числе : федеральный бюджет</w:t>
            </w:r>
          </w:p>
        </w:tc>
        <w:tc>
          <w:tcPr>
            <w:tcW w:w="992"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B915F64"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i/>
                <w:iCs/>
                <w:color w:val="052635"/>
                <w:sz w:val="17"/>
                <w:szCs w:val="17"/>
                <w:lang w:eastAsia="ru-RU"/>
              </w:rPr>
              <w:t>1 350,59</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3053CEB"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i/>
                <w:iCs/>
                <w:color w:val="052635"/>
                <w:sz w:val="17"/>
                <w:szCs w:val="17"/>
                <w:lang w:eastAsia="ru-RU"/>
              </w:rPr>
              <w:t>670,52</w:t>
            </w:r>
          </w:p>
        </w:tc>
        <w:tc>
          <w:tcPr>
            <w:tcW w:w="9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AFEE90C"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i/>
                <w:iCs/>
                <w:color w:val="052635"/>
                <w:sz w:val="17"/>
                <w:szCs w:val="17"/>
                <w:lang w:eastAsia="ru-RU"/>
              </w:rPr>
              <w:t>680,07</w:t>
            </w:r>
          </w:p>
        </w:tc>
        <w:tc>
          <w:tcPr>
            <w:tcW w:w="97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03F5DDC"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i/>
                <w:iCs/>
                <w:color w:val="052635"/>
                <w:sz w:val="17"/>
                <w:szCs w:val="17"/>
                <w:lang w:eastAsia="ru-RU"/>
              </w:rPr>
              <w:t>-</w:t>
            </w:r>
          </w:p>
        </w:tc>
        <w:tc>
          <w:tcPr>
            <w:tcW w:w="8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A007500"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i/>
                <w:iCs/>
                <w:color w:val="052635"/>
                <w:sz w:val="17"/>
                <w:szCs w:val="17"/>
                <w:lang w:eastAsia="ru-RU"/>
              </w:rPr>
              <w:t>-</w:t>
            </w:r>
          </w:p>
        </w:tc>
        <w:tc>
          <w:tcPr>
            <w:tcW w:w="0" w:type="auto"/>
            <w:gridSpan w:val="2"/>
            <w:vMerge/>
            <w:tcBorders>
              <w:top w:val="nil"/>
              <w:left w:val="nil"/>
              <w:bottom w:val="single" w:sz="8" w:space="0" w:color="auto"/>
              <w:right w:val="single" w:sz="8" w:space="0" w:color="auto"/>
            </w:tcBorders>
            <w:shd w:val="clear" w:color="auto" w:fill="FFFFFF"/>
            <w:vAlign w:val="center"/>
            <w:hideMark/>
          </w:tcPr>
          <w:p w14:paraId="1E953DB2" w14:textId="77777777" w:rsidR="00AF3F68" w:rsidRPr="00AF3F68" w:rsidRDefault="00AF3F68" w:rsidP="00AF3F68">
            <w:pPr>
              <w:spacing w:after="0" w:line="240" w:lineRule="auto"/>
              <w:rPr>
                <w:rFonts w:ascii="Verdana" w:eastAsia="Times New Roman" w:hAnsi="Verdana" w:cs="Times New Roman"/>
                <w:color w:val="052635"/>
                <w:sz w:val="17"/>
                <w:szCs w:val="17"/>
                <w:lang w:eastAsia="ru-RU"/>
              </w:rPr>
            </w:pPr>
          </w:p>
        </w:tc>
      </w:tr>
      <w:tr w:rsidR="00AF3F68" w:rsidRPr="00AF3F68" w14:paraId="0BFCB2FB" w14:textId="77777777" w:rsidTr="00AF3F68">
        <w:trPr>
          <w:trHeight w:val="360"/>
          <w:tblCellSpacing w:w="0" w:type="dxa"/>
        </w:trPr>
        <w:tc>
          <w:tcPr>
            <w:tcW w:w="66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07BAE270" w14:textId="77777777" w:rsidR="00AF3F68" w:rsidRPr="00AF3F68" w:rsidRDefault="00AF3F68" w:rsidP="00AF3F68">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1.1.2.</w:t>
            </w:r>
          </w:p>
        </w:tc>
        <w:tc>
          <w:tcPr>
            <w:tcW w:w="246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78DA36D" w14:textId="77777777" w:rsidR="00AF3F68" w:rsidRPr="00AF3F68" w:rsidRDefault="00AF3F68" w:rsidP="00AF3F68">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AF3F68">
              <w:rPr>
                <w:rFonts w:ascii="Verdana" w:eastAsia="Times New Roman" w:hAnsi="Verdana" w:cs="Times New Roman"/>
                <w:i/>
                <w:iCs/>
                <w:color w:val="000000"/>
                <w:sz w:val="17"/>
                <w:szCs w:val="17"/>
                <w:lang w:eastAsia="ru-RU"/>
              </w:rPr>
              <w:t>республиканский бюджет</w:t>
            </w:r>
          </w:p>
        </w:tc>
        <w:tc>
          <w:tcPr>
            <w:tcW w:w="992"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FC36409"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i/>
                <w:iCs/>
                <w:color w:val="052635"/>
                <w:sz w:val="17"/>
                <w:szCs w:val="17"/>
                <w:lang w:eastAsia="ru-RU"/>
              </w:rPr>
              <w:t>913,63</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5E1AC80"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i/>
                <w:iCs/>
                <w:color w:val="052635"/>
                <w:sz w:val="17"/>
                <w:szCs w:val="17"/>
                <w:lang w:eastAsia="ru-RU"/>
              </w:rPr>
              <w:t>498,65</w:t>
            </w:r>
          </w:p>
        </w:tc>
        <w:tc>
          <w:tcPr>
            <w:tcW w:w="9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DA36E76"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i/>
                <w:iCs/>
                <w:color w:val="052635"/>
                <w:sz w:val="17"/>
                <w:szCs w:val="17"/>
                <w:lang w:eastAsia="ru-RU"/>
              </w:rPr>
              <w:t>414,98</w:t>
            </w:r>
          </w:p>
        </w:tc>
        <w:tc>
          <w:tcPr>
            <w:tcW w:w="97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1D1750A"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i/>
                <w:iCs/>
                <w:color w:val="052635"/>
                <w:sz w:val="17"/>
                <w:szCs w:val="17"/>
                <w:lang w:eastAsia="ru-RU"/>
              </w:rPr>
              <w:t>-</w:t>
            </w:r>
          </w:p>
        </w:tc>
        <w:tc>
          <w:tcPr>
            <w:tcW w:w="8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B83E81D"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i/>
                <w:iCs/>
                <w:color w:val="052635"/>
                <w:sz w:val="17"/>
                <w:szCs w:val="17"/>
                <w:lang w:eastAsia="ru-RU"/>
              </w:rPr>
              <w:t>-</w:t>
            </w:r>
          </w:p>
        </w:tc>
        <w:tc>
          <w:tcPr>
            <w:tcW w:w="0" w:type="auto"/>
            <w:gridSpan w:val="2"/>
            <w:vMerge/>
            <w:tcBorders>
              <w:top w:val="nil"/>
              <w:left w:val="nil"/>
              <w:bottom w:val="single" w:sz="8" w:space="0" w:color="auto"/>
              <w:right w:val="single" w:sz="8" w:space="0" w:color="auto"/>
            </w:tcBorders>
            <w:shd w:val="clear" w:color="auto" w:fill="FFFFFF"/>
            <w:vAlign w:val="center"/>
            <w:hideMark/>
          </w:tcPr>
          <w:p w14:paraId="2E6C4E18" w14:textId="77777777" w:rsidR="00AF3F68" w:rsidRPr="00AF3F68" w:rsidRDefault="00AF3F68" w:rsidP="00AF3F68">
            <w:pPr>
              <w:spacing w:after="0" w:line="240" w:lineRule="auto"/>
              <w:rPr>
                <w:rFonts w:ascii="Verdana" w:eastAsia="Times New Roman" w:hAnsi="Verdana" w:cs="Times New Roman"/>
                <w:color w:val="052635"/>
                <w:sz w:val="17"/>
                <w:szCs w:val="17"/>
                <w:lang w:eastAsia="ru-RU"/>
              </w:rPr>
            </w:pPr>
          </w:p>
        </w:tc>
      </w:tr>
      <w:tr w:rsidR="00AF3F68" w:rsidRPr="00AF3F68" w14:paraId="2726F1AF" w14:textId="77777777" w:rsidTr="00AF3F68">
        <w:trPr>
          <w:trHeight w:val="360"/>
          <w:tblCellSpacing w:w="0" w:type="dxa"/>
        </w:trPr>
        <w:tc>
          <w:tcPr>
            <w:tcW w:w="66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786B0CDD" w14:textId="77777777" w:rsidR="00AF3F68" w:rsidRPr="00AF3F68" w:rsidRDefault="00AF3F68" w:rsidP="00AF3F68">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1.1.3.</w:t>
            </w:r>
          </w:p>
        </w:tc>
        <w:tc>
          <w:tcPr>
            <w:tcW w:w="246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DD977A4" w14:textId="77777777" w:rsidR="00AF3F68" w:rsidRPr="00AF3F68" w:rsidRDefault="00AF3F68" w:rsidP="00AF3F68">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AF3F68">
              <w:rPr>
                <w:rFonts w:ascii="Verdana" w:eastAsia="Times New Roman" w:hAnsi="Verdana" w:cs="Times New Roman"/>
                <w:i/>
                <w:iCs/>
                <w:color w:val="000000"/>
                <w:sz w:val="17"/>
                <w:szCs w:val="17"/>
                <w:lang w:eastAsia="ru-RU"/>
              </w:rPr>
              <w:t>бюджет МО Аскизский район</w:t>
            </w:r>
          </w:p>
        </w:tc>
        <w:tc>
          <w:tcPr>
            <w:tcW w:w="992"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ACFA412"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i/>
                <w:iCs/>
                <w:color w:val="052635"/>
                <w:sz w:val="17"/>
                <w:szCs w:val="17"/>
                <w:lang w:eastAsia="ru-RU"/>
              </w:rPr>
              <w:t>1 636,00</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AD62A0B"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i/>
                <w:iCs/>
                <w:color w:val="052635"/>
                <w:sz w:val="17"/>
                <w:szCs w:val="17"/>
                <w:lang w:eastAsia="ru-RU"/>
              </w:rPr>
              <w:t>409,00</w:t>
            </w:r>
          </w:p>
        </w:tc>
        <w:tc>
          <w:tcPr>
            <w:tcW w:w="9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517CA3A"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i/>
                <w:iCs/>
                <w:color w:val="052635"/>
                <w:sz w:val="17"/>
                <w:szCs w:val="17"/>
                <w:lang w:eastAsia="ru-RU"/>
              </w:rPr>
              <w:t>409,00</w:t>
            </w:r>
          </w:p>
        </w:tc>
        <w:tc>
          <w:tcPr>
            <w:tcW w:w="97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CB5F201"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i/>
                <w:iCs/>
                <w:color w:val="052635"/>
                <w:sz w:val="17"/>
                <w:szCs w:val="17"/>
                <w:lang w:eastAsia="ru-RU"/>
              </w:rPr>
              <w:t>409,00</w:t>
            </w:r>
          </w:p>
        </w:tc>
        <w:tc>
          <w:tcPr>
            <w:tcW w:w="8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B11EF86"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i/>
                <w:iCs/>
                <w:color w:val="052635"/>
                <w:sz w:val="17"/>
                <w:szCs w:val="17"/>
                <w:lang w:eastAsia="ru-RU"/>
              </w:rPr>
              <w:t>409,00</w:t>
            </w:r>
          </w:p>
        </w:tc>
        <w:tc>
          <w:tcPr>
            <w:tcW w:w="0" w:type="auto"/>
            <w:gridSpan w:val="2"/>
            <w:vMerge/>
            <w:tcBorders>
              <w:top w:val="nil"/>
              <w:left w:val="nil"/>
              <w:bottom w:val="single" w:sz="8" w:space="0" w:color="auto"/>
              <w:right w:val="single" w:sz="8" w:space="0" w:color="auto"/>
            </w:tcBorders>
            <w:shd w:val="clear" w:color="auto" w:fill="FFFFFF"/>
            <w:vAlign w:val="center"/>
            <w:hideMark/>
          </w:tcPr>
          <w:p w14:paraId="1A1EB588" w14:textId="77777777" w:rsidR="00AF3F68" w:rsidRPr="00AF3F68" w:rsidRDefault="00AF3F68" w:rsidP="00AF3F68">
            <w:pPr>
              <w:spacing w:after="0" w:line="240" w:lineRule="auto"/>
              <w:rPr>
                <w:rFonts w:ascii="Verdana" w:eastAsia="Times New Roman" w:hAnsi="Verdana" w:cs="Times New Roman"/>
                <w:color w:val="052635"/>
                <w:sz w:val="17"/>
                <w:szCs w:val="17"/>
                <w:lang w:eastAsia="ru-RU"/>
              </w:rPr>
            </w:pPr>
          </w:p>
        </w:tc>
      </w:tr>
      <w:tr w:rsidR="00AF3F68" w:rsidRPr="00AF3F68" w14:paraId="3ED2488E" w14:textId="77777777" w:rsidTr="00AF3F68">
        <w:trPr>
          <w:trHeight w:val="360"/>
          <w:tblCellSpacing w:w="0" w:type="dxa"/>
        </w:trPr>
        <w:tc>
          <w:tcPr>
            <w:tcW w:w="66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1C1280CC"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1.2.</w:t>
            </w:r>
          </w:p>
        </w:tc>
        <w:tc>
          <w:tcPr>
            <w:tcW w:w="246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CE3CAC2" w14:textId="77777777" w:rsidR="00AF3F68" w:rsidRPr="00AF3F68" w:rsidRDefault="00AF3F68" w:rsidP="00AF3F68">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Внебюджетные средства (Софинансирование за счет средств молодых семей)</w:t>
            </w:r>
          </w:p>
        </w:tc>
        <w:tc>
          <w:tcPr>
            <w:tcW w:w="992"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9E6343E" w14:textId="77777777" w:rsidR="00AF3F68" w:rsidRPr="00AF3F68" w:rsidRDefault="00AF3F68" w:rsidP="00AF3F68">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AF3F68">
              <w:rPr>
                <w:rFonts w:ascii="Verdana" w:eastAsia="Times New Roman" w:hAnsi="Verdana" w:cs="Times New Roman"/>
                <w:color w:val="052635"/>
                <w:sz w:val="17"/>
                <w:szCs w:val="17"/>
                <w:lang w:eastAsia="ru-RU"/>
              </w:rPr>
              <w:t>3 967,62</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F6EF81B" w14:textId="77777777" w:rsidR="00AF3F68" w:rsidRPr="00AF3F68" w:rsidRDefault="00AF3F68" w:rsidP="00AF3F68">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AF3F68">
              <w:rPr>
                <w:rFonts w:ascii="Verdana" w:eastAsia="Times New Roman" w:hAnsi="Verdana" w:cs="Times New Roman"/>
                <w:color w:val="052635"/>
                <w:sz w:val="17"/>
                <w:szCs w:val="17"/>
                <w:lang w:eastAsia="ru-RU"/>
              </w:rPr>
              <w:t>1 104,72</w:t>
            </w:r>
          </w:p>
        </w:tc>
        <w:tc>
          <w:tcPr>
            <w:tcW w:w="9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F30E585" w14:textId="77777777" w:rsidR="00AF3F68" w:rsidRPr="00AF3F68" w:rsidRDefault="00AF3F68" w:rsidP="00AF3F68">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AF3F68">
              <w:rPr>
                <w:rFonts w:ascii="Verdana" w:eastAsia="Times New Roman" w:hAnsi="Verdana" w:cs="Times New Roman"/>
                <w:color w:val="052635"/>
                <w:sz w:val="17"/>
                <w:szCs w:val="17"/>
                <w:lang w:eastAsia="ru-RU"/>
              </w:rPr>
              <w:t>954,30</w:t>
            </w:r>
          </w:p>
        </w:tc>
        <w:tc>
          <w:tcPr>
            <w:tcW w:w="97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1E2049F" w14:textId="77777777" w:rsidR="00AF3F68" w:rsidRPr="00AF3F68" w:rsidRDefault="00AF3F68" w:rsidP="00AF3F68">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AF3F68">
              <w:rPr>
                <w:rFonts w:ascii="Verdana" w:eastAsia="Times New Roman" w:hAnsi="Verdana" w:cs="Times New Roman"/>
                <w:color w:val="052635"/>
                <w:sz w:val="17"/>
                <w:szCs w:val="17"/>
                <w:lang w:eastAsia="ru-RU"/>
              </w:rPr>
              <w:t>954,30</w:t>
            </w:r>
          </w:p>
        </w:tc>
        <w:tc>
          <w:tcPr>
            <w:tcW w:w="8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6D8116A" w14:textId="77777777" w:rsidR="00AF3F68" w:rsidRPr="00AF3F68" w:rsidRDefault="00AF3F68" w:rsidP="00AF3F68">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AF3F68">
              <w:rPr>
                <w:rFonts w:ascii="Verdana" w:eastAsia="Times New Roman" w:hAnsi="Verdana" w:cs="Times New Roman"/>
                <w:color w:val="052635"/>
                <w:sz w:val="17"/>
                <w:szCs w:val="17"/>
                <w:lang w:eastAsia="ru-RU"/>
              </w:rPr>
              <w:t>954,30</w:t>
            </w:r>
          </w:p>
        </w:tc>
        <w:tc>
          <w:tcPr>
            <w:tcW w:w="0" w:type="auto"/>
            <w:gridSpan w:val="2"/>
            <w:vMerge/>
            <w:tcBorders>
              <w:top w:val="nil"/>
              <w:left w:val="nil"/>
              <w:bottom w:val="single" w:sz="8" w:space="0" w:color="auto"/>
              <w:right w:val="single" w:sz="8" w:space="0" w:color="auto"/>
            </w:tcBorders>
            <w:shd w:val="clear" w:color="auto" w:fill="FFFFFF"/>
            <w:vAlign w:val="center"/>
            <w:hideMark/>
          </w:tcPr>
          <w:p w14:paraId="5A20FE8D" w14:textId="77777777" w:rsidR="00AF3F68" w:rsidRPr="00AF3F68" w:rsidRDefault="00AF3F68" w:rsidP="00AF3F68">
            <w:pPr>
              <w:spacing w:after="0" w:line="240" w:lineRule="auto"/>
              <w:rPr>
                <w:rFonts w:ascii="Verdana" w:eastAsia="Times New Roman" w:hAnsi="Verdana" w:cs="Times New Roman"/>
                <w:color w:val="052635"/>
                <w:sz w:val="17"/>
                <w:szCs w:val="17"/>
                <w:lang w:eastAsia="ru-RU"/>
              </w:rPr>
            </w:pPr>
          </w:p>
        </w:tc>
      </w:tr>
      <w:tr w:rsidR="00AF3F68" w:rsidRPr="00AF3F68" w14:paraId="5163CF80" w14:textId="77777777" w:rsidTr="00AF3F68">
        <w:trPr>
          <w:trHeight w:val="480"/>
          <w:tblCellSpacing w:w="0" w:type="dxa"/>
        </w:trPr>
        <w:tc>
          <w:tcPr>
            <w:tcW w:w="9509" w:type="dxa"/>
            <w:gridSpan w:val="13"/>
            <w:tcBorders>
              <w:top w:val="nil"/>
              <w:left w:val="single" w:sz="8" w:space="0" w:color="auto"/>
              <w:bottom w:val="single" w:sz="8" w:space="0" w:color="auto"/>
              <w:right w:val="single" w:sz="8" w:space="0" w:color="000000"/>
            </w:tcBorders>
            <w:shd w:val="clear" w:color="auto" w:fill="F2F2F2"/>
            <w:noWrap/>
            <w:tcMar>
              <w:top w:w="0" w:type="dxa"/>
              <w:left w:w="108" w:type="dxa"/>
              <w:bottom w:w="0" w:type="dxa"/>
              <w:right w:w="108" w:type="dxa"/>
            </w:tcMar>
            <w:vAlign w:val="center"/>
            <w:hideMark/>
          </w:tcPr>
          <w:p w14:paraId="2436478E"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b/>
                <w:bCs/>
                <w:color w:val="000000"/>
                <w:sz w:val="17"/>
                <w:szCs w:val="17"/>
                <w:lang w:eastAsia="ru-RU"/>
              </w:rPr>
              <w:t>Подпрограмма "Свой дом"</w:t>
            </w:r>
          </w:p>
        </w:tc>
      </w:tr>
      <w:tr w:rsidR="00AF3F68" w:rsidRPr="00AF3F68" w14:paraId="7E9C1388" w14:textId="77777777" w:rsidTr="00AF3F68">
        <w:trPr>
          <w:trHeight w:val="590"/>
          <w:tblCellSpacing w:w="0" w:type="dxa"/>
        </w:trPr>
        <w:tc>
          <w:tcPr>
            <w:tcW w:w="66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7D1C5530" w14:textId="77777777" w:rsidR="00AF3F68" w:rsidRPr="00AF3F68" w:rsidRDefault="00AF3F68" w:rsidP="00AF3F68">
            <w:pPr>
              <w:spacing w:before="100" w:beforeAutospacing="1" w:after="100" w:afterAutospacing="1" w:line="240" w:lineRule="auto"/>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2.</w:t>
            </w:r>
          </w:p>
        </w:tc>
        <w:tc>
          <w:tcPr>
            <w:tcW w:w="8843" w:type="dxa"/>
            <w:gridSpan w:val="1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14:paraId="42FCFDA9" w14:textId="77777777" w:rsidR="00AF3F68" w:rsidRPr="00AF3F68" w:rsidRDefault="00AF3F68" w:rsidP="00AF3F68">
            <w:pPr>
              <w:spacing w:before="100" w:beforeAutospacing="1" w:after="100" w:afterAutospacing="1" w:line="240" w:lineRule="auto"/>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Задача:  Разработка, изменение и утверждение документов территориального планирования, генеральных планов, документации по планировке территорий муниципальных образований поселений Аскизского района</w:t>
            </w:r>
          </w:p>
        </w:tc>
      </w:tr>
      <w:tr w:rsidR="00AF3F68" w:rsidRPr="00AF3F68" w14:paraId="3CF71FF2" w14:textId="77777777" w:rsidTr="00AF3F68">
        <w:trPr>
          <w:trHeight w:val="1040"/>
          <w:tblCellSpacing w:w="0" w:type="dxa"/>
        </w:trPr>
        <w:tc>
          <w:tcPr>
            <w:tcW w:w="66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44A65220"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1.1.</w:t>
            </w:r>
          </w:p>
        </w:tc>
        <w:tc>
          <w:tcPr>
            <w:tcW w:w="246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3BA96A12" w14:textId="77777777" w:rsidR="00AF3F68" w:rsidRPr="00AF3F68" w:rsidRDefault="00AF3F68" w:rsidP="00AF3F68">
            <w:pPr>
              <w:spacing w:before="100" w:beforeAutospacing="1" w:after="100" w:afterAutospacing="1" w:line="240" w:lineRule="auto"/>
              <w:rPr>
                <w:rFonts w:ascii="Verdana" w:eastAsia="Times New Roman" w:hAnsi="Verdana" w:cs="Times New Roman"/>
                <w:color w:val="052635"/>
                <w:sz w:val="17"/>
                <w:szCs w:val="17"/>
                <w:lang w:eastAsia="ru-RU"/>
              </w:rPr>
            </w:pPr>
            <w:r w:rsidRPr="00AF3F68">
              <w:rPr>
                <w:rFonts w:ascii="Verdana" w:eastAsia="Times New Roman" w:hAnsi="Verdana" w:cs="Times New Roman"/>
                <w:color w:val="052635"/>
                <w:sz w:val="17"/>
                <w:szCs w:val="17"/>
                <w:lang w:eastAsia="ru-RU"/>
              </w:rPr>
              <w:t>Обеспечение муниципальных образований поселений документами территориального планирования, всего</w:t>
            </w:r>
          </w:p>
        </w:tc>
        <w:tc>
          <w:tcPr>
            <w:tcW w:w="992"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D570336"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b/>
                <w:bCs/>
                <w:color w:val="052635"/>
                <w:sz w:val="17"/>
                <w:szCs w:val="17"/>
                <w:lang w:eastAsia="ru-RU"/>
              </w:rPr>
              <w:t>1 304,89</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E23242E"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b/>
                <w:bCs/>
                <w:color w:val="052635"/>
                <w:sz w:val="17"/>
                <w:szCs w:val="17"/>
                <w:lang w:eastAsia="ru-RU"/>
              </w:rPr>
              <w:t>637,60</w:t>
            </w:r>
          </w:p>
        </w:tc>
        <w:tc>
          <w:tcPr>
            <w:tcW w:w="9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52FD266"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b/>
                <w:bCs/>
                <w:color w:val="052635"/>
                <w:sz w:val="17"/>
                <w:szCs w:val="17"/>
                <w:lang w:eastAsia="ru-RU"/>
              </w:rPr>
              <w:t>667,29</w:t>
            </w:r>
          </w:p>
        </w:tc>
        <w:tc>
          <w:tcPr>
            <w:tcW w:w="97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6A77D26"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b/>
                <w:bCs/>
                <w:color w:val="052635"/>
                <w:sz w:val="17"/>
                <w:szCs w:val="17"/>
                <w:lang w:eastAsia="ru-RU"/>
              </w:rPr>
              <w:t>-</w:t>
            </w:r>
          </w:p>
        </w:tc>
        <w:tc>
          <w:tcPr>
            <w:tcW w:w="8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27922CD"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color w:val="052635"/>
                <w:sz w:val="17"/>
                <w:szCs w:val="17"/>
                <w:lang w:eastAsia="ru-RU"/>
              </w:rPr>
              <w:t>-</w:t>
            </w:r>
          </w:p>
        </w:tc>
        <w:tc>
          <w:tcPr>
            <w:tcW w:w="1560" w:type="dxa"/>
            <w:gridSpan w:val="2"/>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14:paraId="4C38E006" w14:textId="77777777" w:rsidR="00AF3F68" w:rsidRPr="00AF3F68" w:rsidRDefault="00AF3F68" w:rsidP="00AF3F68">
            <w:pPr>
              <w:spacing w:before="100" w:beforeAutospacing="1" w:after="100" w:afterAutospacing="1" w:line="240" w:lineRule="auto"/>
              <w:rPr>
                <w:rFonts w:ascii="Verdana" w:eastAsia="Times New Roman" w:hAnsi="Verdana" w:cs="Times New Roman"/>
                <w:color w:val="052635"/>
                <w:sz w:val="17"/>
                <w:szCs w:val="17"/>
                <w:lang w:eastAsia="ru-RU"/>
              </w:rPr>
            </w:pPr>
            <w:r w:rsidRPr="00AF3F68">
              <w:rPr>
                <w:rFonts w:ascii="Verdana" w:eastAsia="Times New Roman" w:hAnsi="Verdana" w:cs="Times New Roman"/>
                <w:color w:val="052635"/>
                <w:sz w:val="17"/>
                <w:szCs w:val="17"/>
                <w:lang w:eastAsia="ru-RU"/>
              </w:rPr>
              <w:t>МКУ Управление ЖКХ, Администрация Аскизского района Республики Хакасия</w:t>
            </w:r>
          </w:p>
        </w:tc>
      </w:tr>
      <w:tr w:rsidR="00AF3F68" w:rsidRPr="00AF3F68" w14:paraId="0AE722A5" w14:textId="77777777" w:rsidTr="00AF3F68">
        <w:trPr>
          <w:trHeight w:val="570"/>
          <w:tblCellSpacing w:w="0" w:type="dxa"/>
        </w:trPr>
        <w:tc>
          <w:tcPr>
            <w:tcW w:w="66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6F91519D" w14:textId="77777777" w:rsidR="00AF3F68" w:rsidRPr="00AF3F68" w:rsidRDefault="00AF3F68" w:rsidP="00AF3F68">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1.1.1.</w:t>
            </w:r>
          </w:p>
        </w:tc>
        <w:tc>
          <w:tcPr>
            <w:tcW w:w="246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4F4F7E9" w14:textId="77777777" w:rsidR="00AF3F68" w:rsidRPr="00AF3F68" w:rsidRDefault="00AF3F68" w:rsidP="00AF3F68">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AF3F68">
              <w:rPr>
                <w:rFonts w:ascii="Verdana" w:eastAsia="Times New Roman" w:hAnsi="Verdana" w:cs="Times New Roman"/>
                <w:i/>
                <w:iCs/>
                <w:color w:val="052635"/>
                <w:sz w:val="17"/>
                <w:szCs w:val="17"/>
                <w:lang w:eastAsia="ru-RU"/>
              </w:rPr>
              <w:t>в том числе : республиканский бюджет</w:t>
            </w:r>
          </w:p>
        </w:tc>
        <w:tc>
          <w:tcPr>
            <w:tcW w:w="992"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4D7737F"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i/>
                <w:iCs/>
                <w:color w:val="052635"/>
                <w:sz w:val="17"/>
                <w:szCs w:val="17"/>
                <w:lang w:eastAsia="ru-RU"/>
              </w:rPr>
              <w:t>-</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8769E69"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i/>
                <w:iCs/>
                <w:color w:val="052635"/>
                <w:sz w:val="17"/>
                <w:szCs w:val="17"/>
                <w:lang w:eastAsia="ru-RU"/>
              </w:rPr>
              <w:t>-</w:t>
            </w:r>
          </w:p>
        </w:tc>
        <w:tc>
          <w:tcPr>
            <w:tcW w:w="9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9A802BB"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i/>
                <w:iCs/>
                <w:color w:val="052635"/>
                <w:sz w:val="17"/>
                <w:szCs w:val="17"/>
                <w:lang w:eastAsia="ru-RU"/>
              </w:rPr>
              <w:t>-</w:t>
            </w:r>
          </w:p>
        </w:tc>
        <w:tc>
          <w:tcPr>
            <w:tcW w:w="97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D7D7895"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i/>
                <w:iCs/>
                <w:color w:val="052635"/>
                <w:sz w:val="17"/>
                <w:szCs w:val="17"/>
                <w:lang w:eastAsia="ru-RU"/>
              </w:rPr>
              <w:t>-</w:t>
            </w:r>
          </w:p>
        </w:tc>
        <w:tc>
          <w:tcPr>
            <w:tcW w:w="8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187ABE5"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i/>
                <w:iCs/>
                <w:color w:val="052635"/>
                <w:sz w:val="17"/>
                <w:szCs w:val="17"/>
                <w:lang w:eastAsia="ru-RU"/>
              </w:rPr>
              <w:t>-</w:t>
            </w:r>
          </w:p>
        </w:tc>
        <w:tc>
          <w:tcPr>
            <w:tcW w:w="0" w:type="auto"/>
            <w:gridSpan w:val="2"/>
            <w:vMerge/>
            <w:tcBorders>
              <w:top w:val="nil"/>
              <w:left w:val="nil"/>
              <w:bottom w:val="single" w:sz="8" w:space="0" w:color="auto"/>
              <w:right w:val="single" w:sz="8" w:space="0" w:color="auto"/>
            </w:tcBorders>
            <w:shd w:val="clear" w:color="auto" w:fill="FFFFFF"/>
            <w:vAlign w:val="center"/>
            <w:hideMark/>
          </w:tcPr>
          <w:p w14:paraId="6CDA39C5" w14:textId="77777777" w:rsidR="00AF3F68" w:rsidRPr="00AF3F68" w:rsidRDefault="00AF3F68" w:rsidP="00AF3F68">
            <w:pPr>
              <w:spacing w:after="0" w:line="240" w:lineRule="auto"/>
              <w:rPr>
                <w:rFonts w:ascii="Verdana" w:eastAsia="Times New Roman" w:hAnsi="Verdana" w:cs="Times New Roman"/>
                <w:color w:val="052635"/>
                <w:sz w:val="17"/>
                <w:szCs w:val="17"/>
                <w:lang w:eastAsia="ru-RU"/>
              </w:rPr>
            </w:pPr>
          </w:p>
        </w:tc>
      </w:tr>
      <w:tr w:rsidR="00AF3F68" w:rsidRPr="00AF3F68" w14:paraId="445403C9" w14:textId="77777777" w:rsidTr="00AF3F68">
        <w:trPr>
          <w:trHeight w:val="520"/>
          <w:tblCellSpacing w:w="0" w:type="dxa"/>
        </w:trPr>
        <w:tc>
          <w:tcPr>
            <w:tcW w:w="66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6028D2F4" w14:textId="77777777" w:rsidR="00AF3F68" w:rsidRPr="00AF3F68" w:rsidRDefault="00AF3F68" w:rsidP="00AF3F68">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1.1.2.</w:t>
            </w:r>
          </w:p>
        </w:tc>
        <w:tc>
          <w:tcPr>
            <w:tcW w:w="246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931D1A1" w14:textId="77777777" w:rsidR="00AF3F68" w:rsidRPr="00AF3F68" w:rsidRDefault="00AF3F68" w:rsidP="00AF3F68">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AF3F68">
              <w:rPr>
                <w:rFonts w:ascii="Verdana" w:eastAsia="Times New Roman" w:hAnsi="Verdana" w:cs="Times New Roman"/>
                <w:i/>
                <w:iCs/>
                <w:color w:val="052635"/>
                <w:sz w:val="17"/>
                <w:szCs w:val="17"/>
                <w:lang w:eastAsia="ru-RU"/>
              </w:rPr>
              <w:t>бюджет МО  Аскизский район</w:t>
            </w:r>
          </w:p>
        </w:tc>
        <w:tc>
          <w:tcPr>
            <w:tcW w:w="992"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743D20D"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i/>
                <w:iCs/>
                <w:color w:val="052635"/>
                <w:sz w:val="17"/>
                <w:szCs w:val="17"/>
                <w:lang w:eastAsia="ru-RU"/>
              </w:rPr>
              <w:t>1 304,89</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FDDF7EA"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i/>
                <w:iCs/>
                <w:color w:val="052635"/>
                <w:sz w:val="17"/>
                <w:szCs w:val="17"/>
                <w:lang w:eastAsia="ru-RU"/>
              </w:rPr>
              <w:t>637,60</w:t>
            </w:r>
          </w:p>
        </w:tc>
        <w:tc>
          <w:tcPr>
            <w:tcW w:w="9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17CB8E1"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i/>
                <w:iCs/>
                <w:color w:val="052635"/>
                <w:sz w:val="17"/>
                <w:szCs w:val="17"/>
                <w:lang w:eastAsia="ru-RU"/>
              </w:rPr>
              <w:t>667,29</w:t>
            </w:r>
          </w:p>
        </w:tc>
        <w:tc>
          <w:tcPr>
            <w:tcW w:w="97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8CD66BC"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i/>
                <w:iCs/>
                <w:color w:val="052635"/>
                <w:sz w:val="17"/>
                <w:szCs w:val="17"/>
                <w:lang w:eastAsia="ru-RU"/>
              </w:rPr>
              <w:t>-</w:t>
            </w:r>
          </w:p>
        </w:tc>
        <w:tc>
          <w:tcPr>
            <w:tcW w:w="8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AEAE95B"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i/>
                <w:iCs/>
                <w:color w:val="052635"/>
                <w:sz w:val="17"/>
                <w:szCs w:val="17"/>
                <w:lang w:eastAsia="ru-RU"/>
              </w:rPr>
              <w:t>-</w:t>
            </w:r>
          </w:p>
        </w:tc>
        <w:tc>
          <w:tcPr>
            <w:tcW w:w="0" w:type="auto"/>
            <w:gridSpan w:val="2"/>
            <w:vMerge/>
            <w:tcBorders>
              <w:top w:val="nil"/>
              <w:left w:val="nil"/>
              <w:bottom w:val="single" w:sz="8" w:space="0" w:color="auto"/>
              <w:right w:val="single" w:sz="8" w:space="0" w:color="auto"/>
            </w:tcBorders>
            <w:shd w:val="clear" w:color="auto" w:fill="FFFFFF"/>
            <w:vAlign w:val="center"/>
            <w:hideMark/>
          </w:tcPr>
          <w:p w14:paraId="4106FE3B" w14:textId="77777777" w:rsidR="00AF3F68" w:rsidRPr="00AF3F68" w:rsidRDefault="00AF3F68" w:rsidP="00AF3F68">
            <w:pPr>
              <w:spacing w:after="0" w:line="240" w:lineRule="auto"/>
              <w:rPr>
                <w:rFonts w:ascii="Verdana" w:eastAsia="Times New Roman" w:hAnsi="Verdana" w:cs="Times New Roman"/>
                <w:color w:val="052635"/>
                <w:sz w:val="17"/>
                <w:szCs w:val="17"/>
                <w:lang w:eastAsia="ru-RU"/>
              </w:rPr>
            </w:pPr>
          </w:p>
        </w:tc>
      </w:tr>
      <w:tr w:rsidR="00AF3F68" w:rsidRPr="00AF3F68" w14:paraId="44797493" w14:textId="77777777" w:rsidTr="00AF3F68">
        <w:trPr>
          <w:trHeight w:val="580"/>
          <w:tblCellSpacing w:w="0" w:type="dxa"/>
        </w:trPr>
        <w:tc>
          <w:tcPr>
            <w:tcW w:w="9509" w:type="dxa"/>
            <w:gridSpan w:val="13"/>
            <w:tcBorders>
              <w:top w:val="nil"/>
              <w:left w:val="single" w:sz="8" w:space="0" w:color="auto"/>
              <w:bottom w:val="single" w:sz="8" w:space="0" w:color="auto"/>
              <w:right w:val="single" w:sz="8" w:space="0" w:color="000000"/>
            </w:tcBorders>
            <w:shd w:val="clear" w:color="auto" w:fill="F2F2F2"/>
            <w:tcMar>
              <w:top w:w="0" w:type="dxa"/>
              <w:left w:w="108" w:type="dxa"/>
              <w:bottom w:w="0" w:type="dxa"/>
              <w:right w:w="108" w:type="dxa"/>
            </w:tcMar>
            <w:vAlign w:val="bottom"/>
            <w:hideMark/>
          </w:tcPr>
          <w:p w14:paraId="66221481"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b/>
                <w:bCs/>
                <w:color w:val="000000"/>
                <w:sz w:val="17"/>
                <w:szCs w:val="17"/>
                <w:lang w:eastAsia="ru-RU"/>
              </w:rPr>
              <w:t>Подпрограмма "Обеспечение льготной категории граждан, в том числе молодых семей, молодых специалистов земельными участками"</w:t>
            </w:r>
          </w:p>
        </w:tc>
      </w:tr>
      <w:tr w:rsidR="00AF3F68" w:rsidRPr="00AF3F68" w14:paraId="5AF8EE30" w14:textId="77777777" w:rsidTr="00AF3F68">
        <w:trPr>
          <w:trHeight w:val="550"/>
          <w:tblCellSpacing w:w="0" w:type="dxa"/>
        </w:trPr>
        <w:tc>
          <w:tcPr>
            <w:tcW w:w="66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027A11D5" w14:textId="77777777" w:rsidR="00AF3F68" w:rsidRPr="00AF3F68" w:rsidRDefault="00AF3F68" w:rsidP="00AF3F68">
            <w:pPr>
              <w:spacing w:before="100" w:beforeAutospacing="1" w:after="100" w:afterAutospacing="1" w:line="240" w:lineRule="auto"/>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3.</w:t>
            </w:r>
          </w:p>
        </w:tc>
        <w:tc>
          <w:tcPr>
            <w:tcW w:w="8843" w:type="dxa"/>
            <w:gridSpan w:val="1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14:paraId="200AD779" w14:textId="77777777" w:rsidR="00AF3F68" w:rsidRPr="00AF3F68" w:rsidRDefault="00AF3F68" w:rsidP="00AF3F68">
            <w:pPr>
              <w:spacing w:before="100" w:beforeAutospacing="1" w:after="100" w:afterAutospacing="1" w:line="240" w:lineRule="auto"/>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Задача: Предоставление льготной категории граждан, в том числе молодым семьям, молодым специалистам земельных участков для индивидуального жилищного строительства</w:t>
            </w:r>
          </w:p>
        </w:tc>
      </w:tr>
      <w:tr w:rsidR="00AF3F68" w:rsidRPr="00AF3F68" w14:paraId="27A5147B" w14:textId="77777777" w:rsidTr="00AF3F68">
        <w:trPr>
          <w:trHeight w:val="1040"/>
          <w:tblCellSpacing w:w="0" w:type="dxa"/>
        </w:trPr>
        <w:tc>
          <w:tcPr>
            <w:tcW w:w="66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1AD67EE2"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3.1.</w:t>
            </w:r>
          </w:p>
        </w:tc>
        <w:tc>
          <w:tcPr>
            <w:tcW w:w="23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31CE569B" w14:textId="77777777" w:rsidR="00AF3F68" w:rsidRPr="00AF3F68" w:rsidRDefault="00AF3F68" w:rsidP="00AF3F68">
            <w:pPr>
              <w:spacing w:before="100" w:beforeAutospacing="1" w:after="100" w:afterAutospacing="1" w:line="240" w:lineRule="auto"/>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Организация и проведение кадастровых работ по утвержденному проекту детальной планировки, всего</w:t>
            </w:r>
          </w:p>
        </w:tc>
        <w:tc>
          <w:tcPr>
            <w:tcW w:w="1000"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3DD3C1E"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b/>
                <w:bCs/>
                <w:color w:val="052635"/>
                <w:sz w:val="17"/>
                <w:szCs w:val="17"/>
                <w:lang w:eastAsia="ru-RU"/>
              </w:rPr>
              <w:t>300,00</w:t>
            </w:r>
          </w:p>
        </w:tc>
        <w:tc>
          <w:tcPr>
            <w:tcW w:w="112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958337F"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b/>
                <w:bCs/>
                <w:color w:val="052635"/>
                <w:sz w:val="17"/>
                <w:szCs w:val="17"/>
                <w:lang w:eastAsia="ru-RU"/>
              </w:rPr>
              <w:t>150,00</w:t>
            </w:r>
          </w:p>
        </w:tc>
        <w:tc>
          <w:tcPr>
            <w:tcW w:w="9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7BC7EDA"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b/>
                <w:bCs/>
                <w:color w:val="052635"/>
                <w:sz w:val="17"/>
                <w:szCs w:val="17"/>
                <w:lang w:eastAsia="ru-RU"/>
              </w:rPr>
              <w:t>150,00</w:t>
            </w:r>
          </w:p>
        </w:tc>
        <w:tc>
          <w:tcPr>
            <w:tcW w:w="97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55B6ABB"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color w:val="052635"/>
                <w:sz w:val="17"/>
                <w:szCs w:val="17"/>
                <w:lang w:eastAsia="ru-RU"/>
              </w:rPr>
              <w:t>-</w:t>
            </w:r>
          </w:p>
        </w:tc>
        <w:tc>
          <w:tcPr>
            <w:tcW w:w="8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F1A5362"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color w:val="052635"/>
                <w:sz w:val="17"/>
                <w:szCs w:val="17"/>
                <w:lang w:eastAsia="ru-RU"/>
              </w:rPr>
              <w:t>-</w:t>
            </w:r>
          </w:p>
        </w:tc>
        <w:tc>
          <w:tcPr>
            <w:tcW w:w="1560" w:type="dxa"/>
            <w:gridSpan w:val="2"/>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14:paraId="5FFDD36E" w14:textId="77777777" w:rsidR="00AF3F68" w:rsidRPr="00AF3F68" w:rsidRDefault="00AF3F68" w:rsidP="00AF3F68">
            <w:pPr>
              <w:spacing w:before="100" w:beforeAutospacing="1" w:after="100" w:afterAutospacing="1" w:line="240" w:lineRule="auto"/>
              <w:rPr>
                <w:rFonts w:ascii="Verdana" w:eastAsia="Times New Roman" w:hAnsi="Verdana" w:cs="Times New Roman"/>
                <w:color w:val="052635"/>
                <w:sz w:val="17"/>
                <w:szCs w:val="17"/>
                <w:lang w:eastAsia="ru-RU"/>
              </w:rPr>
            </w:pPr>
            <w:r w:rsidRPr="00AF3F68">
              <w:rPr>
                <w:rFonts w:ascii="Verdana" w:eastAsia="Times New Roman" w:hAnsi="Verdana" w:cs="Times New Roman"/>
                <w:color w:val="052635"/>
                <w:sz w:val="17"/>
                <w:szCs w:val="17"/>
                <w:lang w:eastAsia="ru-RU"/>
              </w:rPr>
              <w:t>МКУ КУМИ, Администрация Аскизского района Республики Хакасия</w:t>
            </w:r>
          </w:p>
        </w:tc>
      </w:tr>
      <w:tr w:rsidR="00AF3F68" w:rsidRPr="00AF3F68" w14:paraId="5AA2FE58" w14:textId="77777777" w:rsidTr="00AF3F68">
        <w:trPr>
          <w:trHeight w:val="520"/>
          <w:tblCellSpacing w:w="0" w:type="dxa"/>
        </w:trPr>
        <w:tc>
          <w:tcPr>
            <w:tcW w:w="66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030F6D48" w14:textId="77777777" w:rsidR="00AF3F68" w:rsidRPr="00AF3F68" w:rsidRDefault="00AF3F68" w:rsidP="00AF3F68">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lastRenderedPageBreak/>
              <w:t>3.1.1.</w:t>
            </w:r>
          </w:p>
        </w:tc>
        <w:tc>
          <w:tcPr>
            <w:tcW w:w="23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01E01849" w14:textId="77777777" w:rsidR="00AF3F68" w:rsidRPr="00AF3F68" w:rsidRDefault="00AF3F68" w:rsidP="00AF3F68">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AF3F68">
              <w:rPr>
                <w:rFonts w:ascii="Verdana" w:eastAsia="Times New Roman" w:hAnsi="Verdana" w:cs="Times New Roman"/>
                <w:i/>
                <w:iCs/>
                <w:color w:val="000000"/>
                <w:sz w:val="17"/>
                <w:szCs w:val="17"/>
                <w:lang w:eastAsia="ru-RU"/>
              </w:rPr>
              <w:t>в том числе: бюджет МО Аскизский район</w:t>
            </w:r>
          </w:p>
        </w:tc>
        <w:tc>
          <w:tcPr>
            <w:tcW w:w="1000"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D1053AF"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i/>
                <w:iCs/>
                <w:color w:val="052635"/>
                <w:sz w:val="17"/>
                <w:szCs w:val="17"/>
                <w:lang w:eastAsia="ru-RU"/>
              </w:rPr>
              <w:t>300,00</w:t>
            </w:r>
          </w:p>
        </w:tc>
        <w:tc>
          <w:tcPr>
            <w:tcW w:w="112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6671CA9"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i/>
                <w:iCs/>
                <w:color w:val="052635"/>
                <w:sz w:val="17"/>
                <w:szCs w:val="17"/>
                <w:lang w:eastAsia="ru-RU"/>
              </w:rPr>
              <w:t>150,00</w:t>
            </w:r>
          </w:p>
        </w:tc>
        <w:tc>
          <w:tcPr>
            <w:tcW w:w="9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CC36B88"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i/>
                <w:iCs/>
                <w:color w:val="052635"/>
                <w:sz w:val="17"/>
                <w:szCs w:val="17"/>
                <w:lang w:eastAsia="ru-RU"/>
              </w:rPr>
              <w:t>150,00</w:t>
            </w:r>
          </w:p>
        </w:tc>
        <w:tc>
          <w:tcPr>
            <w:tcW w:w="97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0013CDC"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i/>
                <w:iCs/>
                <w:color w:val="052635"/>
                <w:sz w:val="17"/>
                <w:szCs w:val="17"/>
                <w:lang w:eastAsia="ru-RU"/>
              </w:rPr>
              <w:t>-</w:t>
            </w:r>
          </w:p>
        </w:tc>
        <w:tc>
          <w:tcPr>
            <w:tcW w:w="8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A88B8E2"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i/>
                <w:iCs/>
                <w:color w:val="052635"/>
                <w:sz w:val="17"/>
                <w:szCs w:val="17"/>
                <w:lang w:eastAsia="ru-RU"/>
              </w:rPr>
              <w:t>-</w:t>
            </w:r>
          </w:p>
        </w:tc>
        <w:tc>
          <w:tcPr>
            <w:tcW w:w="0" w:type="auto"/>
            <w:gridSpan w:val="2"/>
            <w:vMerge/>
            <w:tcBorders>
              <w:top w:val="nil"/>
              <w:left w:val="nil"/>
              <w:bottom w:val="single" w:sz="8" w:space="0" w:color="auto"/>
              <w:right w:val="single" w:sz="8" w:space="0" w:color="auto"/>
            </w:tcBorders>
            <w:shd w:val="clear" w:color="auto" w:fill="FFFFFF"/>
            <w:vAlign w:val="center"/>
            <w:hideMark/>
          </w:tcPr>
          <w:p w14:paraId="6A29A4C5" w14:textId="77777777" w:rsidR="00AF3F68" w:rsidRPr="00AF3F68" w:rsidRDefault="00AF3F68" w:rsidP="00AF3F68">
            <w:pPr>
              <w:spacing w:after="0" w:line="240" w:lineRule="auto"/>
              <w:rPr>
                <w:rFonts w:ascii="Verdana" w:eastAsia="Times New Roman" w:hAnsi="Verdana" w:cs="Times New Roman"/>
                <w:color w:val="052635"/>
                <w:sz w:val="17"/>
                <w:szCs w:val="17"/>
                <w:lang w:eastAsia="ru-RU"/>
              </w:rPr>
            </w:pPr>
          </w:p>
        </w:tc>
      </w:tr>
      <w:tr w:rsidR="00AF3F68" w:rsidRPr="00AF3F68" w14:paraId="5439D591" w14:textId="77777777" w:rsidTr="00AF3F68">
        <w:trPr>
          <w:trHeight w:val="480"/>
          <w:tblCellSpacing w:w="0" w:type="dxa"/>
        </w:trPr>
        <w:tc>
          <w:tcPr>
            <w:tcW w:w="9509" w:type="dxa"/>
            <w:gridSpan w:val="13"/>
            <w:tcBorders>
              <w:top w:val="nil"/>
              <w:left w:val="single" w:sz="8" w:space="0" w:color="auto"/>
              <w:bottom w:val="single" w:sz="8" w:space="0" w:color="auto"/>
              <w:right w:val="single" w:sz="8" w:space="0" w:color="000000"/>
            </w:tcBorders>
            <w:shd w:val="clear" w:color="auto" w:fill="F2F2F2"/>
            <w:tcMar>
              <w:top w:w="0" w:type="dxa"/>
              <w:left w:w="108" w:type="dxa"/>
              <w:bottom w:w="0" w:type="dxa"/>
              <w:right w:w="108" w:type="dxa"/>
            </w:tcMar>
            <w:vAlign w:val="center"/>
            <w:hideMark/>
          </w:tcPr>
          <w:p w14:paraId="3A045B92"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b/>
                <w:bCs/>
                <w:color w:val="000000"/>
                <w:sz w:val="17"/>
                <w:szCs w:val="17"/>
                <w:lang w:eastAsia="ru-RU"/>
              </w:rPr>
              <w:t>Подпрограмма «Формирование современной  комфортной городской среды»</w:t>
            </w:r>
          </w:p>
        </w:tc>
      </w:tr>
      <w:tr w:rsidR="00AF3F68" w:rsidRPr="00AF3F68" w14:paraId="13F9D4A1" w14:textId="77777777" w:rsidTr="00AF3F68">
        <w:trPr>
          <w:trHeight w:val="570"/>
          <w:tblCellSpacing w:w="0" w:type="dxa"/>
        </w:trPr>
        <w:tc>
          <w:tcPr>
            <w:tcW w:w="66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49C2FA3C" w14:textId="77777777" w:rsidR="00AF3F68" w:rsidRPr="00AF3F68" w:rsidRDefault="00AF3F68" w:rsidP="00AF3F68">
            <w:pPr>
              <w:spacing w:before="100" w:beforeAutospacing="1" w:after="100" w:afterAutospacing="1" w:line="240" w:lineRule="auto"/>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4.</w:t>
            </w:r>
          </w:p>
        </w:tc>
        <w:tc>
          <w:tcPr>
            <w:tcW w:w="8843" w:type="dxa"/>
            <w:gridSpan w:val="12"/>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14:paraId="5806B27A" w14:textId="77777777" w:rsidR="00AF3F68" w:rsidRPr="00AF3F68" w:rsidRDefault="00AF3F68" w:rsidP="00AF3F68">
            <w:pPr>
              <w:spacing w:before="100" w:beforeAutospacing="1" w:after="100" w:afterAutospacing="1" w:line="240" w:lineRule="auto"/>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Задача: Повышение уровня благоустройства дворовых территорий многоквартирных жилых домов, территорий общего пользования и  мест массового отдыха городских и сельских поселений.</w:t>
            </w:r>
          </w:p>
        </w:tc>
      </w:tr>
      <w:tr w:rsidR="00AF3F68" w:rsidRPr="00AF3F68" w14:paraId="10011EBB" w14:textId="77777777" w:rsidTr="00AF3F68">
        <w:trPr>
          <w:trHeight w:val="1850"/>
          <w:tblCellSpacing w:w="0" w:type="dxa"/>
        </w:trPr>
        <w:tc>
          <w:tcPr>
            <w:tcW w:w="66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725EE3F3"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4.1.</w:t>
            </w:r>
          </w:p>
        </w:tc>
        <w:tc>
          <w:tcPr>
            <w:tcW w:w="23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D5BDBB6" w14:textId="77777777" w:rsidR="00AF3F68" w:rsidRPr="00AF3F68" w:rsidRDefault="00AF3F68" w:rsidP="00AF3F68">
            <w:pPr>
              <w:spacing w:before="100" w:beforeAutospacing="1" w:after="100" w:afterAutospacing="1" w:line="240" w:lineRule="auto"/>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Предоставление субсидий городским и сельским поселениям на софинансирование программных мероприятий по  благоустройство дворовых территорий МКД, территорий общего пользования и мест массового отдыха, всего</w:t>
            </w:r>
          </w:p>
        </w:tc>
        <w:tc>
          <w:tcPr>
            <w:tcW w:w="99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808A778"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b/>
                <w:bCs/>
                <w:color w:val="000000"/>
                <w:sz w:val="17"/>
                <w:szCs w:val="17"/>
                <w:lang w:eastAsia="ru-RU"/>
              </w:rPr>
              <w:t>18 914,53</w:t>
            </w:r>
          </w:p>
        </w:tc>
        <w:tc>
          <w:tcPr>
            <w:tcW w:w="1134"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F0D4B9C"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b/>
                <w:bCs/>
                <w:color w:val="000000"/>
                <w:sz w:val="17"/>
                <w:szCs w:val="17"/>
                <w:lang w:eastAsia="ru-RU"/>
              </w:rPr>
              <w:t>10 046,70</w:t>
            </w:r>
          </w:p>
        </w:tc>
        <w:tc>
          <w:tcPr>
            <w:tcW w:w="99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C1A6F2C"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b/>
                <w:bCs/>
                <w:color w:val="000000"/>
                <w:sz w:val="17"/>
                <w:szCs w:val="17"/>
                <w:lang w:eastAsia="ru-RU"/>
              </w:rPr>
              <w:t>8 867,83</w:t>
            </w:r>
          </w:p>
        </w:tc>
        <w:tc>
          <w:tcPr>
            <w:tcW w:w="9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D27BA1C"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b/>
                <w:bCs/>
                <w:color w:val="000000"/>
                <w:sz w:val="17"/>
                <w:szCs w:val="17"/>
                <w:lang w:eastAsia="ru-RU"/>
              </w:rPr>
              <w:t>-</w:t>
            </w:r>
          </w:p>
        </w:tc>
        <w:tc>
          <w:tcPr>
            <w:tcW w:w="8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81B96D1"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b/>
                <w:bCs/>
                <w:color w:val="000000"/>
                <w:sz w:val="17"/>
                <w:szCs w:val="17"/>
                <w:lang w:eastAsia="ru-RU"/>
              </w:rPr>
              <w:t>-</w:t>
            </w:r>
          </w:p>
        </w:tc>
        <w:tc>
          <w:tcPr>
            <w:tcW w:w="1560" w:type="dxa"/>
            <w:gridSpan w:val="2"/>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14:paraId="0575B72E" w14:textId="77777777" w:rsidR="00AF3F68" w:rsidRPr="00AF3F68" w:rsidRDefault="00AF3F68" w:rsidP="00AF3F68">
            <w:pPr>
              <w:spacing w:before="100" w:beforeAutospacing="1" w:after="100" w:afterAutospacing="1" w:line="240" w:lineRule="auto"/>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МКУ Управление ЖКХ, Администрация Аскизского района Республики Хакасия, Администрации муниципальных образования поселений (по согласованию)</w:t>
            </w:r>
          </w:p>
        </w:tc>
      </w:tr>
      <w:tr w:rsidR="00AF3F68" w:rsidRPr="00AF3F68" w14:paraId="1B523467" w14:textId="77777777" w:rsidTr="00AF3F68">
        <w:trPr>
          <w:trHeight w:val="530"/>
          <w:tblCellSpacing w:w="0" w:type="dxa"/>
        </w:trPr>
        <w:tc>
          <w:tcPr>
            <w:tcW w:w="66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16049632" w14:textId="77777777" w:rsidR="00AF3F68" w:rsidRPr="00AF3F68" w:rsidRDefault="00AF3F68" w:rsidP="00AF3F68">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4.1.1.</w:t>
            </w:r>
          </w:p>
        </w:tc>
        <w:tc>
          <w:tcPr>
            <w:tcW w:w="23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902C0B9" w14:textId="77777777" w:rsidR="00AF3F68" w:rsidRPr="00AF3F68" w:rsidRDefault="00AF3F68" w:rsidP="00AF3F68">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AF3F68">
              <w:rPr>
                <w:rFonts w:ascii="Verdana" w:eastAsia="Times New Roman" w:hAnsi="Verdana" w:cs="Times New Roman"/>
                <w:i/>
                <w:iCs/>
                <w:color w:val="000000"/>
                <w:sz w:val="17"/>
                <w:szCs w:val="17"/>
                <w:lang w:eastAsia="ru-RU"/>
              </w:rPr>
              <w:t>в том числе : федеральный бюджет</w:t>
            </w:r>
          </w:p>
        </w:tc>
        <w:tc>
          <w:tcPr>
            <w:tcW w:w="99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9A85AC4"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i/>
                <w:iCs/>
                <w:color w:val="000000"/>
                <w:sz w:val="17"/>
                <w:szCs w:val="17"/>
                <w:lang w:eastAsia="ru-RU"/>
              </w:rPr>
              <w:t>16 810,20</w:t>
            </w:r>
          </w:p>
        </w:tc>
        <w:tc>
          <w:tcPr>
            <w:tcW w:w="1134"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AAED7B7"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i/>
                <w:iCs/>
                <w:color w:val="000000"/>
                <w:sz w:val="17"/>
                <w:szCs w:val="17"/>
                <w:lang w:eastAsia="ru-RU"/>
              </w:rPr>
              <w:t>8 740,50</w:t>
            </w:r>
          </w:p>
        </w:tc>
        <w:tc>
          <w:tcPr>
            <w:tcW w:w="99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0963809"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i/>
                <w:iCs/>
                <w:color w:val="000000"/>
                <w:sz w:val="17"/>
                <w:szCs w:val="17"/>
                <w:lang w:eastAsia="ru-RU"/>
              </w:rPr>
              <w:t>8 069,70</w:t>
            </w:r>
          </w:p>
        </w:tc>
        <w:tc>
          <w:tcPr>
            <w:tcW w:w="9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DF07FB8"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w:t>
            </w:r>
          </w:p>
        </w:tc>
        <w:tc>
          <w:tcPr>
            <w:tcW w:w="8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E609680"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w:t>
            </w:r>
          </w:p>
        </w:tc>
        <w:tc>
          <w:tcPr>
            <w:tcW w:w="0" w:type="auto"/>
            <w:gridSpan w:val="2"/>
            <w:vMerge/>
            <w:tcBorders>
              <w:top w:val="nil"/>
              <w:left w:val="nil"/>
              <w:bottom w:val="single" w:sz="8" w:space="0" w:color="auto"/>
              <w:right w:val="single" w:sz="8" w:space="0" w:color="auto"/>
            </w:tcBorders>
            <w:shd w:val="clear" w:color="auto" w:fill="FFFFFF"/>
            <w:vAlign w:val="center"/>
            <w:hideMark/>
          </w:tcPr>
          <w:p w14:paraId="0A7A927B" w14:textId="77777777" w:rsidR="00AF3F68" w:rsidRPr="00AF3F68" w:rsidRDefault="00AF3F68" w:rsidP="00AF3F68">
            <w:pPr>
              <w:spacing w:after="0" w:line="240" w:lineRule="auto"/>
              <w:rPr>
                <w:rFonts w:ascii="Verdana" w:eastAsia="Times New Roman" w:hAnsi="Verdana" w:cs="Times New Roman"/>
                <w:color w:val="052635"/>
                <w:sz w:val="17"/>
                <w:szCs w:val="17"/>
                <w:lang w:eastAsia="ru-RU"/>
              </w:rPr>
            </w:pPr>
          </w:p>
        </w:tc>
      </w:tr>
      <w:tr w:rsidR="00AF3F68" w:rsidRPr="00AF3F68" w14:paraId="5D6B18FD" w14:textId="77777777" w:rsidTr="00AF3F68">
        <w:trPr>
          <w:trHeight w:val="300"/>
          <w:tblCellSpacing w:w="0" w:type="dxa"/>
        </w:trPr>
        <w:tc>
          <w:tcPr>
            <w:tcW w:w="66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3BB12457" w14:textId="77777777" w:rsidR="00AF3F68" w:rsidRPr="00AF3F68" w:rsidRDefault="00AF3F68" w:rsidP="00AF3F68">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4.1.2.</w:t>
            </w:r>
          </w:p>
        </w:tc>
        <w:tc>
          <w:tcPr>
            <w:tcW w:w="23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5CBFE0B" w14:textId="77777777" w:rsidR="00AF3F68" w:rsidRPr="00AF3F68" w:rsidRDefault="00AF3F68" w:rsidP="00AF3F68">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AF3F68">
              <w:rPr>
                <w:rFonts w:ascii="Verdana" w:eastAsia="Times New Roman" w:hAnsi="Verdana" w:cs="Times New Roman"/>
                <w:i/>
                <w:iCs/>
                <w:color w:val="000000"/>
                <w:sz w:val="17"/>
                <w:szCs w:val="17"/>
                <w:lang w:eastAsia="ru-RU"/>
              </w:rPr>
              <w:t>республиканский бюджет</w:t>
            </w:r>
          </w:p>
        </w:tc>
        <w:tc>
          <w:tcPr>
            <w:tcW w:w="99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DDD96B4"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i/>
                <w:iCs/>
                <w:color w:val="000000"/>
                <w:sz w:val="17"/>
                <w:szCs w:val="17"/>
                <w:lang w:eastAsia="ru-RU"/>
              </w:rPr>
              <w:t>2 104,33</w:t>
            </w:r>
          </w:p>
        </w:tc>
        <w:tc>
          <w:tcPr>
            <w:tcW w:w="1134"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8EB65C3"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i/>
                <w:iCs/>
                <w:color w:val="000000"/>
                <w:sz w:val="17"/>
                <w:szCs w:val="17"/>
                <w:lang w:eastAsia="ru-RU"/>
              </w:rPr>
              <w:t>1 306,20</w:t>
            </w:r>
          </w:p>
        </w:tc>
        <w:tc>
          <w:tcPr>
            <w:tcW w:w="99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9ABB2AC"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i/>
                <w:iCs/>
                <w:color w:val="000000"/>
                <w:sz w:val="17"/>
                <w:szCs w:val="17"/>
                <w:lang w:eastAsia="ru-RU"/>
              </w:rPr>
              <w:t>798,13</w:t>
            </w:r>
          </w:p>
        </w:tc>
        <w:tc>
          <w:tcPr>
            <w:tcW w:w="9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AF2393E"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w:t>
            </w:r>
          </w:p>
        </w:tc>
        <w:tc>
          <w:tcPr>
            <w:tcW w:w="8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98AC14F"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w:t>
            </w:r>
          </w:p>
        </w:tc>
        <w:tc>
          <w:tcPr>
            <w:tcW w:w="0" w:type="auto"/>
            <w:gridSpan w:val="2"/>
            <w:vMerge/>
            <w:tcBorders>
              <w:top w:val="nil"/>
              <w:left w:val="nil"/>
              <w:bottom w:val="single" w:sz="8" w:space="0" w:color="auto"/>
              <w:right w:val="single" w:sz="8" w:space="0" w:color="auto"/>
            </w:tcBorders>
            <w:shd w:val="clear" w:color="auto" w:fill="FFFFFF"/>
            <w:vAlign w:val="center"/>
            <w:hideMark/>
          </w:tcPr>
          <w:p w14:paraId="3B26DFF9" w14:textId="77777777" w:rsidR="00AF3F68" w:rsidRPr="00AF3F68" w:rsidRDefault="00AF3F68" w:rsidP="00AF3F68">
            <w:pPr>
              <w:spacing w:after="0" w:line="240" w:lineRule="auto"/>
              <w:rPr>
                <w:rFonts w:ascii="Verdana" w:eastAsia="Times New Roman" w:hAnsi="Verdana" w:cs="Times New Roman"/>
                <w:color w:val="052635"/>
                <w:sz w:val="17"/>
                <w:szCs w:val="17"/>
                <w:lang w:eastAsia="ru-RU"/>
              </w:rPr>
            </w:pPr>
          </w:p>
        </w:tc>
      </w:tr>
      <w:tr w:rsidR="00AF3F68" w:rsidRPr="00AF3F68" w14:paraId="4964EE76" w14:textId="77777777" w:rsidTr="00AF3F68">
        <w:trPr>
          <w:trHeight w:val="1060"/>
          <w:tblCellSpacing w:w="0" w:type="dxa"/>
        </w:trPr>
        <w:tc>
          <w:tcPr>
            <w:tcW w:w="66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70AA9153" w14:textId="77777777" w:rsidR="00AF3F68" w:rsidRPr="00AF3F68" w:rsidRDefault="00AF3F68" w:rsidP="00AF3F68">
            <w:pPr>
              <w:spacing w:before="100" w:beforeAutospacing="1" w:after="100" w:afterAutospacing="1" w:line="240" w:lineRule="auto"/>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4.2.</w:t>
            </w:r>
          </w:p>
        </w:tc>
        <w:tc>
          <w:tcPr>
            <w:tcW w:w="23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5A96212D" w14:textId="77777777" w:rsidR="00AF3F68" w:rsidRPr="00AF3F68" w:rsidRDefault="00AF3F68" w:rsidP="00AF3F68">
            <w:pPr>
              <w:spacing w:before="100" w:beforeAutospacing="1" w:after="100" w:afterAutospacing="1" w:line="240" w:lineRule="auto"/>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Мероприятия по благоустройству дворовых территорий МКД, территорий общего пользования и мест массового отдыха населения, всего</w:t>
            </w:r>
          </w:p>
        </w:tc>
        <w:tc>
          <w:tcPr>
            <w:tcW w:w="99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C839749"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b/>
                <w:bCs/>
                <w:color w:val="000000"/>
                <w:sz w:val="17"/>
                <w:szCs w:val="17"/>
                <w:lang w:eastAsia="ru-RU"/>
              </w:rPr>
              <w:t>1 020,00</w:t>
            </w:r>
          </w:p>
        </w:tc>
        <w:tc>
          <w:tcPr>
            <w:tcW w:w="1134"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F4FA07C"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b/>
                <w:bCs/>
                <w:color w:val="000000"/>
                <w:sz w:val="17"/>
                <w:szCs w:val="17"/>
                <w:lang w:eastAsia="ru-RU"/>
              </w:rPr>
              <w:t>101,70</w:t>
            </w:r>
          </w:p>
        </w:tc>
        <w:tc>
          <w:tcPr>
            <w:tcW w:w="99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CCCB480"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b/>
                <w:bCs/>
                <w:color w:val="000000"/>
                <w:sz w:val="17"/>
                <w:szCs w:val="17"/>
                <w:lang w:eastAsia="ru-RU"/>
              </w:rPr>
              <w:t>318,30</w:t>
            </w:r>
          </w:p>
        </w:tc>
        <w:tc>
          <w:tcPr>
            <w:tcW w:w="9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4356B4B"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b/>
                <w:bCs/>
                <w:color w:val="000000"/>
                <w:sz w:val="17"/>
                <w:szCs w:val="17"/>
                <w:lang w:eastAsia="ru-RU"/>
              </w:rPr>
              <w:t>300,00</w:t>
            </w:r>
          </w:p>
        </w:tc>
        <w:tc>
          <w:tcPr>
            <w:tcW w:w="8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061D918"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b/>
                <w:bCs/>
                <w:color w:val="000000"/>
                <w:sz w:val="17"/>
                <w:szCs w:val="17"/>
                <w:lang w:eastAsia="ru-RU"/>
              </w:rPr>
              <w:t>300,00</w:t>
            </w:r>
          </w:p>
        </w:tc>
        <w:tc>
          <w:tcPr>
            <w:tcW w:w="0" w:type="auto"/>
            <w:gridSpan w:val="2"/>
            <w:vMerge/>
            <w:tcBorders>
              <w:top w:val="nil"/>
              <w:left w:val="nil"/>
              <w:bottom w:val="single" w:sz="8" w:space="0" w:color="auto"/>
              <w:right w:val="single" w:sz="8" w:space="0" w:color="auto"/>
            </w:tcBorders>
            <w:shd w:val="clear" w:color="auto" w:fill="FFFFFF"/>
            <w:vAlign w:val="center"/>
            <w:hideMark/>
          </w:tcPr>
          <w:p w14:paraId="44D20DB7" w14:textId="77777777" w:rsidR="00AF3F68" w:rsidRPr="00AF3F68" w:rsidRDefault="00AF3F68" w:rsidP="00AF3F68">
            <w:pPr>
              <w:spacing w:after="0" w:line="240" w:lineRule="auto"/>
              <w:rPr>
                <w:rFonts w:ascii="Verdana" w:eastAsia="Times New Roman" w:hAnsi="Verdana" w:cs="Times New Roman"/>
                <w:color w:val="052635"/>
                <w:sz w:val="17"/>
                <w:szCs w:val="17"/>
                <w:lang w:eastAsia="ru-RU"/>
              </w:rPr>
            </w:pPr>
          </w:p>
        </w:tc>
      </w:tr>
      <w:tr w:rsidR="00AF3F68" w:rsidRPr="00AF3F68" w14:paraId="758B68EE" w14:textId="77777777" w:rsidTr="00AF3F68">
        <w:trPr>
          <w:trHeight w:val="437"/>
          <w:tblCellSpacing w:w="0" w:type="dxa"/>
        </w:trPr>
        <w:tc>
          <w:tcPr>
            <w:tcW w:w="66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401D09F2" w14:textId="77777777" w:rsidR="00AF3F68" w:rsidRPr="00AF3F68" w:rsidRDefault="00AF3F68" w:rsidP="00AF3F68">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4.2.1.</w:t>
            </w:r>
          </w:p>
        </w:tc>
        <w:tc>
          <w:tcPr>
            <w:tcW w:w="23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35136407" w14:textId="77777777" w:rsidR="00AF3F68" w:rsidRPr="00AF3F68" w:rsidRDefault="00AF3F68" w:rsidP="00AF3F68">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AF3F68">
              <w:rPr>
                <w:rFonts w:ascii="Verdana" w:eastAsia="Times New Roman" w:hAnsi="Verdana" w:cs="Times New Roman"/>
                <w:i/>
                <w:iCs/>
                <w:color w:val="000000"/>
                <w:sz w:val="17"/>
                <w:szCs w:val="17"/>
                <w:lang w:eastAsia="ru-RU"/>
              </w:rPr>
              <w:t>в том числе: бюджет МО Аскизский район</w:t>
            </w:r>
          </w:p>
        </w:tc>
        <w:tc>
          <w:tcPr>
            <w:tcW w:w="99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3F13596"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i/>
                <w:iCs/>
                <w:color w:val="000000"/>
                <w:sz w:val="17"/>
                <w:szCs w:val="17"/>
                <w:lang w:eastAsia="ru-RU"/>
              </w:rPr>
              <w:t>900,00</w:t>
            </w:r>
          </w:p>
        </w:tc>
        <w:tc>
          <w:tcPr>
            <w:tcW w:w="1134"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7A19B8E"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i/>
                <w:iCs/>
                <w:color w:val="000000"/>
                <w:sz w:val="17"/>
                <w:szCs w:val="17"/>
                <w:lang w:eastAsia="ru-RU"/>
              </w:rPr>
              <w:t>-</w:t>
            </w:r>
          </w:p>
        </w:tc>
        <w:tc>
          <w:tcPr>
            <w:tcW w:w="99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DD944D1"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i/>
                <w:iCs/>
                <w:color w:val="000000"/>
                <w:sz w:val="17"/>
                <w:szCs w:val="17"/>
                <w:lang w:eastAsia="ru-RU"/>
              </w:rPr>
              <w:t>300,00</w:t>
            </w:r>
          </w:p>
        </w:tc>
        <w:tc>
          <w:tcPr>
            <w:tcW w:w="9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331E28B"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i/>
                <w:iCs/>
                <w:color w:val="000000"/>
                <w:sz w:val="17"/>
                <w:szCs w:val="17"/>
                <w:lang w:eastAsia="ru-RU"/>
              </w:rPr>
              <w:t>300,00</w:t>
            </w:r>
          </w:p>
        </w:tc>
        <w:tc>
          <w:tcPr>
            <w:tcW w:w="8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BCC8F17"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i/>
                <w:iCs/>
                <w:color w:val="000000"/>
                <w:sz w:val="17"/>
                <w:szCs w:val="17"/>
                <w:lang w:eastAsia="ru-RU"/>
              </w:rPr>
              <w:t>300,00</w:t>
            </w:r>
          </w:p>
        </w:tc>
        <w:tc>
          <w:tcPr>
            <w:tcW w:w="0" w:type="auto"/>
            <w:gridSpan w:val="2"/>
            <w:vMerge/>
            <w:tcBorders>
              <w:top w:val="nil"/>
              <w:left w:val="nil"/>
              <w:bottom w:val="single" w:sz="8" w:space="0" w:color="auto"/>
              <w:right w:val="single" w:sz="8" w:space="0" w:color="auto"/>
            </w:tcBorders>
            <w:shd w:val="clear" w:color="auto" w:fill="FFFFFF"/>
            <w:vAlign w:val="center"/>
            <w:hideMark/>
          </w:tcPr>
          <w:p w14:paraId="619A3FB8" w14:textId="77777777" w:rsidR="00AF3F68" w:rsidRPr="00AF3F68" w:rsidRDefault="00AF3F68" w:rsidP="00AF3F68">
            <w:pPr>
              <w:spacing w:after="0" w:line="240" w:lineRule="auto"/>
              <w:rPr>
                <w:rFonts w:ascii="Verdana" w:eastAsia="Times New Roman" w:hAnsi="Verdana" w:cs="Times New Roman"/>
                <w:color w:val="052635"/>
                <w:sz w:val="17"/>
                <w:szCs w:val="17"/>
                <w:lang w:eastAsia="ru-RU"/>
              </w:rPr>
            </w:pPr>
          </w:p>
        </w:tc>
      </w:tr>
      <w:tr w:rsidR="00AF3F68" w:rsidRPr="00AF3F68" w14:paraId="2170B6CB" w14:textId="77777777" w:rsidTr="00AF3F68">
        <w:trPr>
          <w:trHeight w:val="300"/>
          <w:tblCellSpacing w:w="0" w:type="dxa"/>
        </w:trPr>
        <w:tc>
          <w:tcPr>
            <w:tcW w:w="66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004572AB" w14:textId="77777777" w:rsidR="00AF3F68" w:rsidRPr="00AF3F68" w:rsidRDefault="00AF3F68" w:rsidP="00AF3F68">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4.2.2.</w:t>
            </w:r>
          </w:p>
        </w:tc>
        <w:tc>
          <w:tcPr>
            <w:tcW w:w="23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034CB582" w14:textId="77777777" w:rsidR="00AF3F68" w:rsidRPr="00AF3F68" w:rsidRDefault="00AF3F68" w:rsidP="00AF3F68">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AF3F68">
              <w:rPr>
                <w:rFonts w:ascii="Verdana" w:eastAsia="Times New Roman" w:hAnsi="Verdana" w:cs="Times New Roman"/>
                <w:i/>
                <w:iCs/>
                <w:color w:val="000000"/>
                <w:sz w:val="17"/>
                <w:szCs w:val="17"/>
                <w:lang w:eastAsia="ru-RU"/>
              </w:rPr>
              <w:t>бюджет поселений</w:t>
            </w:r>
          </w:p>
        </w:tc>
        <w:tc>
          <w:tcPr>
            <w:tcW w:w="99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0DBF639"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i/>
                <w:iCs/>
                <w:color w:val="000000"/>
                <w:sz w:val="17"/>
                <w:szCs w:val="17"/>
                <w:lang w:eastAsia="ru-RU"/>
              </w:rPr>
              <w:t>120,00</w:t>
            </w:r>
          </w:p>
        </w:tc>
        <w:tc>
          <w:tcPr>
            <w:tcW w:w="1134"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181C131"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i/>
                <w:iCs/>
                <w:color w:val="000000"/>
                <w:sz w:val="17"/>
                <w:szCs w:val="17"/>
                <w:lang w:eastAsia="ru-RU"/>
              </w:rPr>
              <w:t>101,70</w:t>
            </w:r>
          </w:p>
        </w:tc>
        <w:tc>
          <w:tcPr>
            <w:tcW w:w="99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9DD15E1"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i/>
                <w:iCs/>
                <w:color w:val="000000"/>
                <w:sz w:val="17"/>
                <w:szCs w:val="17"/>
                <w:lang w:eastAsia="ru-RU"/>
              </w:rPr>
              <w:t>18,30</w:t>
            </w:r>
          </w:p>
        </w:tc>
        <w:tc>
          <w:tcPr>
            <w:tcW w:w="9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19D4D37"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i/>
                <w:iCs/>
                <w:color w:val="000000"/>
                <w:sz w:val="17"/>
                <w:szCs w:val="17"/>
                <w:lang w:eastAsia="ru-RU"/>
              </w:rPr>
              <w:t>-</w:t>
            </w:r>
          </w:p>
        </w:tc>
        <w:tc>
          <w:tcPr>
            <w:tcW w:w="8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AA816F6"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i/>
                <w:iCs/>
                <w:color w:val="000000"/>
                <w:sz w:val="17"/>
                <w:szCs w:val="17"/>
                <w:lang w:eastAsia="ru-RU"/>
              </w:rPr>
              <w:t>-</w:t>
            </w:r>
          </w:p>
        </w:tc>
        <w:tc>
          <w:tcPr>
            <w:tcW w:w="0" w:type="auto"/>
            <w:gridSpan w:val="2"/>
            <w:vMerge/>
            <w:tcBorders>
              <w:top w:val="nil"/>
              <w:left w:val="nil"/>
              <w:bottom w:val="single" w:sz="8" w:space="0" w:color="auto"/>
              <w:right w:val="single" w:sz="8" w:space="0" w:color="auto"/>
            </w:tcBorders>
            <w:shd w:val="clear" w:color="auto" w:fill="FFFFFF"/>
            <w:vAlign w:val="center"/>
            <w:hideMark/>
          </w:tcPr>
          <w:p w14:paraId="4D85CF5B" w14:textId="77777777" w:rsidR="00AF3F68" w:rsidRPr="00AF3F68" w:rsidRDefault="00AF3F68" w:rsidP="00AF3F68">
            <w:pPr>
              <w:spacing w:after="0" w:line="240" w:lineRule="auto"/>
              <w:rPr>
                <w:rFonts w:ascii="Verdana" w:eastAsia="Times New Roman" w:hAnsi="Verdana" w:cs="Times New Roman"/>
                <w:color w:val="052635"/>
                <w:sz w:val="17"/>
                <w:szCs w:val="17"/>
                <w:lang w:eastAsia="ru-RU"/>
              </w:rPr>
            </w:pPr>
          </w:p>
        </w:tc>
      </w:tr>
      <w:tr w:rsidR="00AF3F68" w:rsidRPr="00AF3F68" w14:paraId="5695D7A7" w14:textId="77777777" w:rsidTr="00AF3F68">
        <w:trPr>
          <w:trHeight w:val="300"/>
          <w:tblCellSpacing w:w="0" w:type="dxa"/>
        </w:trPr>
        <w:tc>
          <w:tcPr>
            <w:tcW w:w="66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7C215053" w14:textId="77777777" w:rsidR="00AF3F68" w:rsidRPr="00AF3F68" w:rsidRDefault="00AF3F68" w:rsidP="00AF3F68">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4.2.3.</w:t>
            </w:r>
          </w:p>
        </w:tc>
        <w:tc>
          <w:tcPr>
            <w:tcW w:w="2322" w:type="dxa"/>
            <w:tcBorders>
              <w:top w:val="nil"/>
              <w:left w:val="nil"/>
              <w:bottom w:val="nil"/>
              <w:right w:val="single" w:sz="8" w:space="0" w:color="auto"/>
            </w:tcBorders>
            <w:shd w:val="clear" w:color="auto" w:fill="FFFFFF"/>
            <w:tcMar>
              <w:top w:w="0" w:type="dxa"/>
              <w:left w:w="108" w:type="dxa"/>
              <w:bottom w:w="0" w:type="dxa"/>
              <w:right w:w="108" w:type="dxa"/>
            </w:tcMar>
            <w:vAlign w:val="bottom"/>
            <w:hideMark/>
          </w:tcPr>
          <w:p w14:paraId="25138467" w14:textId="77777777" w:rsidR="00AF3F68" w:rsidRPr="00AF3F68" w:rsidRDefault="00AF3F68" w:rsidP="00AF3F68">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AF3F68">
              <w:rPr>
                <w:rFonts w:ascii="Verdana" w:eastAsia="Times New Roman" w:hAnsi="Verdana" w:cs="Times New Roman"/>
                <w:i/>
                <w:iCs/>
                <w:color w:val="000000"/>
                <w:sz w:val="17"/>
                <w:szCs w:val="17"/>
                <w:lang w:eastAsia="ru-RU"/>
              </w:rPr>
              <w:t>внебюджетные</w:t>
            </w:r>
          </w:p>
        </w:tc>
        <w:tc>
          <w:tcPr>
            <w:tcW w:w="992" w:type="dxa"/>
            <w:gridSpan w:val="2"/>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14:paraId="78CB2DD2"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i/>
                <w:iCs/>
                <w:color w:val="000000"/>
                <w:sz w:val="17"/>
                <w:szCs w:val="17"/>
                <w:lang w:eastAsia="ru-RU"/>
              </w:rPr>
              <w:t>-</w:t>
            </w:r>
          </w:p>
        </w:tc>
        <w:tc>
          <w:tcPr>
            <w:tcW w:w="1134" w:type="dxa"/>
            <w:gridSpan w:val="3"/>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14:paraId="25A9B94B"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i/>
                <w:iCs/>
                <w:color w:val="000000"/>
                <w:sz w:val="17"/>
                <w:szCs w:val="17"/>
                <w:lang w:eastAsia="ru-RU"/>
              </w:rPr>
              <w:t>-</w:t>
            </w:r>
          </w:p>
        </w:tc>
        <w:tc>
          <w:tcPr>
            <w:tcW w:w="993" w:type="dxa"/>
            <w:gridSpan w:val="2"/>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14:paraId="7B362A37"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i/>
                <w:iCs/>
                <w:color w:val="000000"/>
                <w:sz w:val="17"/>
                <w:szCs w:val="17"/>
                <w:lang w:eastAsia="ru-RU"/>
              </w:rPr>
              <w:t>-</w:t>
            </w:r>
          </w:p>
        </w:tc>
        <w:tc>
          <w:tcPr>
            <w:tcW w:w="953"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14:paraId="67FE741E"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i/>
                <w:iCs/>
                <w:color w:val="000000"/>
                <w:sz w:val="17"/>
                <w:szCs w:val="17"/>
                <w:lang w:eastAsia="ru-RU"/>
              </w:rPr>
              <w:t>-</w:t>
            </w:r>
          </w:p>
        </w:tc>
        <w:tc>
          <w:tcPr>
            <w:tcW w:w="889"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14:paraId="27B991B8"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i/>
                <w:iCs/>
                <w:color w:val="000000"/>
                <w:sz w:val="17"/>
                <w:szCs w:val="17"/>
                <w:lang w:eastAsia="ru-RU"/>
              </w:rPr>
              <w:t>-</w:t>
            </w:r>
          </w:p>
        </w:tc>
        <w:tc>
          <w:tcPr>
            <w:tcW w:w="0" w:type="auto"/>
            <w:gridSpan w:val="2"/>
            <w:vMerge/>
            <w:tcBorders>
              <w:top w:val="nil"/>
              <w:left w:val="nil"/>
              <w:bottom w:val="nil"/>
              <w:right w:val="single" w:sz="8" w:space="0" w:color="auto"/>
            </w:tcBorders>
            <w:shd w:val="clear" w:color="auto" w:fill="FFFFFF"/>
            <w:vAlign w:val="center"/>
            <w:hideMark/>
          </w:tcPr>
          <w:p w14:paraId="15180C20" w14:textId="77777777" w:rsidR="00AF3F68" w:rsidRPr="00AF3F68" w:rsidRDefault="00AF3F68" w:rsidP="00AF3F68">
            <w:pPr>
              <w:spacing w:after="0" w:line="240" w:lineRule="auto"/>
              <w:rPr>
                <w:rFonts w:ascii="Verdana" w:eastAsia="Times New Roman" w:hAnsi="Verdana" w:cs="Times New Roman"/>
                <w:color w:val="052635"/>
                <w:sz w:val="17"/>
                <w:szCs w:val="17"/>
                <w:lang w:eastAsia="ru-RU"/>
              </w:rPr>
            </w:pPr>
          </w:p>
        </w:tc>
      </w:tr>
      <w:tr w:rsidR="00AF3F68" w:rsidRPr="00AF3F68" w14:paraId="05810295" w14:textId="77777777" w:rsidTr="00AF3F68">
        <w:trPr>
          <w:trHeight w:val="300"/>
          <w:tblCellSpacing w:w="0" w:type="dxa"/>
        </w:trPr>
        <w:tc>
          <w:tcPr>
            <w:tcW w:w="66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4D7F0C11" w14:textId="77777777" w:rsidR="00AF3F68" w:rsidRPr="00AF3F68" w:rsidRDefault="00AF3F68" w:rsidP="00AF3F68">
            <w:pPr>
              <w:spacing w:before="100" w:beforeAutospacing="1" w:after="100" w:afterAutospacing="1" w:line="240" w:lineRule="auto"/>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4.3.</w:t>
            </w:r>
          </w:p>
        </w:tc>
        <w:tc>
          <w:tcPr>
            <w:tcW w:w="232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DFEBF52" w14:textId="77777777" w:rsidR="00AF3F68" w:rsidRPr="00AF3F68" w:rsidRDefault="00AF3F68" w:rsidP="00AF3F68">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AF3F68">
              <w:rPr>
                <w:rFonts w:ascii="Verdana" w:eastAsia="Times New Roman" w:hAnsi="Verdana" w:cs="Times New Roman"/>
                <w:b/>
                <w:bCs/>
                <w:color w:val="000000"/>
                <w:sz w:val="17"/>
                <w:szCs w:val="17"/>
                <w:lang w:eastAsia="ru-RU"/>
              </w:rPr>
              <w:t>Итого</w:t>
            </w:r>
          </w:p>
        </w:tc>
        <w:tc>
          <w:tcPr>
            <w:tcW w:w="992"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0FE69C8" w14:textId="77777777" w:rsidR="00AF3F68" w:rsidRPr="00AF3F68" w:rsidRDefault="00AF3F68" w:rsidP="00AF3F68">
            <w:pPr>
              <w:spacing w:before="100" w:beforeAutospacing="1" w:after="100" w:afterAutospacing="1" w:line="240" w:lineRule="auto"/>
              <w:rPr>
                <w:rFonts w:ascii="Verdana" w:eastAsia="Times New Roman" w:hAnsi="Verdana" w:cs="Times New Roman"/>
                <w:color w:val="052635"/>
                <w:sz w:val="17"/>
                <w:szCs w:val="17"/>
                <w:lang w:eastAsia="ru-RU"/>
              </w:rPr>
            </w:pPr>
            <w:r w:rsidRPr="00AF3F68">
              <w:rPr>
                <w:rFonts w:ascii="Verdana" w:eastAsia="Times New Roman" w:hAnsi="Verdana" w:cs="Times New Roman"/>
                <w:b/>
                <w:bCs/>
                <w:color w:val="000000"/>
                <w:sz w:val="17"/>
                <w:szCs w:val="17"/>
                <w:lang w:eastAsia="ru-RU"/>
              </w:rPr>
              <w:t>19 934,53</w:t>
            </w:r>
          </w:p>
        </w:tc>
        <w:tc>
          <w:tcPr>
            <w:tcW w:w="1134"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B2CF1F3" w14:textId="77777777" w:rsidR="00AF3F68" w:rsidRPr="00AF3F68" w:rsidRDefault="00AF3F68" w:rsidP="00AF3F68">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AF3F68">
              <w:rPr>
                <w:rFonts w:ascii="Verdana" w:eastAsia="Times New Roman" w:hAnsi="Verdana" w:cs="Times New Roman"/>
                <w:b/>
                <w:bCs/>
                <w:color w:val="000000"/>
                <w:sz w:val="17"/>
                <w:szCs w:val="17"/>
                <w:lang w:eastAsia="ru-RU"/>
              </w:rPr>
              <w:t>10 148,4</w:t>
            </w:r>
          </w:p>
        </w:tc>
        <w:tc>
          <w:tcPr>
            <w:tcW w:w="993"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64ADE62" w14:textId="77777777" w:rsidR="00AF3F68" w:rsidRPr="00AF3F68" w:rsidRDefault="00AF3F68" w:rsidP="00AF3F68">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AF3F68">
              <w:rPr>
                <w:rFonts w:ascii="Verdana" w:eastAsia="Times New Roman" w:hAnsi="Verdana" w:cs="Times New Roman"/>
                <w:b/>
                <w:bCs/>
                <w:color w:val="000000"/>
                <w:sz w:val="17"/>
                <w:szCs w:val="17"/>
                <w:lang w:eastAsia="ru-RU"/>
              </w:rPr>
              <w:t>9 186,13</w:t>
            </w:r>
          </w:p>
        </w:tc>
        <w:tc>
          <w:tcPr>
            <w:tcW w:w="95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14206AE" w14:textId="77777777" w:rsidR="00AF3F68" w:rsidRPr="00AF3F68" w:rsidRDefault="00AF3F68" w:rsidP="00AF3F68">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AF3F68">
              <w:rPr>
                <w:rFonts w:ascii="Verdana" w:eastAsia="Times New Roman" w:hAnsi="Verdana" w:cs="Times New Roman"/>
                <w:b/>
                <w:bCs/>
                <w:color w:val="000000"/>
                <w:sz w:val="17"/>
                <w:szCs w:val="17"/>
                <w:lang w:eastAsia="ru-RU"/>
              </w:rPr>
              <w:t>300,00</w:t>
            </w:r>
          </w:p>
        </w:tc>
        <w:tc>
          <w:tcPr>
            <w:tcW w:w="88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D071A13" w14:textId="77777777" w:rsidR="00AF3F68" w:rsidRPr="00AF3F68" w:rsidRDefault="00AF3F68" w:rsidP="00AF3F68">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AF3F68">
              <w:rPr>
                <w:rFonts w:ascii="Verdana" w:eastAsia="Times New Roman" w:hAnsi="Verdana" w:cs="Times New Roman"/>
                <w:b/>
                <w:bCs/>
                <w:color w:val="000000"/>
                <w:sz w:val="17"/>
                <w:szCs w:val="17"/>
                <w:lang w:eastAsia="ru-RU"/>
              </w:rPr>
              <w:t>300,00</w:t>
            </w:r>
          </w:p>
        </w:tc>
        <w:tc>
          <w:tcPr>
            <w:tcW w:w="0" w:type="auto"/>
            <w:gridSpan w:val="2"/>
            <w:vMerge/>
            <w:tcBorders>
              <w:top w:val="single" w:sz="8" w:space="0" w:color="auto"/>
              <w:left w:val="nil"/>
              <w:bottom w:val="single" w:sz="8" w:space="0" w:color="auto"/>
              <w:right w:val="single" w:sz="8" w:space="0" w:color="auto"/>
            </w:tcBorders>
            <w:shd w:val="clear" w:color="auto" w:fill="FFFFFF"/>
            <w:vAlign w:val="center"/>
            <w:hideMark/>
          </w:tcPr>
          <w:p w14:paraId="44803513" w14:textId="77777777" w:rsidR="00AF3F68" w:rsidRPr="00AF3F68" w:rsidRDefault="00AF3F68" w:rsidP="00AF3F68">
            <w:pPr>
              <w:spacing w:after="0" w:line="240" w:lineRule="auto"/>
              <w:rPr>
                <w:rFonts w:ascii="Verdana" w:eastAsia="Times New Roman" w:hAnsi="Verdana" w:cs="Times New Roman"/>
                <w:color w:val="052635"/>
                <w:sz w:val="17"/>
                <w:szCs w:val="17"/>
                <w:lang w:eastAsia="ru-RU"/>
              </w:rPr>
            </w:pPr>
          </w:p>
        </w:tc>
      </w:tr>
      <w:tr w:rsidR="00AF3F68" w:rsidRPr="00AF3F68" w14:paraId="40784EA8" w14:textId="77777777" w:rsidTr="00AF3F68">
        <w:trPr>
          <w:trHeight w:val="530"/>
          <w:tblCellSpacing w:w="0" w:type="dxa"/>
        </w:trPr>
        <w:tc>
          <w:tcPr>
            <w:tcW w:w="6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14CB817" w14:textId="77777777" w:rsidR="00AF3F68" w:rsidRPr="00AF3F68" w:rsidRDefault="00AF3F68" w:rsidP="00AF3F68">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4.3.1.</w:t>
            </w:r>
          </w:p>
        </w:tc>
        <w:tc>
          <w:tcPr>
            <w:tcW w:w="23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373F1968" w14:textId="77777777" w:rsidR="00AF3F68" w:rsidRPr="00AF3F68" w:rsidRDefault="00AF3F68" w:rsidP="00AF3F68">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AF3F68">
              <w:rPr>
                <w:rFonts w:ascii="Verdana" w:eastAsia="Times New Roman" w:hAnsi="Verdana" w:cs="Times New Roman"/>
                <w:i/>
                <w:iCs/>
                <w:color w:val="000000"/>
                <w:sz w:val="17"/>
                <w:szCs w:val="17"/>
                <w:lang w:eastAsia="ru-RU"/>
              </w:rPr>
              <w:t>в том числе: федеральный бюджет</w:t>
            </w:r>
          </w:p>
        </w:tc>
        <w:tc>
          <w:tcPr>
            <w:tcW w:w="99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ABE7676"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i/>
                <w:iCs/>
                <w:color w:val="000000"/>
                <w:sz w:val="17"/>
                <w:szCs w:val="17"/>
                <w:lang w:eastAsia="ru-RU"/>
              </w:rPr>
              <w:t>16 810,20</w:t>
            </w:r>
          </w:p>
        </w:tc>
        <w:tc>
          <w:tcPr>
            <w:tcW w:w="1134"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7D351E0" w14:textId="77777777" w:rsidR="00AF3F68" w:rsidRPr="00AF3F68" w:rsidRDefault="00AF3F68" w:rsidP="00AF3F68">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AF3F68">
              <w:rPr>
                <w:rFonts w:ascii="Verdana" w:eastAsia="Times New Roman" w:hAnsi="Verdana" w:cs="Times New Roman"/>
                <w:i/>
                <w:iCs/>
                <w:color w:val="000000"/>
                <w:sz w:val="17"/>
                <w:szCs w:val="17"/>
                <w:lang w:eastAsia="ru-RU"/>
              </w:rPr>
              <w:t>8 740,50</w:t>
            </w:r>
          </w:p>
        </w:tc>
        <w:tc>
          <w:tcPr>
            <w:tcW w:w="99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0F8E362" w14:textId="77777777" w:rsidR="00AF3F68" w:rsidRPr="00AF3F68" w:rsidRDefault="00AF3F68" w:rsidP="00AF3F68">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AF3F68">
              <w:rPr>
                <w:rFonts w:ascii="Verdana" w:eastAsia="Times New Roman" w:hAnsi="Verdana" w:cs="Times New Roman"/>
                <w:i/>
                <w:iCs/>
                <w:color w:val="000000"/>
                <w:sz w:val="17"/>
                <w:szCs w:val="17"/>
                <w:lang w:eastAsia="ru-RU"/>
              </w:rPr>
              <w:t>8 069,70</w:t>
            </w:r>
          </w:p>
        </w:tc>
        <w:tc>
          <w:tcPr>
            <w:tcW w:w="9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737D462"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i/>
                <w:iCs/>
                <w:color w:val="000000"/>
                <w:sz w:val="17"/>
                <w:szCs w:val="17"/>
                <w:lang w:eastAsia="ru-RU"/>
              </w:rPr>
              <w:t>-</w:t>
            </w:r>
          </w:p>
        </w:tc>
        <w:tc>
          <w:tcPr>
            <w:tcW w:w="8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3DB8CC3"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i/>
                <w:iCs/>
                <w:color w:val="000000"/>
                <w:sz w:val="17"/>
                <w:szCs w:val="17"/>
                <w:lang w:eastAsia="ru-RU"/>
              </w:rPr>
              <w:t>-</w:t>
            </w:r>
          </w:p>
        </w:tc>
        <w:tc>
          <w:tcPr>
            <w:tcW w:w="0" w:type="auto"/>
            <w:gridSpan w:val="2"/>
            <w:vMerge/>
            <w:tcBorders>
              <w:top w:val="nil"/>
              <w:left w:val="nil"/>
              <w:bottom w:val="single" w:sz="8" w:space="0" w:color="auto"/>
              <w:right w:val="single" w:sz="8" w:space="0" w:color="auto"/>
            </w:tcBorders>
            <w:shd w:val="clear" w:color="auto" w:fill="FFFFFF"/>
            <w:vAlign w:val="center"/>
            <w:hideMark/>
          </w:tcPr>
          <w:p w14:paraId="48B41AE3" w14:textId="77777777" w:rsidR="00AF3F68" w:rsidRPr="00AF3F68" w:rsidRDefault="00AF3F68" w:rsidP="00AF3F68">
            <w:pPr>
              <w:spacing w:after="0" w:line="240" w:lineRule="auto"/>
              <w:rPr>
                <w:rFonts w:ascii="Verdana" w:eastAsia="Times New Roman" w:hAnsi="Verdana" w:cs="Times New Roman"/>
                <w:color w:val="052635"/>
                <w:sz w:val="17"/>
                <w:szCs w:val="17"/>
                <w:lang w:eastAsia="ru-RU"/>
              </w:rPr>
            </w:pPr>
          </w:p>
        </w:tc>
      </w:tr>
      <w:tr w:rsidR="00AF3F68" w:rsidRPr="00AF3F68" w14:paraId="0F824862" w14:textId="77777777" w:rsidTr="00AF3F68">
        <w:trPr>
          <w:trHeight w:val="500"/>
          <w:tblCellSpacing w:w="0" w:type="dxa"/>
        </w:trPr>
        <w:tc>
          <w:tcPr>
            <w:tcW w:w="6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26E54DA" w14:textId="77777777" w:rsidR="00AF3F68" w:rsidRPr="00AF3F68" w:rsidRDefault="00AF3F68" w:rsidP="00AF3F68">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4.3.2.</w:t>
            </w:r>
          </w:p>
        </w:tc>
        <w:tc>
          <w:tcPr>
            <w:tcW w:w="23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3DBA1686" w14:textId="77777777" w:rsidR="00AF3F68" w:rsidRPr="00AF3F68" w:rsidRDefault="00AF3F68" w:rsidP="00AF3F68">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AF3F68">
              <w:rPr>
                <w:rFonts w:ascii="Verdana" w:eastAsia="Times New Roman" w:hAnsi="Verdana" w:cs="Times New Roman"/>
                <w:i/>
                <w:iCs/>
                <w:color w:val="000000"/>
                <w:sz w:val="17"/>
                <w:szCs w:val="17"/>
                <w:lang w:eastAsia="ru-RU"/>
              </w:rPr>
              <w:t>республиканский бюджет</w:t>
            </w:r>
          </w:p>
        </w:tc>
        <w:tc>
          <w:tcPr>
            <w:tcW w:w="99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6FED8AA" w14:textId="77777777" w:rsidR="00AF3F68" w:rsidRPr="00AF3F68" w:rsidRDefault="00AF3F68" w:rsidP="00AF3F68">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AF3F68">
              <w:rPr>
                <w:rFonts w:ascii="Verdana" w:eastAsia="Times New Roman" w:hAnsi="Verdana" w:cs="Times New Roman"/>
                <w:i/>
                <w:iCs/>
                <w:color w:val="000000"/>
                <w:sz w:val="17"/>
                <w:szCs w:val="17"/>
                <w:lang w:eastAsia="ru-RU"/>
              </w:rPr>
              <w:t>2 104,33</w:t>
            </w:r>
          </w:p>
        </w:tc>
        <w:tc>
          <w:tcPr>
            <w:tcW w:w="1134"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9CABE43" w14:textId="77777777" w:rsidR="00AF3F68" w:rsidRPr="00AF3F68" w:rsidRDefault="00AF3F68" w:rsidP="00AF3F68">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AF3F68">
              <w:rPr>
                <w:rFonts w:ascii="Verdana" w:eastAsia="Times New Roman" w:hAnsi="Verdana" w:cs="Times New Roman"/>
                <w:i/>
                <w:iCs/>
                <w:color w:val="000000"/>
                <w:sz w:val="17"/>
                <w:szCs w:val="17"/>
                <w:lang w:eastAsia="ru-RU"/>
              </w:rPr>
              <w:t>1 306,20</w:t>
            </w:r>
          </w:p>
        </w:tc>
        <w:tc>
          <w:tcPr>
            <w:tcW w:w="99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1F1D547" w14:textId="77777777" w:rsidR="00AF3F68" w:rsidRPr="00AF3F68" w:rsidRDefault="00AF3F68" w:rsidP="00AF3F68">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AF3F68">
              <w:rPr>
                <w:rFonts w:ascii="Verdana" w:eastAsia="Times New Roman" w:hAnsi="Verdana" w:cs="Times New Roman"/>
                <w:i/>
                <w:iCs/>
                <w:color w:val="000000"/>
                <w:sz w:val="17"/>
                <w:szCs w:val="17"/>
                <w:lang w:eastAsia="ru-RU"/>
              </w:rPr>
              <w:t>798,13</w:t>
            </w:r>
          </w:p>
        </w:tc>
        <w:tc>
          <w:tcPr>
            <w:tcW w:w="9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58FBC78"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i/>
                <w:iCs/>
                <w:color w:val="000000"/>
                <w:sz w:val="17"/>
                <w:szCs w:val="17"/>
                <w:lang w:eastAsia="ru-RU"/>
              </w:rPr>
              <w:t>-</w:t>
            </w:r>
          </w:p>
        </w:tc>
        <w:tc>
          <w:tcPr>
            <w:tcW w:w="8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63DF97E"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i/>
                <w:iCs/>
                <w:color w:val="000000"/>
                <w:sz w:val="17"/>
                <w:szCs w:val="17"/>
                <w:lang w:eastAsia="ru-RU"/>
              </w:rPr>
              <w:t>-</w:t>
            </w:r>
          </w:p>
        </w:tc>
        <w:tc>
          <w:tcPr>
            <w:tcW w:w="0" w:type="auto"/>
            <w:gridSpan w:val="2"/>
            <w:vMerge/>
            <w:tcBorders>
              <w:top w:val="nil"/>
              <w:left w:val="nil"/>
              <w:bottom w:val="single" w:sz="8" w:space="0" w:color="auto"/>
              <w:right w:val="single" w:sz="8" w:space="0" w:color="auto"/>
            </w:tcBorders>
            <w:shd w:val="clear" w:color="auto" w:fill="FFFFFF"/>
            <w:vAlign w:val="center"/>
            <w:hideMark/>
          </w:tcPr>
          <w:p w14:paraId="429955ED" w14:textId="77777777" w:rsidR="00AF3F68" w:rsidRPr="00AF3F68" w:rsidRDefault="00AF3F68" w:rsidP="00AF3F68">
            <w:pPr>
              <w:spacing w:after="0" w:line="240" w:lineRule="auto"/>
              <w:rPr>
                <w:rFonts w:ascii="Verdana" w:eastAsia="Times New Roman" w:hAnsi="Verdana" w:cs="Times New Roman"/>
                <w:color w:val="052635"/>
                <w:sz w:val="17"/>
                <w:szCs w:val="17"/>
                <w:lang w:eastAsia="ru-RU"/>
              </w:rPr>
            </w:pPr>
          </w:p>
        </w:tc>
      </w:tr>
      <w:tr w:rsidR="00AF3F68" w:rsidRPr="00AF3F68" w14:paraId="149433C5" w14:textId="77777777" w:rsidTr="00AF3F68">
        <w:trPr>
          <w:trHeight w:val="480"/>
          <w:tblCellSpacing w:w="0" w:type="dxa"/>
        </w:trPr>
        <w:tc>
          <w:tcPr>
            <w:tcW w:w="6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41F7E91" w14:textId="77777777" w:rsidR="00AF3F68" w:rsidRPr="00AF3F68" w:rsidRDefault="00AF3F68" w:rsidP="00AF3F68">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4.3.3.</w:t>
            </w:r>
          </w:p>
        </w:tc>
        <w:tc>
          <w:tcPr>
            <w:tcW w:w="2322" w:type="dxa"/>
            <w:tcBorders>
              <w:top w:val="nil"/>
              <w:left w:val="nil"/>
              <w:bottom w:val="nil"/>
              <w:right w:val="single" w:sz="8" w:space="0" w:color="auto"/>
            </w:tcBorders>
            <w:shd w:val="clear" w:color="auto" w:fill="FFFFFF"/>
            <w:tcMar>
              <w:top w:w="0" w:type="dxa"/>
              <w:left w:w="108" w:type="dxa"/>
              <w:bottom w:w="0" w:type="dxa"/>
              <w:right w:w="108" w:type="dxa"/>
            </w:tcMar>
            <w:vAlign w:val="bottom"/>
            <w:hideMark/>
          </w:tcPr>
          <w:p w14:paraId="1747458A" w14:textId="77777777" w:rsidR="00AF3F68" w:rsidRPr="00AF3F68" w:rsidRDefault="00AF3F68" w:rsidP="00AF3F68">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AF3F68">
              <w:rPr>
                <w:rFonts w:ascii="Verdana" w:eastAsia="Times New Roman" w:hAnsi="Verdana" w:cs="Times New Roman"/>
                <w:i/>
                <w:iCs/>
                <w:color w:val="000000"/>
                <w:sz w:val="17"/>
                <w:szCs w:val="17"/>
                <w:lang w:eastAsia="ru-RU"/>
              </w:rPr>
              <w:t>бюджет МО Аскизский район</w:t>
            </w:r>
          </w:p>
        </w:tc>
        <w:tc>
          <w:tcPr>
            <w:tcW w:w="992" w:type="dxa"/>
            <w:gridSpan w:val="2"/>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14:paraId="24436FD7"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i/>
                <w:iCs/>
                <w:color w:val="000000"/>
                <w:sz w:val="17"/>
                <w:szCs w:val="17"/>
                <w:lang w:eastAsia="ru-RU"/>
              </w:rPr>
              <w:t>900,00</w:t>
            </w:r>
          </w:p>
        </w:tc>
        <w:tc>
          <w:tcPr>
            <w:tcW w:w="1134" w:type="dxa"/>
            <w:gridSpan w:val="3"/>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14:paraId="4A264121"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i/>
                <w:iCs/>
                <w:color w:val="000000"/>
                <w:sz w:val="17"/>
                <w:szCs w:val="17"/>
                <w:lang w:eastAsia="ru-RU"/>
              </w:rPr>
              <w:t>-</w:t>
            </w:r>
          </w:p>
        </w:tc>
        <w:tc>
          <w:tcPr>
            <w:tcW w:w="993" w:type="dxa"/>
            <w:gridSpan w:val="2"/>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14:paraId="389D6768"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i/>
                <w:iCs/>
                <w:color w:val="000000"/>
                <w:sz w:val="17"/>
                <w:szCs w:val="17"/>
                <w:lang w:eastAsia="ru-RU"/>
              </w:rPr>
              <w:t>300,00</w:t>
            </w:r>
          </w:p>
        </w:tc>
        <w:tc>
          <w:tcPr>
            <w:tcW w:w="953"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14:paraId="0994C126"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i/>
                <w:iCs/>
                <w:color w:val="000000"/>
                <w:sz w:val="17"/>
                <w:szCs w:val="17"/>
                <w:lang w:eastAsia="ru-RU"/>
              </w:rPr>
              <w:t>300,00</w:t>
            </w:r>
          </w:p>
        </w:tc>
        <w:tc>
          <w:tcPr>
            <w:tcW w:w="889"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14:paraId="2AC28368"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i/>
                <w:iCs/>
                <w:color w:val="000000"/>
                <w:sz w:val="17"/>
                <w:szCs w:val="17"/>
                <w:lang w:eastAsia="ru-RU"/>
              </w:rPr>
              <w:t>300,00</w:t>
            </w:r>
          </w:p>
        </w:tc>
        <w:tc>
          <w:tcPr>
            <w:tcW w:w="0" w:type="auto"/>
            <w:gridSpan w:val="2"/>
            <w:vMerge/>
            <w:tcBorders>
              <w:top w:val="nil"/>
              <w:left w:val="nil"/>
              <w:bottom w:val="nil"/>
              <w:right w:val="single" w:sz="8" w:space="0" w:color="auto"/>
            </w:tcBorders>
            <w:shd w:val="clear" w:color="auto" w:fill="FFFFFF"/>
            <w:vAlign w:val="center"/>
            <w:hideMark/>
          </w:tcPr>
          <w:p w14:paraId="0337F3E4" w14:textId="77777777" w:rsidR="00AF3F68" w:rsidRPr="00AF3F68" w:rsidRDefault="00AF3F68" w:rsidP="00AF3F68">
            <w:pPr>
              <w:spacing w:after="0" w:line="240" w:lineRule="auto"/>
              <w:rPr>
                <w:rFonts w:ascii="Verdana" w:eastAsia="Times New Roman" w:hAnsi="Verdana" w:cs="Times New Roman"/>
                <w:color w:val="052635"/>
                <w:sz w:val="17"/>
                <w:szCs w:val="17"/>
                <w:lang w:eastAsia="ru-RU"/>
              </w:rPr>
            </w:pPr>
          </w:p>
        </w:tc>
      </w:tr>
      <w:tr w:rsidR="00AF3F68" w:rsidRPr="00AF3F68" w14:paraId="2FF662E9" w14:textId="77777777" w:rsidTr="00AF3F68">
        <w:trPr>
          <w:trHeight w:val="330"/>
          <w:tblCellSpacing w:w="0" w:type="dxa"/>
        </w:trPr>
        <w:tc>
          <w:tcPr>
            <w:tcW w:w="6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492BA0E" w14:textId="77777777" w:rsidR="00AF3F68" w:rsidRPr="00AF3F68" w:rsidRDefault="00AF3F68" w:rsidP="00AF3F68">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4.3.4.</w:t>
            </w:r>
          </w:p>
        </w:tc>
        <w:tc>
          <w:tcPr>
            <w:tcW w:w="232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BF85904" w14:textId="77777777" w:rsidR="00AF3F68" w:rsidRPr="00AF3F68" w:rsidRDefault="00AF3F68" w:rsidP="00AF3F68">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AF3F68">
              <w:rPr>
                <w:rFonts w:ascii="Verdana" w:eastAsia="Times New Roman" w:hAnsi="Verdana" w:cs="Times New Roman"/>
                <w:i/>
                <w:iCs/>
                <w:color w:val="000000"/>
                <w:sz w:val="17"/>
                <w:szCs w:val="17"/>
                <w:lang w:eastAsia="ru-RU"/>
              </w:rPr>
              <w:t>бюджет поселений</w:t>
            </w:r>
          </w:p>
        </w:tc>
        <w:tc>
          <w:tcPr>
            <w:tcW w:w="992"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17BD58E" w14:textId="77777777" w:rsidR="00AF3F68" w:rsidRPr="00AF3F68" w:rsidRDefault="00AF3F68" w:rsidP="00AF3F68">
            <w:pPr>
              <w:spacing w:before="100" w:beforeAutospacing="1" w:after="100" w:afterAutospacing="1" w:line="240" w:lineRule="auto"/>
              <w:rPr>
                <w:rFonts w:ascii="Verdana" w:eastAsia="Times New Roman" w:hAnsi="Verdana" w:cs="Times New Roman"/>
                <w:color w:val="052635"/>
                <w:sz w:val="17"/>
                <w:szCs w:val="17"/>
                <w:lang w:eastAsia="ru-RU"/>
              </w:rPr>
            </w:pPr>
            <w:r w:rsidRPr="00AF3F68">
              <w:rPr>
                <w:rFonts w:ascii="Verdana" w:eastAsia="Times New Roman" w:hAnsi="Verdana" w:cs="Times New Roman"/>
                <w:i/>
                <w:iCs/>
                <w:color w:val="000000"/>
                <w:sz w:val="17"/>
                <w:szCs w:val="17"/>
                <w:lang w:eastAsia="ru-RU"/>
              </w:rPr>
              <w:t>120,00</w:t>
            </w:r>
          </w:p>
        </w:tc>
        <w:tc>
          <w:tcPr>
            <w:tcW w:w="1134"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6BC8006"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i/>
                <w:iCs/>
                <w:color w:val="000000"/>
                <w:sz w:val="17"/>
                <w:szCs w:val="17"/>
                <w:lang w:eastAsia="ru-RU"/>
              </w:rPr>
              <w:t>101,70</w:t>
            </w:r>
          </w:p>
        </w:tc>
        <w:tc>
          <w:tcPr>
            <w:tcW w:w="993"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8886568"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i/>
                <w:iCs/>
                <w:color w:val="000000"/>
                <w:sz w:val="17"/>
                <w:szCs w:val="17"/>
                <w:lang w:eastAsia="ru-RU"/>
              </w:rPr>
              <w:t>18,30</w:t>
            </w:r>
          </w:p>
        </w:tc>
        <w:tc>
          <w:tcPr>
            <w:tcW w:w="95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3A730F4"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i/>
                <w:iCs/>
                <w:color w:val="000000"/>
                <w:sz w:val="17"/>
                <w:szCs w:val="17"/>
                <w:lang w:eastAsia="ru-RU"/>
              </w:rPr>
              <w:t>-</w:t>
            </w:r>
          </w:p>
        </w:tc>
        <w:tc>
          <w:tcPr>
            <w:tcW w:w="88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00DE93D"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i/>
                <w:iCs/>
                <w:color w:val="000000"/>
                <w:sz w:val="17"/>
                <w:szCs w:val="17"/>
                <w:lang w:eastAsia="ru-RU"/>
              </w:rPr>
              <w:t>-</w:t>
            </w:r>
          </w:p>
        </w:tc>
        <w:tc>
          <w:tcPr>
            <w:tcW w:w="0" w:type="auto"/>
            <w:gridSpan w:val="2"/>
            <w:vMerge/>
            <w:tcBorders>
              <w:top w:val="single" w:sz="8" w:space="0" w:color="auto"/>
              <w:left w:val="nil"/>
              <w:bottom w:val="single" w:sz="8" w:space="0" w:color="auto"/>
              <w:right w:val="single" w:sz="8" w:space="0" w:color="auto"/>
            </w:tcBorders>
            <w:shd w:val="clear" w:color="auto" w:fill="FFFFFF"/>
            <w:vAlign w:val="center"/>
            <w:hideMark/>
          </w:tcPr>
          <w:p w14:paraId="40B9B8E1" w14:textId="77777777" w:rsidR="00AF3F68" w:rsidRPr="00AF3F68" w:rsidRDefault="00AF3F68" w:rsidP="00AF3F68">
            <w:pPr>
              <w:spacing w:after="0" w:line="240" w:lineRule="auto"/>
              <w:rPr>
                <w:rFonts w:ascii="Verdana" w:eastAsia="Times New Roman" w:hAnsi="Verdana" w:cs="Times New Roman"/>
                <w:color w:val="052635"/>
                <w:sz w:val="17"/>
                <w:szCs w:val="17"/>
                <w:lang w:eastAsia="ru-RU"/>
              </w:rPr>
            </w:pPr>
          </w:p>
        </w:tc>
      </w:tr>
      <w:tr w:rsidR="00AF3F68" w:rsidRPr="00AF3F68" w14:paraId="205DFBD6" w14:textId="77777777" w:rsidTr="00AF3F68">
        <w:trPr>
          <w:trHeight w:val="330"/>
          <w:tblCellSpacing w:w="0" w:type="dxa"/>
        </w:trPr>
        <w:tc>
          <w:tcPr>
            <w:tcW w:w="6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A3D4FF3" w14:textId="77777777" w:rsidR="00AF3F68" w:rsidRPr="00AF3F68" w:rsidRDefault="00AF3F68" w:rsidP="00AF3F68">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4.3.5.</w:t>
            </w:r>
          </w:p>
        </w:tc>
        <w:tc>
          <w:tcPr>
            <w:tcW w:w="23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D30E5CF" w14:textId="77777777" w:rsidR="00AF3F68" w:rsidRPr="00AF3F68" w:rsidRDefault="00AF3F68" w:rsidP="00AF3F68">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AF3F68">
              <w:rPr>
                <w:rFonts w:ascii="Verdana" w:eastAsia="Times New Roman" w:hAnsi="Verdana" w:cs="Times New Roman"/>
                <w:i/>
                <w:iCs/>
                <w:color w:val="000000"/>
                <w:sz w:val="17"/>
                <w:szCs w:val="17"/>
                <w:lang w:eastAsia="ru-RU"/>
              </w:rPr>
              <w:t>внебюджетные</w:t>
            </w:r>
          </w:p>
        </w:tc>
        <w:tc>
          <w:tcPr>
            <w:tcW w:w="99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7ED0973"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i/>
                <w:iCs/>
                <w:color w:val="000000"/>
                <w:sz w:val="17"/>
                <w:szCs w:val="17"/>
                <w:lang w:eastAsia="ru-RU"/>
              </w:rPr>
              <w:t>-</w:t>
            </w:r>
          </w:p>
        </w:tc>
        <w:tc>
          <w:tcPr>
            <w:tcW w:w="1134"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B902CAF"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i/>
                <w:iCs/>
                <w:color w:val="000000"/>
                <w:sz w:val="17"/>
                <w:szCs w:val="17"/>
                <w:lang w:eastAsia="ru-RU"/>
              </w:rPr>
              <w:t>-</w:t>
            </w:r>
          </w:p>
        </w:tc>
        <w:tc>
          <w:tcPr>
            <w:tcW w:w="99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50F2058"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i/>
                <w:iCs/>
                <w:color w:val="000000"/>
                <w:sz w:val="17"/>
                <w:szCs w:val="17"/>
                <w:lang w:eastAsia="ru-RU"/>
              </w:rPr>
              <w:t>-</w:t>
            </w:r>
          </w:p>
        </w:tc>
        <w:tc>
          <w:tcPr>
            <w:tcW w:w="9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058CA08"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i/>
                <w:iCs/>
                <w:color w:val="000000"/>
                <w:sz w:val="17"/>
                <w:szCs w:val="17"/>
                <w:lang w:eastAsia="ru-RU"/>
              </w:rPr>
              <w:t>-</w:t>
            </w:r>
          </w:p>
        </w:tc>
        <w:tc>
          <w:tcPr>
            <w:tcW w:w="8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94B4443"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i/>
                <w:iCs/>
                <w:color w:val="000000"/>
                <w:sz w:val="17"/>
                <w:szCs w:val="17"/>
                <w:lang w:eastAsia="ru-RU"/>
              </w:rPr>
              <w:t>-</w:t>
            </w:r>
          </w:p>
        </w:tc>
        <w:tc>
          <w:tcPr>
            <w:tcW w:w="0" w:type="auto"/>
            <w:gridSpan w:val="2"/>
            <w:vMerge/>
            <w:tcBorders>
              <w:top w:val="nil"/>
              <w:left w:val="nil"/>
              <w:bottom w:val="single" w:sz="8" w:space="0" w:color="auto"/>
              <w:right w:val="single" w:sz="8" w:space="0" w:color="auto"/>
            </w:tcBorders>
            <w:shd w:val="clear" w:color="auto" w:fill="FFFFFF"/>
            <w:vAlign w:val="center"/>
            <w:hideMark/>
          </w:tcPr>
          <w:p w14:paraId="17869064" w14:textId="77777777" w:rsidR="00AF3F68" w:rsidRPr="00AF3F68" w:rsidRDefault="00AF3F68" w:rsidP="00AF3F68">
            <w:pPr>
              <w:spacing w:after="0" w:line="240" w:lineRule="auto"/>
              <w:rPr>
                <w:rFonts w:ascii="Verdana" w:eastAsia="Times New Roman" w:hAnsi="Verdana" w:cs="Times New Roman"/>
                <w:color w:val="052635"/>
                <w:sz w:val="17"/>
                <w:szCs w:val="17"/>
                <w:lang w:eastAsia="ru-RU"/>
              </w:rPr>
            </w:pPr>
          </w:p>
        </w:tc>
      </w:tr>
      <w:tr w:rsidR="00AF3F68" w:rsidRPr="00AF3F68" w14:paraId="15BF3711" w14:textId="77777777" w:rsidTr="00AF3F68">
        <w:trPr>
          <w:trHeight w:val="280"/>
          <w:tblCellSpacing w:w="0" w:type="dxa"/>
        </w:trPr>
        <w:tc>
          <w:tcPr>
            <w:tcW w:w="666" w:type="dxa"/>
            <w:tcBorders>
              <w:top w:val="nil"/>
              <w:left w:val="single" w:sz="8" w:space="0" w:color="auto"/>
              <w:bottom w:val="single" w:sz="8" w:space="0" w:color="000000"/>
              <w:right w:val="single" w:sz="8" w:space="0" w:color="auto"/>
            </w:tcBorders>
            <w:shd w:val="clear" w:color="auto" w:fill="F2F2F2"/>
            <w:noWrap/>
            <w:tcMar>
              <w:top w:w="0" w:type="dxa"/>
              <w:left w:w="108" w:type="dxa"/>
              <w:bottom w:w="0" w:type="dxa"/>
              <w:right w:w="108" w:type="dxa"/>
            </w:tcMar>
            <w:vAlign w:val="center"/>
            <w:hideMark/>
          </w:tcPr>
          <w:p w14:paraId="5092FA5D" w14:textId="77777777" w:rsidR="00AF3F68" w:rsidRPr="00AF3F68" w:rsidRDefault="00AF3F68" w:rsidP="00AF3F68">
            <w:pPr>
              <w:spacing w:before="100" w:beforeAutospacing="1" w:after="100" w:afterAutospacing="1" w:line="240" w:lineRule="auto"/>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5.</w:t>
            </w:r>
          </w:p>
        </w:tc>
        <w:tc>
          <w:tcPr>
            <w:tcW w:w="2322" w:type="dxa"/>
            <w:tcBorders>
              <w:top w:val="nil"/>
              <w:left w:val="nil"/>
              <w:bottom w:val="single" w:sz="8" w:space="0" w:color="auto"/>
              <w:right w:val="single" w:sz="8" w:space="0" w:color="auto"/>
            </w:tcBorders>
            <w:shd w:val="clear" w:color="auto" w:fill="F2F2F2"/>
            <w:noWrap/>
            <w:tcMar>
              <w:top w:w="0" w:type="dxa"/>
              <w:left w:w="108" w:type="dxa"/>
              <w:bottom w:w="0" w:type="dxa"/>
              <w:right w:w="108" w:type="dxa"/>
            </w:tcMar>
            <w:vAlign w:val="center"/>
            <w:hideMark/>
          </w:tcPr>
          <w:p w14:paraId="319B8F69" w14:textId="77777777" w:rsidR="00AF3F68" w:rsidRPr="00AF3F68" w:rsidRDefault="00AF3F68" w:rsidP="00AF3F68">
            <w:pPr>
              <w:spacing w:before="100" w:beforeAutospacing="1" w:after="100" w:afterAutospacing="1" w:line="240" w:lineRule="auto"/>
              <w:rPr>
                <w:rFonts w:ascii="Verdana" w:eastAsia="Times New Roman" w:hAnsi="Verdana" w:cs="Times New Roman"/>
                <w:color w:val="052635"/>
                <w:sz w:val="17"/>
                <w:szCs w:val="17"/>
                <w:lang w:eastAsia="ru-RU"/>
              </w:rPr>
            </w:pPr>
            <w:r w:rsidRPr="00AF3F68">
              <w:rPr>
                <w:rFonts w:ascii="Verdana" w:eastAsia="Times New Roman" w:hAnsi="Verdana" w:cs="Times New Roman"/>
                <w:b/>
                <w:bCs/>
                <w:color w:val="000000"/>
                <w:sz w:val="17"/>
                <w:szCs w:val="17"/>
                <w:lang w:eastAsia="ru-RU"/>
              </w:rPr>
              <w:t>Всего по муниципальной программе Жилище на 2017-2020 годы", в том числе :</w:t>
            </w:r>
          </w:p>
        </w:tc>
        <w:tc>
          <w:tcPr>
            <w:tcW w:w="992" w:type="dxa"/>
            <w:gridSpan w:val="2"/>
            <w:tcBorders>
              <w:top w:val="nil"/>
              <w:left w:val="nil"/>
              <w:bottom w:val="single" w:sz="8" w:space="0" w:color="auto"/>
              <w:right w:val="single" w:sz="8" w:space="0" w:color="auto"/>
            </w:tcBorders>
            <w:shd w:val="clear" w:color="auto" w:fill="F2F2F2"/>
            <w:noWrap/>
            <w:tcMar>
              <w:top w:w="0" w:type="dxa"/>
              <w:left w:w="108" w:type="dxa"/>
              <w:bottom w:w="0" w:type="dxa"/>
              <w:right w:w="108" w:type="dxa"/>
            </w:tcMar>
            <w:vAlign w:val="center"/>
            <w:hideMark/>
          </w:tcPr>
          <w:p w14:paraId="37D98FE1" w14:textId="77777777" w:rsidR="00AF3F68" w:rsidRPr="00AF3F68" w:rsidRDefault="00AF3F68" w:rsidP="00AF3F68">
            <w:pPr>
              <w:spacing w:before="100" w:beforeAutospacing="1" w:after="100" w:afterAutospacing="1" w:line="240" w:lineRule="auto"/>
              <w:rPr>
                <w:rFonts w:ascii="Verdana" w:eastAsia="Times New Roman" w:hAnsi="Verdana" w:cs="Times New Roman"/>
                <w:color w:val="052635"/>
                <w:sz w:val="17"/>
                <w:szCs w:val="17"/>
                <w:lang w:eastAsia="ru-RU"/>
              </w:rPr>
            </w:pPr>
            <w:r w:rsidRPr="00AF3F68">
              <w:rPr>
                <w:rFonts w:ascii="Verdana" w:eastAsia="Times New Roman" w:hAnsi="Verdana" w:cs="Times New Roman"/>
                <w:b/>
                <w:bCs/>
                <w:color w:val="000000"/>
                <w:sz w:val="17"/>
                <w:szCs w:val="17"/>
                <w:lang w:eastAsia="ru-RU"/>
              </w:rPr>
              <w:t>29 407,26</w:t>
            </w:r>
          </w:p>
        </w:tc>
        <w:tc>
          <w:tcPr>
            <w:tcW w:w="1134" w:type="dxa"/>
            <w:gridSpan w:val="3"/>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30717152" w14:textId="77777777" w:rsidR="00AF3F68" w:rsidRPr="00AF3F68" w:rsidRDefault="00AF3F68" w:rsidP="00AF3F68">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AF3F68">
              <w:rPr>
                <w:rFonts w:ascii="Verdana" w:eastAsia="Times New Roman" w:hAnsi="Verdana" w:cs="Times New Roman"/>
                <w:b/>
                <w:bCs/>
                <w:color w:val="000000"/>
                <w:sz w:val="17"/>
                <w:szCs w:val="17"/>
                <w:lang w:eastAsia="ru-RU"/>
              </w:rPr>
              <w:t>13 618,89</w:t>
            </w:r>
          </w:p>
        </w:tc>
        <w:tc>
          <w:tcPr>
            <w:tcW w:w="993" w:type="dxa"/>
            <w:gridSpan w:val="2"/>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0B1534AE" w14:textId="77777777" w:rsidR="00AF3F68" w:rsidRPr="00AF3F68" w:rsidRDefault="00AF3F68" w:rsidP="00AF3F68">
            <w:pPr>
              <w:spacing w:before="100" w:beforeAutospacing="1" w:after="100" w:afterAutospacing="1" w:line="240" w:lineRule="auto"/>
              <w:rPr>
                <w:rFonts w:ascii="Verdana" w:eastAsia="Times New Roman" w:hAnsi="Verdana" w:cs="Times New Roman"/>
                <w:color w:val="052635"/>
                <w:sz w:val="17"/>
                <w:szCs w:val="17"/>
                <w:lang w:eastAsia="ru-RU"/>
              </w:rPr>
            </w:pPr>
            <w:r w:rsidRPr="00AF3F68">
              <w:rPr>
                <w:rFonts w:ascii="Verdana" w:eastAsia="Times New Roman" w:hAnsi="Verdana" w:cs="Times New Roman"/>
                <w:b/>
                <w:bCs/>
                <w:color w:val="000000"/>
                <w:sz w:val="17"/>
                <w:szCs w:val="17"/>
                <w:lang w:eastAsia="ru-RU"/>
              </w:rPr>
              <w:t>12 461,77</w:t>
            </w:r>
          </w:p>
        </w:tc>
        <w:tc>
          <w:tcPr>
            <w:tcW w:w="953"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47929B2D" w14:textId="77777777" w:rsidR="00AF3F68" w:rsidRPr="00AF3F68" w:rsidRDefault="00AF3F68" w:rsidP="00AF3F68">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AF3F68">
              <w:rPr>
                <w:rFonts w:ascii="Verdana" w:eastAsia="Times New Roman" w:hAnsi="Verdana" w:cs="Times New Roman"/>
                <w:b/>
                <w:bCs/>
                <w:color w:val="000000"/>
                <w:sz w:val="17"/>
                <w:szCs w:val="17"/>
                <w:lang w:eastAsia="ru-RU"/>
              </w:rPr>
              <w:t>1 663,3</w:t>
            </w:r>
          </w:p>
        </w:tc>
        <w:tc>
          <w:tcPr>
            <w:tcW w:w="889"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5E57EE61" w14:textId="77777777" w:rsidR="00AF3F68" w:rsidRPr="00AF3F68" w:rsidRDefault="00AF3F68" w:rsidP="00AF3F68">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AF3F68">
              <w:rPr>
                <w:rFonts w:ascii="Verdana" w:eastAsia="Times New Roman" w:hAnsi="Verdana" w:cs="Times New Roman"/>
                <w:b/>
                <w:bCs/>
                <w:color w:val="000000"/>
                <w:sz w:val="17"/>
                <w:szCs w:val="17"/>
                <w:lang w:eastAsia="ru-RU"/>
              </w:rPr>
              <w:t>1 663,3</w:t>
            </w:r>
          </w:p>
        </w:tc>
        <w:tc>
          <w:tcPr>
            <w:tcW w:w="1560" w:type="dxa"/>
            <w:gridSpan w:val="2"/>
            <w:tcBorders>
              <w:top w:val="nil"/>
              <w:left w:val="nil"/>
              <w:bottom w:val="single" w:sz="8" w:space="0" w:color="auto"/>
              <w:right w:val="single" w:sz="8" w:space="0" w:color="auto"/>
            </w:tcBorders>
            <w:shd w:val="clear" w:color="auto" w:fill="F2F2F2"/>
            <w:noWrap/>
            <w:tcMar>
              <w:top w:w="0" w:type="dxa"/>
              <w:left w:w="108" w:type="dxa"/>
              <w:bottom w:w="0" w:type="dxa"/>
              <w:right w:w="108" w:type="dxa"/>
            </w:tcMar>
            <w:vAlign w:val="bottom"/>
            <w:hideMark/>
          </w:tcPr>
          <w:p w14:paraId="6E60E1B1" w14:textId="77777777" w:rsidR="00AF3F68" w:rsidRPr="00AF3F68" w:rsidRDefault="00AF3F68" w:rsidP="00AF3F68">
            <w:pPr>
              <w:spacing w:before="100" w:beforeAutospacing="1" w:after="100" w:afterAutospacing="1" w:line="240" w:lineRule="auto"/>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 </w:t>
            </w:r>
          </w:p>
        </w:tc>
      </w:tr>
      <w:tr w:rsidR="00AF3F68" w:rsidRPr="00AF3F68" w14:paraId="3D1E7473" w14:textId="77777777" w:rsidTr="00AF3F68">
        <w:trPr>
          <w:trHeight w:val="280"/>
          <w:tblCellSpacing w:w="0" w:type="dxa"/>
        </w:trPr>
        <w:tc>
          <w:tcPr>
            <w:tcW w:w="66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3B05314"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5.1.</w:t>
            </w:r>
          </w:p>
        </w:tc>
        <w:tc>
          <w:tcPr>
            <w:tcW w:w="232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7E70002D" w14:textId="77777777" w:rsidR="00AF3F68" w:rsidRPr="00AF3F68" w:rsidRDefault="00AF3F68" w:rsidP="00AF3F68">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AF3F68">
              <w:rPr>
                <w:rFonts w:ascii="Verdana" w:eastAsia="Times New Roman" w:hAnsi="Verdana" w:cs="Times New Roman"/>
                <w:i/>
                <w:iCs/>
                <w:color w:val="000000"/>
                <w:sz w:val="17"/>
                <w:szCs w:val="17"/>
                <w:lang w:eastAsia="ru-RU"/>
              </w:rPr>
              <w:t>федеральный бюджет</w:t>
            </w:r>
          </w:p>
        </w:tc>
        <w:tc>
          <w:tcPr>
            <w:tcW w:w="992"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29C3BD5A"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i/>
                <w:iCs/>
                <w:color w:val="000000"/>
                <w:sz w:val="17"/>
                <w:szCs w:val="17"/>
                <w:lang w:eastAsia="ru-RU"/>
              </w:rPr>
              <w:t>18 160,79</w:t>
            </w:r>
          </w:p>
        </w:tc>
        <w:tc>
          <w:tcPr>
            <w:tcW w:w="1134"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543FB0A"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i/>
                <w:iCs/>
                <w:color w:val="052635"/>
                <w:sz w:val="17"/>
                <w:szCs w:val="17"/>
                <w:lang w:eastAsia="ru-RU"/>
              </w:rPr>
              <w:t>9 411,02</w:t>
            </w:r>
          </w:p>
        </w:tc>
        <w:tc>
          <w:tcPr>
            <w:tcW w:w="99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C028434"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i/>
                <w:iCs/>
                <w:color w:val="052635"/>
                <w:sz w:val="17"/>
                <w:szCs w:val="17"/>
                <w:lang w:eastAsia="ru-RU"/>
              </w:rPr>
              <w:t>8 749,77</w:t>
            </w:r>
          </w:p>
        </w:tc>
        <w:tc>
          <w:tcPr>
            <w:tcW w:w="9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79682FF"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i/>
                <w:iCs/>
                <w:color w:val="052635"/>
                <w:sz w:val="17"/>
                <w:szCs w:val="17"/>
                <w:lang w:eastAsia="ru-RU"/>
              </w:rPr>
              <w:t>-</w:t>
            </w:r>
          </w:p>
        </w:tc>
        <w:tc>
          <w:tcPr>
            <w:tcW w:w="8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42C751C"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i/>
                <w:iCs/>
                <w:color w:val="052635"/>
                <w:sz w:val="17"/>
                <w:szCs w:val="17"/>
                <w:lang w:eastAsia="ru-RU"/>
              </w:rPr>
              <w:t>-</w:t>
            </w:r>
          </w:p>
        </w:tc>
        <w:tc>
          <w:tcPr>
            <w:tcW w:w="1560"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8959269" w14:textId="77777777" w:rsidR="00AF3F68" w:rsidRPr="00AF3F68" w:rsidRDefault="00AF3F68" w:rsidP="00AF3F68">
            <w:pPr>
              <w:spacing w:before="100" w:beforeAutospacing="1" w:after="100" w:afterAutospacing="1" w:line="240" w:lineRule="auto"/>
              <w:rPr>
                <w:rFonts w:ascii="Verdana" w:eastAsia="Times New Roman" w:hAnsi="Verdana" w:cs="Times New Roman"/>
                <w:color w:val="052635"/>
                <w:sz w:val="17"/>
                <w:szCs w:val="17"/>
                <w:lang w:eastAsia="ru-RU"/>
              </w:rPr>
            </w:pPr>
            <w:r w:rsidRPr="00AF3F68">
              <w:rPr>
                <w:rFonts w:ascii="Verdana" w:eastAsia="Times New Roman" w:hAnsi="Verdana" w:cs="Times New Roman"/>
                <w:i/>
                <w:iCs/>
                <w:color w:val="000000"/>
                <w:sz w:val="17"/>
                <w:szCs w:val="17"/>
                <w:lang w:eastAsia="ru-RU"/>
              </w:rPr>
              <w:t> </w:t>
            </w:r>
          </w:p>
        </w:tc>
      </w:tr>
      <w:tr w:rsidR="00AF3F68" w:rsidRPr="00AF3F68" w14:paraId="1B0BE5D3" w14:textId="77777777" w:rsidTr="00AF3F68">
        <w:trPr>
          <w:trHeight w:val="280"/>
          <w:tblCellSpacing w:w="0" w:type="dxa"/>
        </w:trPr>
        <w:tc>
          <w:tcPr>
            <w:tcW w:w="66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466435B"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5.2.</w:t>
            </w:r>
          </w:p>
        </w:tc>
        <w:tc>
          <w:tcPr>
            <w:tcW w:w="232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7232E341" w14:textId="77777777" w:rsidR="00AF3F68" w:rsidRPr="00AF3F68" w:rsidRDefault="00AF3F68" w:rsidP="00AF3F68">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AF3F68">
              <w:rPr>
                <w:rFonts w:ascii="Verdana" w:eastAsia="Times New Roman" w:hAnsi="Verdana" w:cs="Times New Roman"/>
                <w:i/>
                <w:iCs/>
                <w:color w:val="000000"/>
                <w:sz w:val="17"/>
                <w:szCs w:val="17"/>
                <w:lang w:eastAsia="ru-RU"/>
              </w:rPr>
              <w:t>республиканский бюджет</w:t>
            </w:r>
          </w:p>
        </w:tc>
        <w:tc>
          <w:tcPr>
            <w:tcW w:w="992"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254535B7"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i/>
                <w:iCs/>
                <w:color w:val="000000"/>
                <w:sz w:val="17"/>
                <w:szCs w:val="17"/>
                <w:lang w:eastAsia="ru-RU"/>
              </w:rPr>
              <w:t>3 017,96</w:t>
            </w:r>
          </w:p>
        </w:tc>
        <w:tc>
          <w:tcPr>
            <w:tcW w:w="1134"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B2A861E"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i/>
                <w:iCs/>
                <w:color w:val="052635"/>
                <w:sz w:val="17"/>
                <w:szCs w:val="17"/>
                <w:lang w:eastAsia="ru-RU"/>
              </w:rPr>
              <w:t>1 804,85</w:t>
            </w:r>
          </w:p>
        </w:tc>
        <w:tc>
          <w:tcPr>
            <w:tcW w:w="99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9682887"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i/>
                <w:iCs/>
                <w:color w:val="052635"/>
                <w:sz w:val="17"/>
                <w:szCs w:val="17"/>
                <w:lang w:eastAsia="ru-RU"/>
              </w:rPr>
              <w:t>1 213,11</w:t>
            </w:r>
          </w:p>
        </w:tc>
        <w:tc>
          <w:tcPr>
            <w:tcW w:w="9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BE7B829"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i/>
                <w:iCs/>
                <w:color w:val="052635"/>
                <w:sz w:val="17"/>
                <w:szCs w:val="17"/>
                <w:lang w:eastAsia="ru-RU"/>
              </w:rPr>
              <w:t>-</w:t>
            </w:r>
          </w:p>
        </w:tc>
        <w:tc>
          <w:tcPr>
            <w:tcW w:w="8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390ACB3"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i/>
                <w:iCs/>
                <w:color w:val="052635"/>
                <w:sz w:val="17"/>
                <w:szCs w:val="17"/>
                <w:lang w:eastAsia="ru-RU"/>
              </w:rPr>
              <w:t>-</w:t>
            </w:r>
          </w:p>
        </w:tc>
        <w:tc>
          <w:tcPr>
            <w:tcW w:w="1560"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03E2485" w14:textId="77777777" w:rsidR="00AF3F68" w:rsidRPr="00AF3F68" w:rsidRDefault="00AF3F68" w:rsidP="00AF3F68">
            <w:pPr>
              <w:spacing w:before="100" w:beforeAutospacing="1" w:after="100" w:afterAutospacing="1" w:line="240" w:lineRule="auto"/>
              <w:rPr>
                <w:rFonts w:ascii="Verdana" w:eastAsia="Times New Roman" w:hAnsi="Verdana" w:cs="Times New Roman"/>
                <w:color w:val="052635"/>
                <w:sz w:val="17"/>
                <w:szCs w:val="17"/>
                <w:lang w:eastAsia="ru-RU"/>
              </w:rPr>
            </w:pPr>
            <w:r w:rsidRPr="00AF3F68">
              <w:rPr>
                <w:rFonts w:ascii="Verdana" w:eastAsia="Times New Roman" w:hAnsi="Verdana" w:cs="Times New Roman"/>
                <w:i/>
                <w:iCs/>
                <w:color w:val="000000"/>
                <w:sz w:val="17"/>
                <w:szCs w:val="17"/>
                <w:lang w:eastAsia="ru-RU"/>
              </w:rPr>
              <w:t> </w:t>
            </w:r>
          </w:p>
        </w:tc>
      </w:tr>
      <w:tr w:rsidR="00AF3F68" w:rsidRPr="00AF3F68" w14:paraId="4380E071" w14:textId="77777777" w:rsidTr="00AF3F68">
        <w:trPr>
          <w:trHeight w:val="290"/>
          <w:tblCellSpacing w:w="0" w:type="dxa"/>
        </w:trPr>
        <w:tc>
          <w:tcPr>
            <w:tcW w:w="66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27C8B85"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5.3.</w:t>
            </w:r>
          </w:p>
        </w:tc>
        <w:tc>
          <w:tcPr>
            <w:tcW w:w="232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6F014C2C" w14:textId="77777777" w:rsidR="00AF3F68" w:rsidRPr="00AF3F68" w:rsidRDefault="00AF3F68" w:rsidP="00AF3F68">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AF3F68">
              <w:rPr>
                <w:rFonts w:ascii="Verdana" w:eastAsia="Times New Roman" w:hAnsi="Verdana" w:cs="Times New Roman"/>
                <w:i/>
                <w:iCs/>
                <w:color w:val="000000"/>
                <w:sz w:val="17"/>
                <w:szCs w:val="17"/>
                <w:lang w:eastAsia="ru-RU"/>
              </w:rPr>
              <w:t>бюджет МО Аскизский район</w:t>
            </w:r>
          </w:p>
        </w:tc>
        <w:tc>
          <w:tcPr>
            <w:tcW w:w="992"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1FD4328A"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i/>
                <w:iCs/>
                <w:color w:val="000000"/>
                <w:sz w:val="17"/>
                <w:szCs w:val="17"/>
                <w:lang w:eastAsia="ru-RU"/>
              </w:rPr>
              <w:t>4 140,89</w:t>
            </w:r>
          </w:p>
        </w:tc>
        <w:tc>
          <w:tcPr>
            <w:tcW w:w="1134"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AA3AA08"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i/>
                <w:iCs/>
                <w:color w:val="052635"/>
                <w:sz w:val="17"/>
                <w:szCs w:val="17"/>
                <w:lang w:eastAsia="ru-RU"/>
              </w:rPr>
              <w:t>1 196,60</w:t>
            </w:r>
          </w:p>
        </w:tc>
        <w:tc>
          <w:tcPr>
            <w:tcW w:w="99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3BEBCD6"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i/>
                <w:iCs/>
                <w:color w:val="052635"/>
                <w:sz w:val="17"/>
                <w:szCs w:val="17"/>
                <w:lang w:eastAsia="ru-RU"/>
              </w:rPr>
              <w:t>1 526,29</w:t>
            </w:r>
          </w:p>
        </w:tc>
        <w:tc>
          <w:tcPr>
            <w:tcW w:w="9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75F45F8"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i/>
                <w:iCs/>
                <w:color w:val="052635"/>
                <w:sz w:val="17"/>
                <w:szCs w:val="17"/>
                <w:lang w:eastAsia="ru-RU"/>
              </w:rPr>
              <w:t>709,00</w:t>
            </w:r>
          </w:p>
        </w:tc>
        <w:tc>
          <w:tcPr>
            <w:tcW w:w="8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D0C07F9"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i/>
                <w:iCs/>
                <w:color w:val="052635"/>
                <w:sz w:val="17"/>
                <w:szCs w:val="17"/>
                <w:lang w:eastAsia="ru-RU"/>
              </w:rPr>
              <w:t>709,00</w:t>
            </w:r>
          </w:p>
        </w:tc>
        <w:tc>
          <w:tcPr>
            <w:tcW w:w="1560"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219A9CDF" w14:textId="77777777" w:rsidR="00AF3F68" w:rsidRPr="00AF3F68" w:rsidRDefault="00AF3F68" w:rsidP="00AF3F68">
            <w:pPr>
              <w:spacing w:before="100" w:beforeAutospacing="1" w:after="100" w:afterAutospacing="1" w:line="240" w:lineRule="auto"/>
              <w:rPr>
                <w:rFonts w:ascii="Verdana" w:eastAsia="Times New Roman" w:hAnsi="Verdana" w:cs="Times New Roman"/>
                <w:color w:val="052635"/>
                <w:sz w:val="17"/>
                <w:szCs w:val="17"/>
                <w:lang w:eastAsia="ru-RU"/>
              </w:rPr>
            </w:pPr>
            <w:r w:rsidRPr="00AF3F68">
              <w:rPr>
                <w:rFonts w:ascii="Verdana" w:eastAsia="Times New Roman" w:hAnsi="Verdana" w:cs="Times New Roman"/>
                <w:i/>
                <w:iCs/>
                <w:color w:val="000000"/>
                <w:sz w:val="17"/>
                <w:szCs w:val="17"/>
                <w:lang w:eastAsia="ru-RU"/>
              </w:rPr>
              <w:t> </w:t>
            </w:r>
          </w:p>
        </w:tc>
      </w:tr>
      <w:tr w:rsidR="00AF3F68" w:rsidRPr="00AF3F68" w14:paraId="0CEB7302" w14:textId="77777777" w:rsidTr="00AF3F68">
        <w:trPr>
          <w:trHeight w:val="280"/>
          <w:tblCellSpacing w:w="0" w:type="dxa"/>
        </w:trPr>
        <w:tc>
          <w:tcPr>
            <w:tcW w:w="66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22F2931"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5.4.</w:t>
            </w:r>
          </w:p>
        </w:tc>
        <w:tc>
          <w:tcPr>
            <w:tcW w:w="232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264C03FC" w14:textId="77777777" w:rsidR="00AF3F68" w:rsidRPr="00AF3F68" w:rsidRDefault="00AF3F68" w:rsidP="00AF3F68">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AF3F68">
              <w:rPr>
                <w:rFonts w:ascii="Verdana" w:eastAsia="Times New Roman" w:hAnsi="Verdana" w:cs="Times New Roman"/>
                <w:i/>
                <w:iCs/>
                <w:color w:val="000000"/>
                <w:sz w:val="17"/>
                <w:szCs w:val="17"/>
                <w:lang w:eastAsia="ru-RU"/>
              </w:rPr>
              <w:t>бюджет поселений</w:t>
            </w:r>
          </w:p>
        </w:tc>
        <w:tc>
          <w:tcPr>
            <w:tcW w:w="992"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4D41A374"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i/>
                <w:iCs/>
                <w:color w:val="000000"/>
                <w:sz w:val="17"/>
                <w:szCs w:val="17"/>
                <w:lang w:eastAsia="ru-RU"/>
              </w:rPr>
              <w:t>120,00</w:t>
            </w:r>
          </w:p>
        </w:tc>
        <w:tc>
          <w:tcPr>
            <w:tcW w:w="1134"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A2868DD"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i/>
                <w:iCs/>
                <w:color w:val="052635"/>
                <w:sz w:val="17"/>
                <w:szCs w:val="17"/>
                <w:lang w:eastAsia="ru-RU"/>
              </w:rPr>
              <w:t>101,70</w:t>
            </w:r>
          </w:p>
        </w:tc>
        <w:tc>
          <w:tcPr>
            <w:tcW w:w="99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B4BCA51"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i/>
                <w:iCs/>
                <w:color w:val="052635"/>
                <w:sz w:val="17"/>
                <w:szCs w:val="17"/>
                <w:lang w:eastAsia="ru-RU"/>
              </w:rPr>
              <w:t>18,30</w:t>
            </w:r>
          </w:p>
        </w:tc>
        <w:tc>
          <w:tcPr>
            <w:tcW w:w="9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59D4BB6"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i/>
                <w:iCs/>
                <w:color w:val="052635"/>
                <w:sz w:val="17"/>
                <w:szCs w:val="17"/>
                <w:lang w:eastAsia="ru-RU"/>
              </w:rPr>
              <w:t>-</w:t>
            </w:r>
          </w:p>
        </w:tc>
        <w:tc>
          <w:tcPr>
            <w:tcW w:w="8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E6E4721"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i/>
                <w:iCs/>
                <w:color w:val="052635"/>
                <w:sz w:val="17"/>
                <w:szCs w:val="17"/>
                <w:lang w:eastAsia="ru-RU"/>
              </w:rPr>
              <w:t>-</w:t>
            </w:r>
          </w:p>
        </w:tc>
        <w:tc>
          <w:tcPr>
            <w:tcW w:w="1560"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7AB97CC" w14:textId="77777777" w:rsidR="00AF3F68" w:rsidRPr="00AF3F68" w:rsidRDefault="00AF3F68" w:rsidP="00AF3F68">
            <w:pPr>
              <w:spacing w:after="0" w:line="240" w:lineRule="auto"/>
              <w:rPr>
                <w:rFonts w:ascii="Verdana" w:eastAsia="Times New Roman" w:hAnsi="Verdana" w:cs="Times New Roman"/>
                <w:color w:val="052635"/>
                <w:sz w:val="17"/>
                <w:szCs w:val="17"/>
                <w:lang w:eastAsia="ru-RU"/>
              </w:rPr>
            </w:pPr>
          </w:p>
        </w:tc>
      </w:tr>
      <w:tr w:rsidR="00AF3F68" w:rsidRPr="00AF3F68" w14:paraId="0207CEAC" w14:textId="77777777" w:rsidTr="00AF3F68">
        <w:trPr>
          <w:trHeight w:val="280"/>
          <w:tblCellSpacing w:w="0" w:type="dxa"/>
        </w:trPr>
        <w:tc>
          <w:tcPr>
            <w:tcW w:w="66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3FA7DDFB"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5.5.</w:t>
            </w:r>
          </w:p>
        </w:tc>
        <w:tc>
          <w:tcPr>
            <w:tcW w:w="232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25FBC040" w14:textId="77777777" w:rsidR="00AF3F68" w:rsidRPr="00AF3F68" w:rsidRDefault="00AF3F68" w:rsidP="00AF3F68">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AF3F68">
              <w:rPr>
                <w:rFonts w:ascii="Verdana" w:eastAsia="Times New Roman" w:hAnsi="Verdana" w:cs="Times New Roman"/>
                <w:i/>
                <w:iCs/>
                <w:color w:val="000000"/>
                <w:sz w:val="17"/>
                <w:szCs w:val="17"/>
                <w:lang w:eastAsia="ru-RU"/>
              </w:rPr>
              <w:t>внебюджетные средства (молодые семьи)</w:t>
            </w:r>
          </w:p>
        </w:tc>
        <w:tc>
          <w:tcPr>
            <w:tcW w:w="992"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460B1777" w14:textId="77777777" w:rsidR="00AF3F68" w:rsidRPr="00AF3F68" w:rsidRDefault="00AF3F68" w:rsidP="00AF3F68">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AF3F68">
              <w:rPr>
                <w:rFonts w:ascii="Verdana" w:eastAsia="Times New Roman" w:hAnsi="Verdana" w:cs="Times New Roman"/>
                <w:i/>
                <w:iCs/>
                <w:color w:val="000000"/>
                <w:sz w:val="17"/>
                <w:szCs w:val="17"/>
                <w:lang w:eastAsia="ru-RU"/>
              </w:rPr>
              <w:t>3 967,62</w:t>
            </w:r>
          </w:p>
        </w:tc>
        <w:tc>
          <w:tcPr>
            <w:tcW w:w="1134"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28FFD42" w14:textId="77777777" w:rsidR="00AF3F68" w:rsidRPr="00AF3F68" w:rsidRDefault="00AF3F68" w:rsidP="00AF3F68">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AF3F68">
              <w:rPr>
                <w:rFonts w:ascii="Verdana" w:eastAsia="Times New Roman" w:hAnsi="Verdana" w:cs="Times New Roman"/>
                <w:i/>
                <w:iCs/>
                <w:color w:val="052635"/>
                <w:sz w:val="17"/>
                <w:szCs w:val="17"/>
                <w:lang w:eastAsia="ru-RU"/>
              </w:rPr>
              <w:t>1 104,72</w:t>
            </w:r>
          </w:p>
        </w:tc>
        <w:tc>
          <w:tcPr>
            <w:tcW w:w="99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8F39C53" w14:textId="77777777" w:rsidR="00AF3F68" w:rsidRPr="00AF3F68" w:rsidRDefault="00AF3F68" w:rsidP="00AF3F68">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AF3F68">
              <w:rPr>
                <w:rFonts w:ascii="Verdana" w:eastAsia="Times New Roman" w:hAnsi="Verdana" w:cs="Times New Roman"/>
                <w:i/>
                <w:iCs/>
                <w:color w:val="052635"/>
                <w:sz w:val="17"/>
                <w:szCs w:val="17"/>
                <w:lang w:eastAsia="ru-RU"/>
              </w:rPr>
              <w:t>954,30</w:t>
            </w:r>
          </w:p>
        </w:tc>
        <w:tc>
          <w:tcPr>
            <w:tcW w:w="9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4C103B5" w14:textId="77777777" w:rsidR="00AF3F68" w:rsidRPr="00AF3F68" w:rsidRDefault="00AF3F68" w:rsidP="00AF3F68">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AF3F68">
              <w:rPr>
                <w:rFonts w:ascii="Verdana" w:eastAsia="Times New Roman" w:hAnsi="Verdana" w:cs="Times New Roman"/>
                <w:i/>
                <w:iCs/>
                <w:color w:val="052635"/>
                <w:sz w:val="17"/>
                <w:szCs w:val="17"/>
                <w:lang w:eastAsia="ru-RU"/>
              </w:rPr>
              <w:t>954,30</w:t>
            </w:r>
          </w:p>
        </w:tc>
        <w:tc>
          <w:tcPr>
            <w:tcW w:w="8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BB7EB47" w14:textId="77777777" w:rsidR="00AF3F68" w:rsidRPr="00AF3F68" w:rsidRDefault="00AF3F68" w:rsidP="00AF3F68">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AF3F68">
              <w:rPr>
                <w:rFonts w:ascii="Verdana" w:eastAsia="Times New Roman" w:hAnsi="Verdana" w:cs="Times New Roman"/>
                <w:i/>
                <w:iCs/>
                <w:color w:val="052635"/>
                <w:sz w:val="17"/>
                <w:szCs w:val="17"/>
                <w:lang w:eastAsia="ru-RU"/>
              </w:rPr>
              <w:t>954,30</w:t>
            </w:r>
          </w:p>
        </w:tc>
        <w:tc>
          <w:tcPr>
            <w:tcW w:w="1560"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9C9E94B" w14:textId="77777777" w:rsidR="00AF3F68" w:rsidRPr="00AF3F68" w:rsidRDefault="00AF3F68" w:rsidP="00AF3F68">
            <w:pPr>
              <w:spacing w:after="0" w:line="240" w:lineRule="auto"/>
              <w:rPr>
                <w:rFonts w:ascii="Verdana" w:eastAsia="Times New Roman" w:hAnsi="Verdana" w:cs="Times New Roman"/>
                <w:color w:val="052635"/>
                <w:sz w:val="17"/>
                <w:szCs w:val="17"/>
                <w:lang w:eastAsia="ru-RU"/>
              </w:rPr>
            </w:pPr>
          </w:p>
        </w:tc>
      </w:tr>
      <w:tr w:rsidR="00AF3F68" w:rsidRPr="00AF3F68" w14:paraId="163DA999" w14:textId="77777777" w:rsidTr="00AF3F68">
        <w:trPr>
          <w:tblCellSpacing w:w="0" w:type="dxa"/>
        </w:trPr>
        <w:tc>
          <w:tcPr>
            <w:tcW w:w="660" w:type="dxa"/>
            <w:tcBorders>
              <w:top w:val="nil"/>
              <w:left w:val="nil"/>
              <w:bottom w:val="nil"/>
              <w:right w:val="nil"/>
            </w:tcBorders>
            <w:shd w:val="clear" w:color="auto" w:fill="FFFFFF"/>
            <w:vAlign w:val="center"/>
            <w:hideMark/>
          </w:tcPr>
          <w:p w14:paraId="00904998" w14:textId="77777777" w:rsidR="00AF3F68" w:rsidRPr="00AF3F68" w:rsidRDefault="00AF3F68" w:rsidP="00AF3F68">
            <w:pPr>
              <w:spacing w:after="0" w:line="240" w:lineRule="auto"/>
              <w:rPr>
                <w:rFonts w:ascii="Times New Roman" w:eastAsia="Times New Roman" w:hAnsi="Times New Roman" w:cs="Times New Roman"/>
                <w:sz w:val="20"/>
                <w:szCs w:val="20"/>
                <w:lang w:eastAsia="ru-RU"/>
              </w:rPr>
            </w:pPr>
          </w:p>
        </w:tc>
        <w:tc>
          <w:tcPr>
            <w:tcW w:w="2325" w:type="dxa"/>
            <w:tcBorders>
              <w:top w:val="nil"/>
              <w:left w:val="nil"/>
              <w:bottom w:val="nil"/>
              <w:right w:val="nil"/>
            </w:tcBorders>
            <w:shd w:val="clear" w:color="auto" w:fill="FFFFFF"/>
            <w:vAlign w:val="center"/>
            <w:hideMark/>
          </w:tcPr>
          <w:p w14:paraId="3A640D09" w14:textId="77777777" w:rsidR="00AF3F68" w:rsidRPr="00AF3F68" w:rsidRDefault="00AF3F68" w:rsidP="00AF3F68">
            <w:pPr>
              <w:spacing w:after="0" w:line="240" w:lineRule="auto"/>
              <w:rPr>
                <w:rFonts w:ascii="Times New Roman" w:eastAsia="Times New Roman" w:hAnsi="Times New Roman" w:cs="Times New Roman"/>
                <w:sz w:val="20"/>
                <w:szCs w:val="20"/>
                <w:lang w:eastAsia="ru-RU"/>
              </w:rPr>
            </w:pPr>
          </w:p>
        </w:tc>
        <w:tc>
          <w:tcPr>
            <w:tcW w:w="150" w:type="dxa"/>
            <w:tcBorders>
              <w:top w:val="nil"/>
              <w:left w:val="nil"/>
              <w:bottom w:val="nil"/>
              <w:right w:val="nil"/>
            </w:tcBorders>
            <w:shd w:val="clear" w:color="auto" w:fill="FFFFFF"/>
            <w:vAlign w:val="center"/>
            <w:hideMark/>
          </w:tcPr>
          <w:p w14:paraId="2B54E151" w14:textId="77777777" w:rsidR="00AF3F68" w:rsidRPr="00AF3F68" w:rsidRDefault="00AF3F68" w:rsidP="00AF3F68">
            <w:pPr>
              <w:spacing w:after="0" w:line="240" w:lineRule="auto"/>
              <w:rPr>
                <w:rFonts w:ascii="Times New Roman" w:eastAsia="Times New Roman" w:hAnsi="Times New Roman" w:cs="Times New Roman"/>
                <w:sz w:val="20"/>
                <w:szCs w:val="20"/>
                <w:lang w:eastAsia="ru-RU"/>
              </w:rPr>
            </w:pPr>
          </w:p>
        </w:tc>
        <w:tc>
          <w:tcPr>
            <w:tcW w:w="885" w:type="dxa"/>
            <w:tcBorders>
              <w:top w:val="nil"/>
              <w:left w:val="nil"/>
              <w:bottom w:val="nil"/>
              <w:right w:val="nil"/>
            </w:tcBorders>
            <w:shd w:val="clear" w:color="auto" w:fill="FFFFFF"/>
            <w:vAlign w:val="center"/>
            <w:hideMark/>
          </w:tcPr>
          <w:p w14:paraId="725498FE" w14:textId="77777777" w:rsidR="00AF3F68" w:rsidRPr="00AF3F68" w:rsidRDefault="00AF3F68" w:rsidP="00AF3F68">
            <w:pPr>
              <w:spacing w:after="0" w:line="240" w:lineRule="auto"/>
              <w:rPr>
                <w:rFonts w:ascii="Times New Roman" w:eastAsia="Times New Roman" w:hAnsi="Times New Roman" w:cs="Times New Roman"/>
                <w:sz w:val="20"/>
                <w:szCs w:val="20"/>
                <w:lang w:eastAsia="ru-RU"/>
              </w:rPr>
            </w:pPr>
          </w:p>
        </w:tc>
        <w:tc>
          <w:tcPr>
            <w:tcW w:w="15" w:type="dxa"/>
            <w:tcBorders>
              <w:top w:val="nil"/>
              <w:left w:val="nil"/>
              <w:bottom w:val="nil"/>
              <w:right w:val="nil"/>
            </w:tcBorders>
            <w:shd w:val="clear" w:color="auto" w:fill="FFFFFF"/>
            <w:vAlign w:val="center"/>
            <w:hideMark/>
          </w:tcPr>
          <w:p w14:paraId="327E4DCC" w14:textId="77777777" w:rsidR="00AF3F68" w:rsidRPr="00AF3F68" w:rsidRDefault="00AF3F68" w:rsidP="00AF3F68">
            <w:pPr>
              <w:spacing w:after="0" w:line="240" w:lineRule="auto"/>
              <w:rPr>
                <w:rFonts w:ascii="Times New Roman" w:eastAsia="Times New Roman" w:hAnsi="Times New Roman" w:cs="Times New Roman"/>
                <w:sz w:val="20"/>
                <w:szCs w:val="20"/>
                <w:lang w:eastAsia="ru-RU"/>
              </w:rPr>
            </w:pPr>
          </w:p>
        </w:tc>
        <w:tc>
          <w:tcPr>
            <w:tcW w:w="135" w:type="dxa"/>
            <w:tcBorders>
              <w:top w:val="nil"/>
              <w:left w:val="nil"/>
              <w:bottom w:val="nil"/>
              <w:right w:val="nil"/>
            </w:tcBorders>
            <w:shd w:val="clear" w:color="auto" w:fill="FFFFFF"/>
            <w:vAlign w:val="center"/>
            <w:hideMark/>
          </w:tcPr>
          <w:p w14:paraId="327B58F6" w14:textId="77777777" w:rsidR="00AF3F68" w:rsidRPr="00AF3F68" w:rsidRDefault="00AF3F68" w:rsidP="00AF3F68">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FFFFFF"/>
            <w:vAlign w:val="center"/>
            <w:hideMark/>
          </w:tcPr>
          <w:p w14:paraId="4110A4A4" w14:textId="77777777" w:rsidR="00AF3F68" w:rsidRPr="00AF3F68" w:rsidRDefault="00AF3F68" w:rsidP="00AF3F68">
            <w:pPr>
              <w:spacing w:after="0" w:line="240" w:lineRule="auto"/>
              <w:rPr>
                <w:rFonts w:ascii="Times New Roman" w:eastAsia="Times New Roman" w:hAnsi="Times New Roman" w:cs="Times New Roman"/>
                <w:sz w:val="20"/>
                <w:szCs w:val="20"/>
                <w:lang w:eastAsia="ru-RU"/>
              </w:rPr>
            </w:pPr>
          </w:p>
        </w:tc>
        <w:tc>
          <w:tcPr>
            <w:tcW w:w="1020" w:type="dxa"/>
            <w:tcBorders>
              <w:top w:val="nil"/>
              <w:left w:val="nil"/>
              <w:bottom w:val="nil"/>
              <w:right w:val="nil"/>
            </w:tcBorders>
            <w:shd w:val="clear" w:color="auto" w:fill="FFFFFF"/>
            <w:vAlign w:val="center"/>
            <w:hideMark/>
          </w:tcPr>
          <w:p w14:paraId="36890829" w14:textId="77777777" w:rsidR="00AF3F68" w:rsidRPr="00AF3F68" w:rsidRDefault="00AF3F68" w:rsidP="00AF3F68">
            <w:pPr>
              <w:spacing w:after="0" w:line="240" w:lineRule="auto"/>
              <w:rPr>
                <w:rFonts w:ascii="Times New Roman" w:eastAsia="Times New Roman" w:hAnsi="Times New Roman" w:cs="Times New Roman"/>
                <w:sz w:val="20"/>
                <w:szCs w:val="20"/>
                <w:lang w:eastAsia="ru-RU"/>
              </w:rPr>
            </w:pPr>
          </w:p>
        </w:tc>
        <w:tc>
          <w:tcPr>
            <w:tcW w:w="15" w:type="dxa"/>
            <w:tcBorders>
              <w:top w:val="nil"/>
              <w:left w:val="nil"/>
              <w:bottom w:val="nil"/>
              <w:right w:val="nil"/>
            </w:tcBorders>
            <w:shd w:val="clear" w:color="auto" w:fill="FFFFFF"/>
            <w:vAlign w:val="center"/>
            <w:hideMark/>
          </w:tcPr>
          <w:p w14:paraId="420AEBE7" w14:textId="77777777" w:rsidR="00AF3F68" w:rsidRPr="00AF3F68" w:rsidRDefault="00AF3F68" w:rsidP="00AF3F68">
            <w:pPr>
              <w:spacing w:after="0" w:line="240" w:lineRule="auto"/>
              <w:rPr>
                <w:rFonts w:ascii="Times New Roman" w:eastAsia="Times New Roman" w:hAnsi="Times New Roman" w:cs="Times New Roman"/>
                <w:sz w:val="20"/>
                <w:szCs w:val="20"/>
                <w:lang w:eastAsia="ru-RU"/>
              </w:rPr>
            </w:pPr>
          </w:p>
        </w:tc>
        <w:tc>
          <w:tcPr>
            <w:tcW w:w="945" w:type="dxa"/>
            <w:tcBorders>
              <w:top w:val="nil"/>
              <w:left w:val="nil"/>
              <w:bottom w:val="nil"/>
              <w:right w:val="nil"/>
            </w:tcBorders>
            <w:shd w:val="clear" w:color="auto" w:fill="FFFFFF"/>
            <w:vAlign w:val="center"/>
            <w:hideMark/>
          </w:tcPr>
          <w:p w14:paraId="3808E30C" w14:textId="77777777" w:rsidR="00AF3F68" w:rsidRPr="00AF3F68" w:rsidRDefault="00AF3F68" w:rsidP="00AF3F68">
            <w:pPr>
              <w:spacing w:after="0" w:line="240" w:lineRule="auto"/>
              <w:rPr>
                <w:rFonts w:ascii="Times New Roman" w:eastAsia="Times New Roman" w:hAnsi="Times New Roman" w:cs="Times New Roman"/>
                <w:sz w:val="20"/>
                <w:szCs w:val="20"/>
                <w:lang w:eastAsia="ru-RU"/>
              </w:rPr>
            </w:pPr>
          </w:p>
        </w:tc>
        <w:tc>
          <w:tcPr>
            <w:tcW w:w="885" w:type="dxa"/>
            <w:tcBorders>
              <w:top w:val="nil"/>
              <w:left w:val="nil"/>
              <w:bottom w:val="nil"/>
              <w:right w:val="nil"/>
            </w:tcBorders>
            <w:shd w:val="clear" w:color="auto" w:fill="FFFFFF"/>
            <w:vAlign w:val="center"/>
            <w:hideMark/>
          </w:tcPr>
          <w:p w14:paraId="47FB0CF0" w14:textId="77777777" w:rsidR="00AF3F68" w:rsidRPr="00AF3F68" w:rsidRDefault="00AF3F68" w:rsidP="00AF3F68">
            <w:pPr>
              <w:spacing w:after="0" w:line="240" w:lineRule="auto"/>
              <w:rPr>
                <w:rFonts w:ascii="Times New Roman" w:eastAsia="Times New Roman" w:hAnsi="Times New Roman" w:cs="Times New Roman"/>
                <w:sz w:val="20"/>
                <w:szCs w:val="20"/>
                <w:lang w:eastAsia="ru-RU"/>
              </w:rPr>
            </w:pPr>
          </w:p>
        </w:tc>
        <w:tc>
          <w:tcPr>
            <w:tcW w:w="90" w:type="dxa"/>
            <w:tcBorders>
              <w:top w:val="nil"/>
              <w:left w:val="nil"/>
              <w:bottom w:val="nil"/>
              <w:right w:val="nil"/>
            </w:tcBorders>
            <w:shd w:val="clear" w:color="auto" w:fill="FFFFFF"/>
            <w:vAlign w:val="center"/>
            <w:hideMark/>
          </w:tcPr>
          <w:p w14:paraId="052C3B44" w14:textId="77777777" w:rsidR="00AF3F68" w:rsidRPr="00AF3F68" w:rsidRDefault="00AF3F68" w:rsidP="00AF3F68">
            <w:pPr>
              <w:spacing w:after="0" w:line="240" w:lineRule="auto"/>
              <w:rPr>
                <w:rFonts w:ascii="Times New Roman" w:eastAsia="Times New Roman" w:hAnsi="Times New Roman" w:cs="Times New Roman"/>
                <w:sz w:val="20"/>
                <w:szCs w:val="20"/>
                <w:lang w:eastAsia="ru-RU"/>
              </w:rPr>
            </w:pPr>
          </w:p>
        </w:tc>
        <w:tc>
          <w:tcPr>
            <w:tcW w:w="1530" w:type="dxa"/>
            <w:tcBorders>
              <w:top w:val="nil"/>
              <w:left w:val="nil"/>
              <w:bottom w:val="nil"/>
              <w:right w:val="nil"/>
            </w:tcBorders>
            <w:shd w:val="clear" w:color="auto" w:fill="FFFFFF"/>
            <w:vAlign w:val="center"/>
            <w:hideMark/>
          </w:tcPr>
          <w:p w14:paraId="0CEA5EA5" w14:textId="77777777" w:rsidR="00AF3F68" w:rsidRPr="00AF3F68" w:rsidRDefault="00AF3F68" w:rsidP="00AF3F68">
            <w:pPr>
              <w:spacing w:after="0" w:line="240" w:lineRule="auto"/>
              <w:rPr>
                <w:rFonts w:ascii="Times New Roman" w:eastAsia="Times New Roman" w:hAnsi="Times New Roman" w:cs="Times New Roman"/>
                <w:sz w:val="20"/>
                <w:szCs w:val="20"/>
                <w:lang w:eastAsia="ru-RU"/>
              </w:rPr>
            </w:pPr>
          </w:p>
        </w:tc>
      </w:tr>
    </w:tbl>
    <w:p w14:paraId="56A01B43" w14:textId="77777777" w:rsidR="00AF3F68" w:rsidRPr="00AF3F68" w:rsidRDefault="00AF3F68" w:rsidP="00AF3F68">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AF3F68">
        <w:rPr>
          <w:rFonts w:ascii="Verdana" w:eastAsia="Times New Roman" w:hAnsi="Verdana" w:cs="Times New Roman"/>
          <w:color w:val="052635"/>
          <w:sz w:val="17"/>
          <w:szCs w:val="17"/>
          <w:lang w:eastAsia="ru-RU"/>
        </w:rPr>
        <w:t>                                                                                                                                        »                                                                                                                                             </w:t>
      </w:r>
    </w:p>
    <w:p w14:paraId="5742BA85" w14:textId="77777777" w:rsidR="00AF3F68" w:rsidRPr="00AF3F68" w:rsidRDefault="00AF3F68" w:rsidP="00AF3F68">
      <w:pPr>
        <w:shd w:val="clear" w:color="auto" w:fill="FFFFFF"/>
        <w:spacing w:before="100" w:beforeAutospacing="1" w:after="100" w:afterAutospacing="1" w:line="240" w:lineRule="auto"/>
        <w:ind w:firstLine="709"/>
        <w:jc w:val="both"/>
        <w:rPr>
          <w:rFonts w:ascii="Verdana" w:eastAsia="Times New Roman" w:hAnsi="Verdana" w:cs="Times New Roman"/>
          <w:color w:val="052635"/>
          <w:sz w:val="17"/>
          <w:szCs w:val="17"/>
          <w:lang w:eastAsia="ru-RU"/>
        </w:rPr>
      </w:pPr>
      <w:r w:rsidRPr="00AF3F68">
        <w:rPr>
          <w:rFonts w:ascii="Verdana" w:eastAsia="Times New Roman" w:hAnsi="Verdana" w:cs="Times New Roman"/>
          <w:color w:val="052635"/>
          <w:sz w:val="17"/>
          <w:szCs w:val="17"/>
          <w:lang w:eastAsia="ru-RU"/>
        </w:rPr>
        <w:lastRenderedPageBreak/>
        <w:t>1.2.      В Подпрограмме «Обеспечение жильем молодых семей» строку  «Объемы бюджетных ассигнований» изложить в следующей редакции:</w:t>
      </w:r>
    </w:p>
    <w:p w14:paraId="35FA70B6" w14:textId="77777777" w:rsidR="00AF3F68" w:rsidRPr="00AF3F68" w:rsidRDefault="00AF3F68" w:rsidP="00AF3F68">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AF3F68">
        <w:rPr>
          <w:rFonts w:ascii="Verdana" w:eastAsia="Times New Roman" w:hAnsi="Verdana" w:cs="Times New Roman"/>
          <w:color w:val="052635"/>
          <w:sz w:val="17"/>
          <w:szCs w:val="17"/>
          <w:lang w:eastAsia="ru-RU"/>
        </w:rPr>
        <w:t>- «общий объем финансирования мероприятий подпрограммы в 2017-2020 годах составит всего - 7 867,84 тыс. рублей;</w:t>
      </w:r>
    </w:p>
    <w:p w14:paraId="63C2BB46" w14:textId="77777777" w:rsidR="00AF3F68" w:rsidRPr="00AF3F68" w:rsidRDefault="00AF3F68" w:rsidP="00AF3F68">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AF3F68">
        <w:rPr>
          <w:rFonts w:ascii="Verdana" w:eastAsia="Times New Roman" w:hAnsi="Verdana" w:cs="Times New Roman"/>
          <w:color w:val="052635"/>
          <w:sz w:val="17"/>
          <w:szCs w:val="17"/>
          <w:lang w:eastAsia="ru-RU"/>
        </w:rPr>
        <w:t>Финансирование по годам:</w:t>
      </w:r>
    </w:p>
    <w:p w14:paraId="40975F5F" w14:textId="77777777" w:rsidR="00AF3F68" w:rsidRPr="00AF3F68" w:rsidRDefault="00AF3F68" w:rsidP="00AF3F68">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AF3F68">
        <w:rPr>
          <w:rFonts w:ascii="Verdana" w:eastAsia="Times New Roman" w:hAnsi="Verdana" w:cs="Times New Roman"/>
          <w:color w:val="052635"/>
          <w:sz w:val="17"/>
          <w:szCs w:val="17"/>
          <w:lang w:eastAsia="ru-RU"/>
        </w:rPr>
        <w:t>- 2017 год – 2 682,89 тыс. рублей, из них: 670,52 тыс. рублей - федеральный бюджет; 498,65 тыс. рублей - республиканский бюджет; 409,00 тыс. рублей - бюджет МО Аскизский район; 1 104,72 тыс. рублей - внебюджетные средства (молодые семьи);</w:t>
      </w:r>
    </w:p>
    <w:p w14:paraId="0A328B6B" w14:textId="77777777" w:rsidR="00AF3F68" w:rsidRPr="00AF3F68" w:rsidRDefault="00AF3F68" w:rsidP="00AF3F68">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AF3F68">
        <w:rPr>
          <w:rFonts w:ascii="Verdana" w:eastAsia="Times New Roman" w:hAnsi="Verdana" w:cs="Times New Roman"/>
          <w:color w:val="052635"/>
          <w:sz w:val="17"/>
          <w:szCs w:val="17"/>
          <w:lang w:eastAsia="ru-RU"/>
        </w:rPr>
        <w:t>- 2018 год – 2 458,35 тыс. рублей, из них: 680,07 тыс. рублей - федеральный бюджет; 414,98 тыс. рублей - республиканский бюджет; 409,00 тыс. рублей - бюджет МО Аскизский район; 954,30 тыс. рублей - внебюджетные средства (молодые семьи);</w:t>
      </w:r>
    </w:p>
    <w:p w14:paraId="501B3B6C" w14:textId="77777777" w:rsidR="00AF3F68" w:rsidRPr="00AF3F68" w:rsidRDefault="00AF3F68" w:rsidP="00AF3F68">
      <w:pPr>
        <w:shd w:val="clear" w:color="auto" w:fill="FFFFFF"/>
        <w:spacing w:after="0" w:line="240" w:lineRule="auto"/>
        <w:ind w:left="-4"/>
        <w:jc w:val="both"/>
        <w:rPr>
          <w:rFonts w:ascii="Verdana" w:eastAsia="Times New Roman" w:hAnsi="Verdana" w:cs="Times New Roman"/>
          <w:color w:val="052635"/>
          <w:sz w:val="17"/>
          <w:szCs w:val="17"/>
          <w:lang w:eastAsia="ru-RU"/>
        </w:rPr>
      </w:pPr>
      <w:r w:rsidRPr="00AF3F68">
        <w:rPr>
          <w:rFonts w:ascii="Verdana" w:eastAsia="Times New Roman" w:hAnsi="Verdana" w:cs="Times New Roman"/>
          <w:color w:val="052635"/>
          <w:sz w:val="17"/>
          <w:szCs w:val="17"/>
          <w:lang w:eastAsia="ru-RU"/>
        </w:rPr>
        <w:t>- 2019 год – 1 363,30 тыс. рублей, из них: 409,00 тыс. рублей - бюджет МО Аскизский район; 954,30 тыс. рублей - внебюджетные средства (молодые семьи);</w:t>
      </w:r>
    </w:p>
    <w:p w14:paraId="3FC376E0" w14:textId="77777777" w:rsidR="00AF3F68" w:rsidRPr="00AF3F68" w:rsidRDefault="00AF3F68" w:rsidP="00AF3F68">
      <w:pPr>
        <w:shd w:val="clear" w:color="auto" w:fill="FFFFFF"/>
        <w:spacing w:after="0" w:line="240" w:lineRule="auto"/>
        <w:ind w:left="-4"/>
        <w:jc w:val="both"/>
        <w:rPr>
          <w:rFonts w:ascii="Verdana" w:eastAsia="Times New Roman" w:hAnsi="Verdana" w:cs="Times New Roman"/>
          <w:color w:val="052635"/>
          <w:sz w:val="17"/>
          <w:szCs w:val="17"/>
          <w:lang w:eastAsia="ru-RU"/>
        </w:rPr>
      </w:pPr>
      <w:r w:rsidRPr="00AF3F68">
        <w:rPr>
          <w:rFonts w:ascii="Verdana" w:eastAsia="Times New Roman" w:hAnsi="Verdana" w:cs="Times New Roman"/>
          <w:color w:val="052635"/>
          <w:sz w:val="17"/>
          <w:szCs w:val="17"/>
          <w:lang w:eastAsia="ru-RU"/>
        </w:rPr>
        <w:t>- 2020 год – 1 363,30 тыс. рублей, из них: 409,00 тыс. рублей - бюджет МО Аскизский район ; 954,30 тыс. рублей - внебюджетные средства (молодые семьи)».</w:t>
      </w:r>
    </w:p>
    <w:p w14:paraId="48B444A5" w14:textId="77777777" w:rsidR="00AF3F68" w:rsidRPr="00AF3F68" w:rsidRDefault="00AF3F68" w:rsidP="00AF3F68">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AF3F68">
        <w:rPr>
          <w:rFonts w:ascii="Verdana" w:eastAsia="Times New Roman" w:hAnsi="Verdana" w:cs="Times New Roman"/>
          <w:color w:val="052635"/>
          <w:sz w:val="17"/>
          <w:szCs w:val="17"/>
          <w:lang w:eastAsia="ru-RU"/>
        </w:rPr>
        <w:t>- раздел 4 «Перечень мероприятий» изложить в новой редакции согласно таблице1:</w:t>
      </w:r>
    </w:p>
    <w:p w14:paraId="46BA3C8B" w14:textId="77777777" w:rsidR="00AF3F68" w:rsidRPr="00AF3F68" w:rsidRDefault="00AF3F68" w:rsidP="00AF3F68">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AF3F68">
        <w:rPr>
          <w:rFonts w:ascii="Verdana" w:eastAsia="Times New Roman" w:hAnsi="Verdana" w:cs="Times New Roman"/>
          <w:color w:val="052635"/>
          <w:sz w:val="17"/>
          <w:szCs w:val="17"/>
          <w:lang w:eastAsia="ru-RU"/>
        </w:rPr>
        <w:t> </w:t>
      </w:r>
    </w:p>
    <w:p w14:paraId="71B168B9" w14:textId="77777777" w:rsidR="00AF3F68" w:rsidRPr="00AF3F68" w:rsidRDefault="00AF3F68" w:rsidP="00AF3F68">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AF3F68">
        <w:rPr>
          <w:rFonts w:ascii="Verdana" w:eastAsia="Times New Roman" w:hAnsi="Verdana" w:cs="Times New Roman"/>
          <w:color w:val="052635"/>
          <w:sz w:val="17"/>
          <w:szCs w:val="17"/>
          <w:lang w:eastAsia="ru-RU"/>
        </w:rPr>
        <w:t>«                                                                                                                                 Таблица 1</w:t>
      </w:r>
    </w:p>
    <w:p w14:paraId="3E0B854E" w14:textId="77777777" w:rsidR="00AF3F68" w:rsidRPr="00AF3F68" w:rsidRDefault="00AF3F68" w:rsidP="00AF3F68">
      <w:pPr>
        <w:shd w:val="clear" w:color="auto" w:fill="FFFFFF"/>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color w:val="052635"/>
          <w:sz w:val="17"/>
          <w:szCs w:val="17"/>
          <w:lang w:eastAsia="ru-RU"/>
        </w:rPr>
        <w:t>Основные мероприятия подпрограммы</w:t>
      </w:r>
    </w:p>
    <w:tbl>
      <w:tblPr>
        <w:tblW w:w="9375" w:type="dxa"/>
        <w:tblCellSpacing w:w="0" w:type="dxa"/>
        <w:tblInd w:w="95" w:type="dxa"/>
        <w:shd w:val="clear" w:color="auto" w:fill="FFFFFF"/>
        <w:tblCellMar>
          <w:left w:w="0" w:type="dxa"/>
          <w:right w:w="0" w:type="dxa"/>
        </w:tblCellMar>
        <w:tblLook w:val="04A0" w:firstRow="1" w:lastRow="0" w:firstColumn="1" w:lastColumn="0" w:noHBand="0" w:noVBand="1"/>
      </w:tblPr>
      <w:tblGrid>
        <w:gridCol w:w="766"/>
        <w:gridCol w:w="2343"/>
        <w:gridCol w:w="1081"/>
        <w:gridCol w:w="902"/>
        <w:gridCol w:w="1081"/>
        <w:gridCol w:w="902"/>
        <w:gridCol w:w="902"/>
        <w:gridCol w:w="1606"/>
      </w:tblGrid>
      <w:tr w:rsidR="00AF3F68" w:rsidRPr="00AF3F68" w14:paraId="1AD04DB8" w14:textId="77777777" w:rsidTr="00AF3F68">
        <w:trPr>
          <w:trHeight w:val="750"/>
          <w:tblCellSpacing w:w="0" w:type="dxa"/>
        </w:trPr>
        <w:tc>
          <w:tcPr>
            <w:tcW w:w="667" w:type="dxa"/>
            <w:vMerge w:val="restart"/>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5B05E42A"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 п/п</w:t>
            </w:r>
          </w:p>
        </w:tc>
        <w:tc>
          <w:tcPr>
            <w:tcW w:w="2323"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C0F0F81"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Наименование мероприятия</w:t>
            </w:r>
          </w:p>
        </w:tc>
        <w:tc>
          <w:tcPr>
            <w:tcW w:w="4972" w:type="dxa"/>
            <w:gridSpan w:val="5"/>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8D27F16"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Объемы финансирования по годам, тысяч рублей</w:t>
            </w:r>
          </w:p>
        </w:tc>
        <w:tc>
          <w:tcPr>
            <w:tcW w:w="1407" w:type="dxa"/>
            <w:vMerge w:val="restart"/>
            <w:tcBorders>
              <w:top w:val="single" w:sz="8" w:space="0" w:color="auto"/>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14:paraId="7E6243CF"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Ответственный исполнитель</w:t>
            </w:r>
          </w:p>
        </w:tc>
      </w:tr>
      <w:tr w:rsidR="00AF3F68" w:rsidRPr="00AF3F68" w14:paraId="5579F396" w14:textId="77777777" w:rsidTr="00AF3F68">
        <w:trPr>
          <w:trHeight w:val="280"/>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44424683" w14:textId="77777777" w:rsidR="00AF3F68" w:rsidRPr="00AF3F68" w:rsidRDefault="00AF3F68" w:rsidP="00AF3F68">
            <w:pPr>
              <w:spacing w:after="0" w:line="240" w:lineRule="auto"/>
              <w:rPr>
                <w:rFonts w:ascii="Verdana" w:eastAsia="Times New Roman" w:hAnsi="Verdana" w:cs="Times New Roman"/>
                <w:color w:val="052635"/>
                <w:sz w:val="17"/>
                <w:szCs w:val="17"/>
                <w:lang w:eastAsia="ru-RU"/>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3D97F20C" w14:textId="77777777" w:rsidR="00AF3F68" w:rsidRPr="00AF3F68" w:rsidRDefault="00AF3F68" w:rsidP="00AF3F68">
            <w:pPr>
              <w:spacing w:after="0" w:line="240" w:lineRule="auto"/>
              <w:rPr>
                <w:rFonts w:ascii="Verdana" w:eastAsia="Times New Roman" w:hAnsi="Verdana" w:cs="Times New Roman"/>
                <w:color w:val="052635"/>
                <w:sz w:val="17"/>
                <w:szCs w:val="17"/>
                <w:lang w:eastAsia="ru-RU"/>
              </w:rPr>
            </w:pPr>
          </w:p>
        </w:tc>
        <w:tc>
          <w:tcPr>
            <w:tcW w:w="10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92D83C4"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ВСЕГО</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2249BAB"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2017</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174C211"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2018</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745E2F0"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2019</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F1FE616"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2020</w:t>
            </w:r>
          </w:p>
        </w:tc>
        <w:tc>
          <w:tcPr>
            <w:tcW w:w="0" w:type="auto"/>
            <w:vMerge/>
            <w:tcBorders>
              <w:top w:val="single" w:sz="8" w:space="0" w:color="auto"/>
              <w:left w:val="nil"/>
              <w:bottom w:val="single" w:sz="8" w:space="0" w:color="000000"/>
              <w:right w:val="single" w:sz="8" w:space="0" w:color="auto"/>
            </w:tcBorders>
            <w:shd w:val="clear" w:color="auto" w:fill="FFFFFF"/>
            <w:vAlign w:val="center"/>
            <w:hideMark/>
          </w:tcPr>
          <w:p w14:paraId="55CA85C0" w14:textId="77777777" w:rsidR="00AF3F68" w:rsidRPr="00AF3F68" w:rsidRDefault="00AF3F68" w:rsidP="00AF3F68">
            <w:pPr>
              <w:spacing w:after="0" w:line="240" w:lineRule="auto"/>
              <w:rPr>
                <w:rFonts w:ascii="Verdana" w:eastAsia="Times New Roman" w:hAnsi="Verdana" w:cs="Times New Roman"/>
                <w:color w:val="052635"/>
                <w:sz w:val="17"/>
                <w:szCs w:val="17"/>
                <w:lang w:eastAsia="ru-RU"/>
              </w:rPr>
            </w:pPr>
          </w:p>
        </w:tc>
      </w:tr>
      <w:tr w:rsidR="00AF3F68" w:rsidRPr="00AF3F68" w14:paraId="5297696C" w14:textId="77777777" w:rsidTr="00AF3F68">
        <w:trPr>
          <w:trHeight w:val="172"/>
          <w:tblCellSpacing w:w="0" w:type="dxa"/>
        </w:trPr>
        <w:tc>
          <w:tcPr>
            <w:tcW w:w="66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42829D5B"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1</w:t>
            </w:r>
          </w:p>
        </w:tc>
        <w:tc>
          <w:tcPr>
            <w:tcW w:w="232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27DB7A10"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2</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29E66EA9"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3</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83021BD"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4</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98B090E"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5</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5E73D2C"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6</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32287B8"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7</w:t>
            </w:r>
          </w:p>
        </w:tc>
        <w:tc>
          <w:tcPr>
            <w:tcW w:w="140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4EBD634D"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8</w:t>
            </w:r>
          </w:p>
        </w:tc>
      </w:tr>
      <w:tr w:rsidR="00AF3F68" w:rsidRPr="00AF3F68" w14:paraId="4EA59934" w14:textId="77777777" w:rsidTr="00AF3F68">
        <w:trPr>
          <w:trHeight w:val="830"/>
          <w:tblCellSpacing w:w="0" w:type="dxa"/>
        </w:trPr>
        <w:tc>
          <w:tcPr>
            <w:tcW w:w="667" w:type="dxa"/>
            <w:vMerge w:val="restart"/>
            <w:tcBorders>
              <w:top w:val="nil"/>
              <w:left w:val="single" w:sz="8" w:space="0" w:color="auto"/>
              <w:bottom w:val="single" w:sz="8" w:space="0" w:color="000000"/>
              <w:right w:val="single" w:sz="8" w:space="0" w:color="auto"/>
            </w:tcBorders>
            <w:shd w:val="clear" w:color="auto" w:fill="FFFFFF"/>
            <w:noWrap/>
            <w:tcMar>
              <w:top w:w="0" w:type="dxa"/>
              <w:left w:w="108" w:type="dxa"/>
              <w:bottom w:w="0" w:type="dxa"/>
              <w:right w:w="108" w:type="dxa"/>
            </w:tcMar>
            <w:vAlign w:val="center"/>
            <w:hideMark/>
          </w:tcPr>
          <w:p w14:paraId="15B43605" w14:textId="77777777" w:rsidR="00AF3F68" w:rsidRPr="00AF3F68" w:rsidRDefault="00AF3F68" w:rsidP="00AF3F68">
            <w:pPr>
              <w:spacing w:before="100" w:beforeAutospacing="1" w:after="100" w:afterAutospacing="1" w:line="240" w:lineRule="auto"/>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1.</w:t>
            </w:r>
          </w:p>
        </w:tc>
        <w:tc>
          <w:tcPr>
            <w:tcW w:w="8702" w:type="dxa"/>
            <w:gridSpan w:val="7"/>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D8912DE" w14:textId="77777777" w:rsidR="00AF3F68" w:rsidRPr="00AF3F68" w:rsidRDefault="00AF3F68" w:rsidP="00AF3F68">
            <w:pPr>
              <w:spacing w:before="100" w:beforeAutospacing="1" w:after="100" w:afterAutospacing="1" w:line="240" w:lineRule="auto"/>
              <w:jc w:val="both"/>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Задача: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жилищные кредиты и займы, в том числе ипотечные, для приобретения жилья или строительства жилого дома</w:t>
            </w:r>
          </w:p>
        </w:tc>
      </w:tr>
      <w:tr w:rsidR="00AF3F68" w:rsidRPr="00AF3F68" w14:paraId="4E03F7BB" w14:textId="77777777" w:rsidTr="00AF3F68">
        <w:trPr>
          <w:trHeight w:val="410"/>
          <w:tblCellSpacing w:w="0" w:type="dxa"/>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14:paraId="41F32F77" w14:textId="77777777" w:rsidR="00AF3F68" w:rsidRPr="00AF3F68" w:rsidRDefault="00AF3F68" w:rsidP="00AF3F68">
            <w:pPr>
              <w:spacing w:after="0" w:line="240" w:lineRule="auto"/>
              <w:rPr>
                <w:rFonts w:ascii="Verdana" w:eastAsia="Times New Roman" w:hAnsi="Verdana" w:cs="Times New Roman"/>
                <w:color w:val="052635"/>
                <w:sz w:val="17"/>
                <w:szCs w:val="17"/>
                <w:lang w:eastAsia="ru-RU"/>
              </w:rPr>
            </w:pPr>
          </w:p>
        </w:tc>
        <w:tc>
          <w:tcPr>
            <w:tcW w:w="23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970BE53" w14:textId="77777777" w:rsidR="00AF3F68" w:rsidRPr="00AF3F68" w:rsidRDefault="00AF3F68" w:rsidP="00AF3F68">
            <w:pPr>
              <w:spacing w:before="100" w:beforeAutospacing="1" w:after="100" w:afterAutospacing="1" w:line="240" w:lineRule="auto"/>
              <w:jc w:val="both"/>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Всего, из них</w:t>
            </w:r>
          </w:p>
        </w:tc>
        <w:tc>
          <w:tcPr>
            <w:tcW w:w="10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54244AD" w14:textId="77777777" w:rsidR="00AF3F68" w:rsidRPr="00AF3F68" w:rsidRDefault="00AF3F68" w:rsidP="00AF3F68">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AF3F68">
              <w:rPr>
                <w:rFonts w:ascii="Verdana" w:eastAsia="Times New Roman" w:hAnsi="Verdana" w:cs="Times New Roman"/>
                <w:b/>
                <w:bCs/>
                <w:color w:val="000000"/>
                <w:sz w:val="17"/>
                <w:szCs w:val="17"/>
                <w:lang w:eastAsia="ru-RU"/>
              </w:rPr>
              <w:t>7 867,84</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A518879" w14:textId="77777777" w:rsidR="00AF3F68" w:rsidRPr="00AF3F68" w:rsidRDefault="00AF3F68" w:rsidP="00AF3F68">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AF3F68">
              <w:rPr>
                <w:rFonts w:ascii="Verdana" w:eastAsia="Times New Roman" w:hAnsi="Verdana" w:cs="Times New Roman"/>
                <w:b/>
                <w:bCs/>
                <w:color w:val="000000"/>
                <w:sz w:val="17"/>
                <w:szCs w:val="17"/>
                <w:lang w:eastAsia="ru-RU"/>
              </w:rPr>
              <w:t>2 682,89</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4ED6BD0" w14:textId="77777777" w:rsidR="00AF3F68" w:rsidRPr="00AF3F68" w:rsidRDefault="00AF3F68" w:rsidP="00AF3F68">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AF3F68">
              <w:rPr>
                <w:rFonts w:ascii="Verdana" w:eastAsia="Times New Roman" w:hAnsi="Verdana" w:cs="Times New Roman"/>
                <w:b/>
                <w:bCs/>
                <w:color w:val="000000"/>
                <w:sz w:val="17"/>
                <w:szCs w:val="17"/>
                <w:lang w:eastAsia="ru-RU"/>
              </w:rPr>
              <w:t>2 458,35</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34DECF3" w14:textId="77777777" w:rsidR="00AF3F68" w:rsidRPr="00AF3F68" w:rsidRDefault="00AF3F68" w:rsidP="00AF3F68">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AF3F68">
              <w:rPr>
                <w:rFonts w:ascii="Verdana" w:eastAsia="Times New Roman" w:hAnsi="Verdana" w:cs="Times New Roman"/>
                <w:b/>
                <w:bCs/>
                <w:color w:val="000000"/>
                <w:sz w:val="17"/>
                <w:szCs w:val="17"/>
                <w:lang w:eastAsia="ru-RU"/>
              </w:rPr>
              <w:t>1 363,30</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F87C658" w14:textId="77777777" w:rsidR="00AF3F68" w:rsidRPr="00AF3F68" w:rsidRDefault="00AF3F68" w:rsidP="00AF3F68">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AF3F68">
              <w:rPr>
                <w:rFonts w:ascii="Verdana" w:eastAsia="Times New Roman" w:hAnsi="Verdana" w:cs="Times New Roman"/>
                <w:b/>
                <w:bCs/>
                <w:color w:val="000000"/>
                <w:sz w:val="17"/>
                <w:szCs w:val="17"/>
                <w:lang w:eastAsia="ru-RU"/>
              </w:rPr>
              <w:t>1 363,30</w:t>
            </w:r>
          </w:p>
        </w:tc>
        <w:tc>
          <w:tcPr>
            <w:tcW w:w="14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6D11448" w14:textId="77777777" w:rsidR="00AF3F68" w:rsidRPr="00AF3F68" w:rsidRDefault="00AF3F68" w:rsidP="00AF3F68">
            <w:pPr>
              <w:spacing w:before="100" w:beforeAutospacing="1" w:after="100" w:afterAutospacing="1" w:line="240" w:lineRule="auto"/>
              <w:jc w:val="both"/>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 </w:t>
            </w:r>
          </w:p>
        </w:tc>
      </w:tr>
      <w:tr w:rsidR="00AF3F68" w:rsidRPr="00AF3F68" w14:paraId="4EC65D47" w14:textId="77777777" w:rsidTr="00AF3F68">
        <w:trPr>
          <w:trHeight w:val="1620"/>
          <w:tblCellSpacing w:w="0" w:type="dxa"/>
        </w:trPr>
        <w:tc>
          <w:tcPr>
            <w:tcW w:w="66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0943983B"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1.1.</w:t>
            </w:r>
          </w:p>
        </w:tc>
        <w:tc>
          <w:tcPr>
            <w:tcW w:w="23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133B401" w14:textId="77777777" w:rsidR="00AF3F68" w:rsidRPr="00AF3F68" w:rsidRDefault="00AF3F68" w:rsidP="00AF3F68">
            <w:pPr>
              <w:spacing w:before="100" w:beforeAutospacing="1" w:after="100" w:afterAutospacing="1" w:line="240" w:lineRule="auto"/>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Предоставление молодым семьям - участникам подпрограммы социальных выплат на приобретение жилья экономкласса или строительство жилого дома экономкласса, всего</w:t>
            </w:r>
          </w:p>
        </w:tc>
        <w:tc>
          <w:tcPr>
            <w:tcW w:w="10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78D300E" w14:textId="77777777" w:rsidR="00AF3F68" w:rsidRPr="00AF3F68" w:rsidRDefault="00AF3F68" w:rsidP="00AF3F68">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AF3F68">
              <w:rPr>
                <w:rFonts w:ascii="Verdana" w:eastAsia="Times New Roman" w:hAnsi="Verdana" w:cs="Times New Roman"/>
                <w:color w:val="052635"/>
                <w:sz w:val="17"/>
                <w:szCs w:val="17"/>
                <w:lang w:eastAsia="ru-RU"/>
              </w:rPr>
              <w:t>2 805,17</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E794A93" w14:textId="77777777" w:rsidR="00AF3F68" w:rsidRPr="00AF3F68" w:rsidRDefault="00AF3F68" w:rsidP="00AF3F68">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AF3F68">
              <w:rPr>
                <w:rFonts w:ascii="Verdana" w:eastAsia="Times New Roman" w:hAnsi="Verdana" w:cs="Times New Roman"/>
                <w:color w:val="052635"/>
                <w:sz w:val="17"/>
                <w:szCs w:val="17"/>
                <w:lang w:eastAsia="ru-RU"/>
              </w:rPr>
              <w:t>1 578,17</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E2EC544" w14:textId="77777777" w:rsidR="00AF3F68" w:rsidRPr="00AF3F68" w:rsidRDefault="00AF3F68" w:rsidP="00AF3F68">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AF3F68">
              <w:rPr>
                <w:rFonts w:ascii="Verdana" w:eastAsia="Times New Roman" w:hAnsi="Verdana" w:cs="Times New Roman"/>
                <w:color w:val="052635"/>
                <w:sz w:val="17"/>
                <w:szCs w:val="17"/>
                <w:lang w:eastAsia="ru-RU"/>
              </w:rPr>
              <w:t>1 504,05</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3528FB3" w14:textId="77777777" w:rsidR="00AF3F68" w:rsidRPr="00AF3F68" w:rsidRDefault="00AF3F68" w:rsidP="00AF3F68">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AF3F68">
              <w:rPr>
                <w:rFonts w:ascii="Verdana" w:eastAsia="Times New Roman" w:hAnsi="Verdana" w:cs="Times New Roman"/>
                <w:color w:val="052635"/>
                <w:sz w:val="17"/>
                <w:szCs w:val="17"/>
                <w:lang w:eastAsia="ru-RU"/>
              </w:rPr>
              <w:t>409,00</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15FC99A" w14:textId="77777777" w:rsidR="00AF3F68" w:rsidRPr="00AF3F68" w:rsidRDefault="00AF3F68" w:rsidP="00AF3F68">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AF3F68">
              <w:rPr>
                <w:rFonts w:ascii="Verdana" w:eastAsia="Times New Roman" w:hAnsi="Verdana" w:cs="Times New Roman"/>
                <w:color w:val="052635"/>
                <w:sz w:val="17"/>
                <w:szCs w:val="17"/>
                <w:lang w:eastAsia="ru-RU"/>
              </w:rPr>
              <w:t>409,00</w:t>
            </w:r>
          </w:p>
        </w:tc>
        <w:tc>
          <w:tcPr>
            <w:tcW w:w="1407"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2C5F14A" w14:textId="77777777" w:rsidR="00AF3F68" w:rsidRPr="00AF3F68" w:rsidRDefault="00AF3F68" w:rsidP="00AF3F68">
            <w:pPr>
              <w:spacing w:before="100" w:beforeAutospacing="1" w:after="100" w:afterAutospacing="1" w:line="240" w:lineRule="auto"/>
              <w:rPr>
                <w:rFonts w:ascii="Verdana" w:eastAsia="Times New Roman" w:hAnsi="Verdana" w:cs="Times New Roman"/>
                <w:color w:val="052635"/>
                <w:sz w:val="17"/>
                <w:szCs w:val="17"/>
                <w:lang w:eastAsia="ru-RU"/>
              </w:rPr>
            </w:pPr>
            <w:r w:rsidRPr="00AF3F68">
              <w:rPr>
                <w:rFonts w:ascii="Verdana" w:eastAsia="Times New Roman" w:hAnsi="Verdana" w:cs="Times New Roman"/>
                <w:color w:val="052635"/>
                <w:sz w:val="17"/>
                <w:szCs w:val="17"/>
                <w:lang w:eastAsia="ru-RU"/>
              </w:rPr>
              <w:t>МКУ Управление ЖКХ, Администрация Аскизского района Республики Хакасия</w:t>
            </w:r>
          </w:p>
        </w:tc>
      </w:tr>
      <w:tr w:rsidR="00AF3F68" w:rsidRPr="00AF3F68" w14:paraId="6C464155" w14:textId="77777777" w:rsidTr="00AF3F68">
        <w:trPr>
          <w:trHeight w:val="530"/>
          <w:tblCellSpacing w:w="0" w:type="dxa"/>
        </w:trPr>
        <w:tc>
          <w:tcPr>
            <w:tcW w:w="66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2AF54BE1" w14:textId="77777777" w:rsidR="00AF3F68" w:rsidRPr="00AF3F68" w:rsidRDefault="00AF3F68" w:rsidP="00AF3F68">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1.1.1.</w:t>
            </w:r>
          </w:p>
        </w:tc>
        <w:tc>
          <w:tcPr>
            <w:tcW w:w="23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F6CBD79" w14:textId="77777777" w:rsidR="00AF3F68" w:rsidRPr="00AF3F68" w:rsidRDefault="00AF3F68" w:rsidP="00AF3F68">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AF3F68">
              <w:rPr>
                <w:rFonts w:ascii="Verdana" w:eastAsia="Times New Roman" w:hAnsi="Verdana" w:cs="Times New Roman"/>
                <w:i/>
                <w:iCs/>
                <w:color w:val="000000"/>
                <w:sz w:val="17"/>
                <w:szCs w:val="17"/>
                <w:lang w:eastAsia="ru-RU"/>
              </w:rPr>
              <w:t>в том числе: федеральный бюджет</w:t>
            </w:r>
          </w:p>
        </w:tc>
        <w:tc>
          <w:tcPr>
            <w:tcW w:w="10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9AD906B" w14:textId="77777777" w:rsidR="00AF3F68" w:rsidRPr="00AF3F68" w:rsidRDefault="00AF3F68" w:rsidP="00AF3F68">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AF3F68">
              <w:rPr>
                <w:rFonts w:ascii="Verdana" w:eastAsia="Times New Roman" w:hAnsi="Verdana" w:cs="Times New Roman"/>
                <w:i/>
                <w:iCs/>
                <w:color w:val="052635"/>
                <w:sz w:val="17"/>
                <w:szCs w:val="17"/>
                <w:lang w:eastAsia="ru-RU"/>
              </w:rPr>
              <w:t>1 350,59</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28A1AF6" w14:textId="77777777" w:rsidR="00AF3F68" w:rsidRPr="00AF3F68" w:rsidRDefault="00AF3F68" w:rsidP="00AF3F68">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AF3F68">
              <w:rPr>
                <w:rFonts w:ascii="Verdana" w:eastAsia="Times New Roman" w:hAnsi="Verdana" w:cs="Times New Roman"/>
                <w:i/>
                <w:iCs/>
                <w:color w:val="052635"/>
                <w:sz w:val="17"/>
                <w:szCs w:val="17"/>
                <w:lang w:eastAsia="ru-RU"/>
              </w:rPr>
              <w:t>670,52</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7390ACA"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i/>
                <w:iCs/>
                <w:color w:val="052635"/>
                <w:sz w:val="17"/>
                <w:szCs w:val="17"/>
                <w:lang w:eastAsia="ru-RU"/>
              </w:rPr>
              <w:t>680,07</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25F9C6F"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i/>
                <w:iCs/>
                <w:color w:val="052635"/>
                <w:sz w:val="17"/>
                <w:szCs w:val="17"/>
                <w:lang w:eastAsia="ru-RU"/>
              </w:rPr>
              <w:t>-</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9012FE0"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i/>
                <w:iCs/>
                <w:color w:val="052635"/>
                <w:sz w:val="17"/>
                <w:szCs w:val="17"/>
                <w:lang w:eastAsia="ru-RU"/>
              </w:rPr>
              <w:t>-</w:t>
            </w:r>
          </w:p>
        </w:tc>
        <w:tc>
          <w:tcPr>
            <w:tcW w:w="0" w:type="auto"/>
            <w:vMerge/>
            <w:tcBorders>
              <w:top w:val="nil"/>
              <w:left w:val="nil"/>
              <w:bottom w:val="single" w:sz="8" w:space="0" w:color="auto"/>
              <w:right w:val="single" w:sz="8" w:space="0" w:color="auto"/>
            </w:tcBorders>
            <w:shd w:val="clear" w:color="auto" w:fill="FFFFFF"/>
            <w:vAlign w:val="center"/>
            <w:hideMark/>
          </w:tcPr>
          <w:p w14:paraId="5D965BA2" w14:textId="77777777" w:rsidR="00AF3F68" w:rsidRPr="00AF3F68" w:rsidRDefault="00AF3F68" w:rsidP="00AF3F68">
            <w:pPr>
              <w:spacing w:after="0" w:line="240" w:lineRule="auto"/>
              <w:rPr>
                <w:rFonts w:ascii="Verdana" w:eastAsia="Times New Roman" w:hAnsi="Verdana" w:cs="Times New Roman"/>
                <w:color w:val="052635"/>
                <w:sz w:val="17"/>
                <w:szCs w:val="17"/>
                <w:lang w:eastAsia="ru-RU"/>
              </w:rPr>
            </w:pPr>
          </w:p>
        </w:tc>
      </w:tr>
      <w:tr w:rsidR="00AF3F68" w:rsidRPr="00AF3F68" w14:paraId="3BF682B4" w14:textId="77777777" w:rsidTr="00AF3F68">
        <w:trPr>
          <w:trHeight w:val="360"/>
          <w:tblCellSpacing w:w="0" w:type="dxa"/>
        </w:trPr>
        <w:tc>
          <w:tcPr>
            <w:tcW w:w="66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5E455C8D" w14:textId="77777777" w:rsidR="00AF3F68" w:rsidRPr="00AF3F68" w:rsidRDefault="00AF3F68" w:rsidP="00AF3F68">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1.1.2.</w:t>
            </w:r>
          </w:p>
        </w:tc>
        <w:tc>
          <w:tcPr>
            <w:tcW w:w="23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5FC8509" w14:textId="77777777" w:rsidR="00AF3F68" w:rsidRPr="00AF3F68" w:rsidRDefault="00AF3F68" w:rsidP="00AF3F68">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AF3F68">
              <w:rPr>
                <w:rFonts w:ascii="Verdana" w:eastAsia="Times New Roman" w:hAnsi="Verdana" w:cs="Times New Roman"/>
                <w:i/>
                <w:iCs/>
                <w:color w:val="000000"/>
                <w:sz w:val="17"/>
                <w:szCs w:val="17"/>
                <w:lang w:eastAsia="ru-RU"/>
              </w:rPr>
              <w:t>республиканский бюджет</w:t>
            </w:r>
          </w:p>
        </w:tc>
        <w:tc>
          <w:tcPr>
            <w:tcW w:w="10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3886EC1" w14:textId="77777777" w:rsidR="00AF3F68" w:rsidRPr="00AF3F68" w:rsidRDefault="00AF3F68" w:rsidP="00AF3F68">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AF3F68">
              <w:rPr>
                <w:rFonts w:ascii="Verdana" w:eastAsia="Times New Roman" w:hAnsi="Verdana" w:cs="Times New Roman"/>
                <w:i/>
                <w:iCs/>
                <w:color w:val="052635"/>
                <w:sz w:val="17"/>
                <w:szCs w:val="17"/>
                <w:lang w:eastAsia="ru-RU"/>
              </w:rPr>
              <w:t>913,63</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40DBCB5" w14:textId="77777777" w:rsidR="00AF3F68" w:rsidRPr="00AF3F68" w:rsidRDefault="00AF3F68" w:rsidP="00AF3F68">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AF3F68">
              <w:rPr>
                <w:rFonts w:ascii="Verdana" w:eastAsia="Times New Roman" w:hAnsi="Verdana" w:cs="Times New Roman"/>
                <w:i/>
                <w:iCs/>
                <w:color w:val="052635"/>
                <w:sz w:val="17"/>
                <w:szCs w:val="17"/>
                <w:lang w:eastAsia="ru-RU"/>
              </w:rPr>
              <w:t>498,65</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E0D1006"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i/>
                <w:iCs/>
                <w:color w:val="052635"/>
                <w:sz w:val="17"/>
                <w:szCs w:val="17"/>
                <w:lang w:eastAsia="ru-RU"/>
              </w:rPr>
              <w:t>414,98</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62C665B"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i/>
                <w:iCs/>
                <w:color w:val="052635"/>
                <w:sz w:val="17"/>
                <w:szCs w:val="17"/>
                <w:lang w:eastAsia="ru-RU"/>
              </w:rPr>
              <w:t>-</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05FA965"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i/>
                <w:iCs/>
                <w:color w:val="052635"/>
                <w:sz w:val="17"/>
                <w:szCs w:val="17"/>
                <w:lang w:eastAsia="ru-RU"/>
              </w:rPr>
              <w:t>-</w:t>
            </w:r>
          </w:p>
        </w:tc>
        <w:tc>
          <w:tcPr>
            <w:tcW w:w="0" w:type="auto"/>
            <w:vMerge/>
            <w:tcBorders>
              <w:top w:val="nil"/>
              <w:left w:val="nil"/>
              <w:bottom w:val="single" w:sz="8" w:space="0" w:color="auto"/>
              <w:right w:val="single" w:sz="8" w:space="0" w:color="auto"/>
            </w:tcBorders>
            <w:shd w:val="clear" w:color="auto" w:fill="FFFFFF"/>
            <w:vAlign w:val="center"/>
            <w:hideMark/>
          </w:tcPr>
          <w:p w14:paraId="10F256BE" w14:textId="77777777" w:rsidR="00AF3F68" w:rsidRPr="00AF3F68" w:rsidRDefault="00AF3F68" w:rsidP="00AF3F68">
            <w:pPr>
              <w:spacing w:after="0" w:line="240" w:lineRule="auto"/>
              <w:rPr>
                <w:rFonts w:ascii="Verdana" w:eastAsia="Times New Roman" w:hAnsi="Verdana" w:cs="Times New Roman"/>
                <w:color w:val="052635"/>
                <w:sz w:val="17"/>
                <w:szCs w:val="17"/>
                <w:lang w:eastAsia="ru-RU"/>
              </w:rPr>
            </w:pPr>
          </w:p>
        </w:tc>
      </w:tr>
      <w:tr w:rsidR="00AF3F68" w:rsidRPr="00AF3F68" w14:paraId="45866D02" w14:textId="77777777" w:rsidTr="00AF3F68">
        <w:trPr>
          <w:trHeight w:val="360"/>
          <w:tblCellSpacing w:w="0" w:type="dxa"/>
        </w:trPr>
        <w:tc>
          <w:tcPr>
            <w:tcW w:w="66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7B00F865" w14:textId="77777777" w:rsidR="00AF3F68" w:rsidRPr="00AF3F68" w:rsidRDefault="00AF3F68" w:rsidP="00AF3F68">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1.1.3.</w:t>
            </w:r>
          </w:p>
        </w:tc>
        <w:tc>
          <w:tcPr>
            <w:tcW w:w="23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F46460E" w14:textId="77777777" w:rsidR="00AF3F68" w:rsidRPr="00AF3F68" w:rsidRDefault="00AF3F68" w:rsidP="00AF3F68">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AF3F68">
              <w:rPr>
                <w:rFonts w:ascii="Verdana" w:eastAsia="Times New Roman" w:hAnsi="Verdana" w:cs="Times New Roman"/>
                <w:i/>
                <w:iCs/>
                <w:color w:val="000000"/>
                <w:sz w:val="17"/>
                <w:szCs w:val="17"/>
                <w:lang w:eastAsia="ru-RU"/>
              </w:rPr>
              <w:t>бюджет МО Аскизский район</w:t>
            </w:r>
          </w:p>
        </w:tc>
        <w:tc>
          <w:tcPr>
            <w:tcW w:w="10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5FA8197" w14:textId="77777777" w:rsidR="00AF3F68" w:rsidRPr="00AF3F68" w:rsidRDefault="00AF3F68" w:rsidP="00AF3F68">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AF3F68">
              <w:rPr>
                <w:rFonts w:ascii="Verdana" w:eastAsia="Times New Roman" w:hAnsi="Verdana" w:cs="Times New Roman"/>
                <w:i/>
                <w:iCs/>
                <w:color w:val="052635"/>
                <w:sz w:val="17"/>
                <w:szCs w:val="17"/>
                <w:lang w:eastAsia="ru-RU"/>
              </w:rPr>
              <w:t>1 636,00</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64A7D76" w14:textId="77777777" w:rsidR="00AF3F68" w:rsidRPr="00AF3F68" w:rsidRDefault="00AF3F68" w:rsidP="00AF3F68">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AF3F68">
              <w:rPr>
                <w:rFonts w:ascii="Verdana" w:eastAsia="Times New Roman" w:hAnsi="Verdana" w:cs="Times New Roman"/>
                <w:i/>
                <w:iCs/>
                <w:color w:val="052635"/>
                <w:sz w:val="17"/>
                <w:szCs w:val="17"/>
                <w:lang w:eastAsia="ru-RU"/>
              </w:rPr>
              <w:t>409,00</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2BBD83C" w14:textId="77777777" w:rsidR="00AF3F68" w:rsidRPr="00AF3F68" w:rsidRDefault="00AF3F68" w:rsidP="00AF3F68">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AF3F68">
              <w:rPr>
                <w:rFonts w:ascii="Verdana" w:eastAsia="Times New Roman" w:hAnsi="Verdana" w:cs="Times New Roman"/>
                <w:i/>
                <w:iCs/>
                <w:color w:val="052635"/>
                <w:sz w:val="17"/>
                <w:szCs w:val="17"/>
                <w:lang w:eastAsia="ru-RU"/>
              </w:rPr>
              <w:t>409,00</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B632A65" w14:textId="77777777" w:rsidR="00AF3F68" w:rsidRPr="00AF3F68" w:rsidRDefault="00AF3F68" w:rsidP="00AF3F68">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AF3F68">
              <w:rPr>
                <w:rFonts w:ascii="Verdana" w:eastAsia="Times New Roman" w:hAnsi="Verdana" w:cs="Times New Roman"/>
                <w:i/>
                <w:iCs/>
                <w:color w:val="052635"/>
                <w:sz w:val="17"/>
                <w:szCs w:val="17"/>
                <w:lang w:eastAsia="ru-RU"/>
              </w:rPr>
              <w:t>409,00</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65E522A" w14:textId="77777777" w:rsidR="00AF3F68" w:rsidRPr="00AF3F68" w:rsidRDefault="00AF3F68" w:rsidP="00AF3F68">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AF3F68">
              <w:rPr>
                <w:rFonts w:ascii="Verdana" w:eastAsia="Times New Roman" w:hAnsi="Verdana" w:cs="Times New Roman"/>
                <w:i/>
                <w:iCs/>
                <w:color w:val="052635"/>
                <w:sz w:val="17"/>
                <w:szCs w:val="17"/>
                <w:lang w:eastAsia="ru-RU"/>
              </w:rPr>
              <w:t>409,00</w:t>
            </w:r>
          </w:p>
        </w:tc>
        <w:tc>
          <w:tcPr>
            <w:tcW w:w="0" w:type="auto"/>
            <w:vMerge/>
            <w:tcBorders>
              <w:top w:val="nil"/>
              <w:left w:val="nil"/>
              <w:bottom w:val="single" w:sz="8" w:space="0" w:color="auto"/>
              <w:right w:val="single" w:sz="8" w:space="0" w:color="auto"/>
            </w:tcBorders>
            <w:shd w:val="clear" w:color="auto" w:fill="FFFFFF"/>
            <w:vAlign w:val="center"/>
            <w:hideMark/>
          </w:tcPr>
          <w:p w14:paraId="5B82D731" w14:textId="77777777" w:rsidR="00AF3F68" w:rsidRPr="00AF3F68" w:rsidRDefault="00AF3F68" w:rsidP="00AF3F68">
            <w:pPr>
              <w:spacing w:after="0" w:line="240" w:lineRule="auto"/>
              <w:rPr>
                <w:rFonts w:ascii="Verdana" w:eastAsia="Times New Roman" w:hAnsi="Verdana" w:cs="Times New Roman"/>
                <w:color w:val="052635"/>
                <w:sz w:val="17"/>
                <w:szCs w:val="17"/>
                <w:lang w:eastAsia="ru-RU"/>
              </w:rPr>
            </w:pPr>
          </w:p>
        </w:tc>
      </w:tr>
      <w:tr w:rsidR="00AF3F68" w:rsidRPr="00AF3F68" w14:paraId="2B282E22" w14:textId="77777777" w:rsidTr="00AF3F68">
        <w:trPr>
          <w:trHeight w:val="770"/>
          <w:tblCellSpacing w:w="0" w:type="dxa"/>
        </w:trPr>
        <w:tc>
          <w:tcPr>
            <w:tcW w:w="66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5110C961"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1.2.</w:t>
            </w:r>
          </w:p>
        </w:tc>
        <w:tc>
          <w:tcPr>
            <w:tcW w:w="23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C0A7E69" w14:textId="77777777" w:rsidR="00AF3F68" w:rsidRPr="00AF3F68" w:rsidRDefault="00AF3F68" w:rsidP="00AF3F68">
            <w:pPr>
              <w:spacing w:before="100" w:beforeAutospacing="1" w:after="100" w:afterAutospacing="1" w:line="240" w:lineRule="auto"/>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Внебюджетные средства (Софинансирование за счет средств молодых семей)</w:t>
            </w:r>
          </w:p>
        </w:tc>
        <w:tc>
          <w:tcPr>
            <w:tcW w:w="10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9A03267" w14:textId="77777777" w:rsidR="00AF3F68" w:rsidRPr="00AF3F68" w:rsidRDefault="00AF3F68" w:rsidP="00AF3F68">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AF3F68">
              <w:rPr>
                <w:rFonts w:ascii="Verdana" w:eastAsia="Times New Roman" w:hAnsi="Verdana" w:cs="Times New Roman"/>
                <w:color w:val="052635"/>
                <w:sz w:val="17"/>
                <w:szCs w:val="17"/>
                <w:lang w:eastAsia="ru-RU"/>
              </w:rPr>
              <w:t>3 967,62</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1BA4BFE" w14:textId="77777777" w:rsidR="00AF3F68" w:rsidRPr="00AF3F68" w:rsidRDefault="00AF3F68" w:rsidP="00AF3F68">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AF3F68">
              <w:rPr>
                <w:rFonts w:ascii="Verdana" w:eastAsia="Times New Roman" w:hAnsi="Verdana" w:cs="Times New Roman"/>
                <w:color w:val="052635"/>
                <w:sz w:val="17"/>
                <w:szCs w:val="17"/>
                <w:lang w:eastAsia="ru-RU"/>
              </w:rPr>
              <w:t>1 104,72</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302406A" w14:textId="77777777" w:rsidR="00AF3F68" w:rsidRPr="00AF3F68" w:rsidRDefault="00AF3F68" w:rsidP="00AF3F68">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AF3F68">
              <w:rPr>
                <w:rFonts w:ascii="Verdana" w:eastAsia="Times New Roman" w:hAnsi="Verdana" w:cs="Times New Roman"/>
                <w:color w:val="052635"/>
                <w:sz w:val="17"/>
                <w:szCs w:val="17"/>
                <w:lang w:eastAsia="ru-RU"/>
              </w:rPr>
              <w:t>954,30</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86E06FD" w14:textId="77777777" w:rsidR="00AF3F68" w:rsidRPr="00AF3F68" w:rsidRDefault="00AF3F68" w:rsidP="00AF3F68">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AF3F68">
              <w:rPr>
                <w:rFonts w:ascii="Verdana" w:eastAsia="Times New Roman" w:hAnsi="Verdana" w:cs="Times New Roman"/>
                <w:color w:val="052635"/>
                <w:sz w:val="17"/>
                <w:szCs w:val="17"/>
                <w:lang w:eastAsia="ru-RU"/>
              </w:rPr>
              <w:t>954,30</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00EE1A4" w14:textId="77777777" w:rsidR="00AF3F68" w:rsidRPr="00AF3F68" w:rsidRDefault="00AF3F68" w:rsidP="00AF3F68">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AF3F68">
              <w:rPr>
                <w:rFonts w:ascii="Verdana" w:eastAsia="Times New Roman" w:hAnsi="Verdana" w:cs="Times New Roman"/>
                <w:color w:val="052635"/>
                <w:sz w:val="17"/>
                <w:szCs w:val="17"/>
                <w:lang w:eastAsia="ru-RU"/>
              </w:rPr>
              <w:t>954,30</w:t>
            </w:r>
          </w:p>
        </w:tc>
        <w:tc>
          <w:tcPr>
            <w:tcW w:w="0" w:type="auto"/>
            <w:vMerge/>
            <w:tcBorders>
              <w:top w:val="nil"/>
              <w:left w:val="nil"/>
              <w:bottom w:val="single" w:sz="8" w:space="0" w:color="auto"/>
              <w:right w:val="single" w:sz="8" w:space="0" w:color="auto"/>
            </w:tcBorders>
            <w:shd w:val="clear" w:color="auto" w:fill="FFFFFF"/>
            <w:vAlign w:val="center"/>
            <w:hideMark/>
          </w:tcPr>
          <w:p w14:paraId="15F3203B" w14:textId="77777777" w:rsidR="00AF3F68" w:rsidRPr="00AF3F68" w:rsidRDefault="00AF3F68" w:rsidP="00AF3F68">
            <w:pPr>
              <w:spacing w:after="0" w:line="240" w:lineRule="auto"/>
              <w:rPr>
                <w:rFonts w:ascii="Verdana" w:eastAsia="Times New Roman" w:hAnsi="Verdana" w:cs="Times New Roman"/>
                <w:color w:val="052635"/>
                <w:sz w:val="17"/>
                <w:szCs w:val="17"/>
                <w:lang w:eastAsia="ru-RU"/>
              </w:rPr>
            </w:pPr>
          </w:p>
        </w:tc>
      </w:tr>
    </w:tbl>
    <w:p w14:paraId="3F7E98C1" w14:textId="77777777" w:rsidR="00AF3F68" w:rsidRPr="00AF3F68" w:rsidRDefault="00AF3F68" w:rsidP="00AF3F68">
      <w:pPr>
        <w:shd w:val="clear" w:color="auto" w:fill="FFFFFF"/>
        <w:spacing w:before="100" w:beforeAutospacing="1" w:after="100" w:afterAutospacing="1" w:line="240" w:lineRule="auto"/>
        <w:ind w:left="709"/>
        <w:jc w:val="both"/>
        <w:rPr>
          <w:rFonts w:ascii="Verdana" w:eastAsia="Times New Roman" w:hAnsi="Verdana" w:cs="Times New Roman"/>
          <w:color w:val="052635"/>
          <w:sz w:val="17"/>
          <w:szCs w:val="17"/>
          <w:lang w:eastAsia="ru-RU"/>
        </w:rPr>
      </w:pPr>
      <w:r w:rsidRPr="00AF3F68">
        <w:rPr>
          <w:rFonts w:ascii="Verdana" w:eastAsia="Times New Roman" w:hAnsi="Verdana" w:cs="Times New Roman"/>
          <w:color w:val="052635"/>
          <w:sz w:val="17"/>
          <w:szCs w:val="17"/>
          <w:lang w:eastAsia="ru-RU"/>
        </w:rPr>
        <w:t> </w:t>
      </w:r>
    </w:p>
    <w:p w14:paraId="76B70C1C" w14:textId="77777777" w:rsidR="00AF3F68" w:rsidRPr="00AF3F68" w:rsidRDefault="00AF3F68" w:rsidP="00AF3F68">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AF3F68">
        <w:rPr>
          <w:rFonts w:ascii="Verdana" w:eastAsia="Times New Roman" w:hAnsi="Verdana" w:cs="Times New Roman"/>
          <w:color w:val="052635"/>
          <w:sz w:val="17"/>
          <w:szCs w:val="17"/>
          <w:lang w:eastAsia="ru-RU"/>
        </w:rPr>
        <w:lastRenderedPageBreak/>
        <w:t>                                                                                                                                          »</w:t>
      </w:r>
    </w:p>
    <w:p w14:paraId="675892DE" w14:textId="77777777" w:rsidR="00AF3F68" w:rsidRPr="00AF3F68" w:rsidRDefault="00AF3F68" w:rsidP="00AF3F68">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AF3F68">
        <w:rPr>
          <w:rFonts w:ascii="Verdana" w:eastAsia="Times New Roman" w:hAnsi="Verdana" w:cs="Times New Roman"/>
          <w:color w:val="052635"/>
          <w:sz w:val="17"/>
          <w:szCs w:val="17"/>
          <w:lang w:eastAsia="ru-RU"/>
        </w:rPr>
        <w:t> </w:t>
      </w:r>
    </w:p>
    <w:p w14:paraId="4C0742DD" w14:textId="77777777" w:rsidR="00AF3F68" w:rsidRPr="00AF3F68" w:rsidRDefault="00AF3F68" w:rsidP="00AF3F68">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AF3F68">
        <w:rPr>
          <w:rFonts w:ascii="Verdana" w:eastAsia="Times New Roman" w:hAnsi="Verdana" w:cs="Times New Roman"/>
          <w:color w:val="052635"/>
          <w:sz w:val="17"/>
          <w:szCs w:val="17"/>
          <w:lang w:eastAsia="ru-RU"/>
        </w:rPr>
        <w:t>- раздел 5 «Обоснование ресурсного обеспечения» изложить в новой редакции:</w:t>
      </w:r>
    </w:p>
    <w:p w14:paraId="4D9CE78F" w14:textId="77777777" w:rsidR="00AF3F68" w:rsidRPr="00AF3F68" w:rsidRDefault="00AF3F68" w:rsidP="00AF3F68">
      <w:pPr>
        <w:shd w:val="clear" w:color="auto" w:fill="FFFFFF"/>
        <w:spacing w:after="0" w:line="240" w:lineRule="auto"/>
        <w:ind w:left="-4" w:firstLine="713"/>
        <w:jc w:val="both"/>
        <w:rPr>
          <w:rFonts w:ascii="Verdana" w:eastAsia="Times New Roman" w:hAnsi="Verdana" w:cs="Times New Roman"/>
          <w:color w:val="052635"/>
          <w:sz w:val="17"/>
          <w:szCs w:val="17"/>
          <w:lang w:eastAsia="ru-RU"/>
        </w:rPr>
      </w:pPr>
      <w:r w:rsidRPr="00AF3F68">
        <w:rPr>
          <w:rFonts w:ascii="Verdana" w:eastAsia="Times New Roman" w:hAnsi="Verdana" w:cs="Times New Roman"/>
          <w:color w:val="052635"/>
          <w:sz w:val="17"/>
          <w:szCs w:val="17"/>
          <w:lang w:eastAsia="ru-RU"/>
        </w:rPr>
        <w:t>«Общая сумма финансовых затрат на реализацию  подпрограммы   составит 7 867,84 тыс.  рублей, из них: 1 350,59 тыс. рублей - федеральный бюджет; 913,63 тыс. рублей - республиканский бюджет; 1 636,00 тыс.  рублей - бюджет МО Аскизский район; 3 967,62 тыс. рублей - внебюджетные средства (молодые семьи).</w:t>
      </w:r>
    </w:p>
    <w:p w14:paraId="176C3989" w14:textId="77777777" w:rsidR="00AF3F68" w:rsidRPr="00AF3F68" w:rsidRDefault="00AF3F68" w:rsidP="00AF3F68">
      <w:pPr>
        <w:shd w:val="clear" w:color="auto" w:fill="FFFFFF"/>
        <w:spacing w:before="100" w:beforeAutospacing="1" w:after="100" w:afterAutospacing="1" w:line="240" w:lineRule="auto"/>
        <w:ind w:firstLine="713"/>
        <w:jc w:val="both"/>
        <w:rPr>
          <w:rFonts w:ascii="Verdana" w:eastAsia="Times New Roman" w:hAnsi="Verdana" w:cs="Times New Roman"/>
          <w:color w:val="052635"/>
          <w:sz w:val="17"/>
          <w:szCs w:val="17"/>
          <w:lang w:eastAsia="ru-RU"/>
        </w:rPr>
      </w:pPr>
      <w:r w:rsidRPr="00AF3F68">
        <w:rPr>
          <w:rFonts w:ascii="Verdana" w:eastAsia="Times New Roman" w:hAnsi="Verdana" w:cs="Times New Roman"/>
          <w:color w:val="052635"/>
          <w:sz w:val="17"/>
          <w:szCs w:val="17"/>
          <w:lang w:eastAsia="ru-RU"/>
        </w:rPr>
        <w:t>Объём финансирования подпрограммы за счёт средств федерального бюджета и республиканского бюджета Республики Хакасия устанавливается на основании соглашения между Министерством строительства и жилищно-коммунального хозяйства Республики Хакасия (далее – Минстрой Хакасии) и подлежат корректировке.</w:t>
      </w:r>
    </w:p>
    <w:p w14:paraId="2DE7F56B" w14:textId="77777777" w:rsidR="00AF3F68" w:rsidRPr="00AF3F68" w:rsidRDefault="00AF3F68" w:rsidP="00AF3F68">
      <w:pPr>
        <w:shd w:val="clear" w:color="auto" w:fill="FFFFFF"/>
        <w:spacing w:before="100" w:beforeAutospacing="1" w:after="100" w:afterAutospacing="1" w:line="240" w:lineRule="auto"/>
        <w:ind w:firstLine="709"/>
        <w:jc w:val="both"/>
        <w:rPr>
          <w:rFonts w:ascii="Verdana" w:eastAsia="Times New Roman" w:hAnsi="Verdana" w:cs="Times New Roman"/>
          <w:color w:val="052635"/>
          <w:sz w:val="17"/>
          <w:szCs w:val="17"/>
          <w:lang w:eastAsia="ru-RU"/>
        </w:rPr>
      </w:pPr>
      <w:r w:rsidRPr="00AF3F68">
        <w:rPr>
          <w:rFonts w:ascii="Verdana" w:eastAsia="Times New Roman" w:hAnsi="Verdana" w:cs="Times New Roman"/>
          <w:color w:val="052635"/>
          <w:sz w:val="17"/>
          <w:szCs w:val="17"/>
          <w:lang w:eastAsia="ru-RU"/>
        </w:rPr>
        <w:t>В рамках подпрограммы также предусматривается использование средств молодых семей, участвующих в подпрограмме.</w:t>
      </w:r>
    </w:p>
    <w:p w14:paraId="36BEC9A3" w14:textId="77777777" w:rsidR="00AF3F68" w:rsidRPr="00AF3F68" w:rsidRDefault="00AF3F68" w:rsidP="00AF3F68">
      <w:pPr>
        <w:shd w:val="clear" w:color="auto" w:fill="FFFFFF"/>
        <w:spacing w:before="100" w:beforeAutospacing="1" w:after="100" w:afterAutospacing="1" w:line="240" w:lineRule="auto"/>
        <w:ind w:firstLine="709"/>
        <w:jc w:val="both"/>
        <w:rPr>
          <w:rFonts w:ascii="Verdana" w:eastAsia="Times New Roman" w:hAnsi="Verdana" w:cs="Times New Roman"/>
          <w:color w:val="052635"/>
          <w:sz w:val="17"/>
          <w:szCs w:val="17"/>
          <w:lang w:eastAsia="ru-RU"/>
        </w:rPr>
      </w:pPr>
      <w:r w:rsidRPr="00AF3F68">
        <w:rPr>
          <w:rFonts w:ascii="Verdana" w:eastAsia="Times New Roman" w:hAnsi="Verdana" w:cs="Times New Roman"/>
          <w:color w:val="052635"/>
          <w:sz w:val="17"/>
          <w:szCs w:val="17"/>
          <w:lang w:eastAsia="ru-RU"/>
        </w:rPr>
        <w:t>Контроль за целевым использованием средств, выделяемых на софинансирование мероприятий подпрограммы, осуществляется Министерством строительства и жилищно-коммунального хозяйства Республики Хакасии».</w:t>
      </w:r>
    </w:p>
    <w:p w14:paraId="504A3BCB" w14:textId="77777777" w:rsidR="00AF3F68" w:rsidRPr="00AF3F68" w:rsidRDefault="00AF3F68" w:rsidP="00AF3F68">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AF3F68">
        <w:rPr>
          <w:rFonts w:ascii="Verdana" w:eastAsia="Times New Roman" w:hAnsi="Verdana" w:cs="Times New Roman"/>
          <w:b/>
          <w:bCs/>
          <w:color w:val="052635"/>
          <w:sz w:val="17"/>
          <w:szCs w:val="17"/>
          <w:lang w:eastAsia="ru-RU"/>
        </w:rPr>
        <w:t>     - «</w:t>
      </w:r>
      <w:r w:rsidRPr="00AF3F68">
        <w:rPr>
          <w:rFonts w:ascii="Verdana" w:eastAsia="Times New Roman" w:hAnsi="Verdana" w:cs="Times New Roman"/>
          <w:color w:val="052635"/>
          <w:sz w:val="17"/>
          <w:szCs w:val="17"/>
          <w:lang w:eastAsia="ru-RU"/>
        </w:rPr>
        <w:t>Правила предоставления молодым семьям социальных выплат на приобретение (строительство) жилья и их использования» изложить в новой редакции согласно приложению 1:</w:t>
      </w:r>
    </w:p>
    <w:p w14:paraId="4AE4C2D2" w14:textId="77777777" w:rsidR="00AF3F68" w:rsidRPr="00AF3F68" w:rsidRDefault="00AF3F68" w:rsidP="00AF3F68">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AF3F68">
        <w:rPr>
          <w:rFonts w:ascii="Verdana" w:eastAsia="Times New Roman" w:hAnsi="Verdana" w:cs="Times New Roman"/>
          <w:color w:val="052635"/>
          <w:sz w:val="17"/>
          <w:szCs w:val="17"/>
          <w:lang w:eastAsia="ru-RU"/>
        </w:rPr>
        <w:t> </w:t>
      </w:r>
    </w:p>
    <w:p w14:paraId="4512D798" w14:textId="77777777" w:rsidR="00AF3F68" w:rsidRPr="00AF3F68" w:rsidRDefault="00AF3F68" w:rsidP="00AF3F68">
      <w:pPr>
        <w:shd w:val="clear" w:color="auto" w:fill="FFFFFF"/>
        <w:spacing w:before="100" w:beforeAutospacing="1" w:after="100" w:afterAutospacing="1" w:line="240" w:lineRule="auto"/>
        <w:jc w:val="right"/>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                                                                                                                     Приложение  1</w:t>
      </w:r>
    </w:p>
    <w:p w14:paraId="7EE5ABDF" w14:textId="77777777" w:rsidR="00AF3F68" w:rsidRPr="00AF3F68" w:rsidRDefault="00AF3F68" w:rsidP="00AF3F68">
      <w:pPr>
        <w:shd w:val="clear" w:color="auto" w:fill="FFFFFF"/>
        <w:spacing w:before="100" w:beforeAutospacing="1" w:after="100" w:afterAutospacing="1" w:line="240" w:lineRule="auto"/>
        <w:ind w:left="4820"/>
        <w:jc w:val="right"/>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br/>
      </w:r>
      <w:r w:rsidRPr="00AF3F68">
        <w:rPr>
          <w:rFonts w:ascii="Verdana" w:eastAsia="Times New Roman" w:hAnsi="Verdana" w:cs="Times New Roman"/>
          <w:color w:val="052635"/>
          <w:sz w:val="17"/>
          <w:szCs w:val="17"/>
          <w:lang w:eastAsia="ru-RU"/>
        </w:rPr>
        <w:t>к подпрограмме «Обеспечение жильем молодых семей» Муниципальной программы «Жилище на 2017 - 2020 годы»</w:t>
      </w:r>
    </w:p>
    <w:p w14:paraId="4BFF790E" w14:textId="77777777" w:rsidR="00AF3F68" w:rsidRPr="00AF3F68" w:rsidRDefault="00AF3F68" w:rsidP="00AF3F68">
      <w:pPr>
        <w:shd w:val="clear" w:color="auto" w:fill="FFFFFF"/>
        <w:spacing w:before="100" w:beforeAutospacing="1" w:after="100" w:afterAutospacing="1" w:line="240" w:lineRule="auto"/>
        <w:ind w:firstLine="540"/>
        <w:jc w:val="right"/>
        <w:rPr>
          <w:rFonts w:ascii="Verdana" w:eastAsia="Times New Roman" w:hAnsi="Verdana" w:cs="Times New Roman"/>
          <w:color w:val="052635"/>
          <w:sz w:val="17"/>
          <w:szCs w:val="17"/>
          <w:lang w:eastAsia="ru-RU"/>
        </w:rPr>
      </w:pPr>
      <w:r w:rsidRPr="00AF3F68">
        <w:rPr>
          <w:rFonts w:ascii="Verdana" w:eastAsia="Times New Roman" w:hAnsi="Verdana" w:cs="Times New Roman"/>
          <w:color w:val="052635"/>
          <w:sz w:val="17"/>
          <w:szCs w:val="17"/>
          <w:lang w:eastAsia="ru-RU"/>
        </w:rPr>
        <w:t> </w:t>
      </w:r>
    </w:p>
    <w:p w14:paraId="22D3EF6B" w14:textId="77777777" w:rsidR="00AF3F68" w:rsidRPr="00AF3F68" w:rsidRDefault="00AF3F68" w:rsidP="00AF3F68">
      <w:pPr>
        <w:shd w:val="clear" w:color="auto" w:fill="FFFFFF"/>
        <w:spacing w:before="100" w:beforeAutospacing="1" w:after="100" w:afterAutospacing="1" w:line="240" w:lineRule="auto"/>
        <w:ind w:firstLine="680"/>
        <w:jc w:val="right"/>
        <w:rPr>
          <w:rFonts w:ascii="Verdana" w:eastAsia="Times New Roman" w:hAnsi="Verdana" w:cs="Times New Roman"/>
          <w:color w:val="052635"/>
          <w:sz w:val="17"/>
          <w:szCs w:val="17"/>
          <w:lang w:eastAsia="ru-RU"/>
        </w:rPr>
      </w:pPr>
      <w:r w:rsidRPr="00AF3F68">
        <w:rPr>
          <w:rFonts w:ascii="Verdana" w:eastAsia="Times New Roman" w:hAnsi="Verdana" w:cs="Times New Roman"/>
          <w:b/>
          <w:bCs/>
          <w:color w:val="000000"/>
          <w:sz w:val="17"/>
          <w:szCs w:val="17"/>
          <w:lang w:eastAsia="ru-RU"/>
        </w:rPr>
        <w:t> </w:t>
      </w:r>
    </w:p>
    <w:p w14:paraId="3794B3D6" w14:textId="77777777" w:rsidR="00AF3F68" w:rsidRPr="00AF3F68" w:rsidRDefault="00AF3F68" w:rsidP="00AF3F68">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AF3F68">
        <w:rPr>
          <w:rFonts w:ascii="Verdana" w:eastAsia="Times New Roman" w:hAnsi="Verdana" w:cs="Times New Roman"/>
          <w:b/>
          <w:bCs/>
          <w:color w:val="000000"/>
          <w:sz w:val="17"/>
          <w:szCs w:val="17"/>
          <w:lang w:eastAsia="ru-RU"/>
        </w:rPr>
        <w:t> </w:t>
      </w:r>
    </w:p>
    <w:p w14:paraId="5EC3FC05" w14:textId="77777777" w:rsidR="00AF3F68" w:rsidRPr="00AF3F68" w:rsidRDefault="00AF3F68" w:rsidP="00AF3F68">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AF3F68">
        <w:rPr>
          <w:rFonts w:ascii="Verdana" w:eastAsia="Times New Roman" w:hAnsi="Verdana" w:cs="Times New Roman"/>
          <w:b/>
          <w:bCs/>
          <w:color w:val="000000"/>
          <w:sz w:val="17"/>
          <w:szCs w:val="17"/>
          <w:lang w:eastAsia="ru-RU"/>
        </w:rPr>
        <w:t> </w:t>
      </w:r>
    </w:p>
    <w:p w14:paraId="1FA83F82" w14:textId="77777777" w:rsidR="00AF3F68" w:rsidRPr="00AF3F68" w:rsidRDefault="00AF3F68" w:rsidP="00AF3F68">
      <w:pPr>
        <w:shd w:val="clear" w:color="auto" w:fill="FFFFFF"/>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b/>
          <w:bCs/>
          <w:color w:val="000000"/>
          <w:sz w:val="17"/>
          <w:szCs w:val="17"/>
          <w:lang w:eastAsia="ru-RU"/>
        </w:rPr>
        <w:t>Правила</w:t>
      </w:r>
      <w:r w:rsidRPr="00AF3F68">
        <w:rPr>
          <w:rFonts w:ascii="Verdana" w:eastAsia="Times New Roman" w:hAnsi="Verdana" w:cs="Times New Roman"/>
          <w:b/>
          <w:bCs/>
          <w:color w:val="000000"/>
          <w:sz w:val="17"/>
          <w:szCs w:val="17"/>
          <w:lang w:eastAsia="ru-RU"/>
        </w:rPr>
        <w:br/>
        <w:t>предоставления молодым семьям социальных выплат на приобретение (строительство) жилья и их использования</w:t>
      </w:r>
    </w:p>
    <w:p w14:paraId="14992317" w14:textId="77777777" w:rsidR="00AF3F68" w:rsidRPr="00AF3F68" w:rsidRDefault="00AF3F68" w:rsidP="00AF3F68">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AF3F68">
        <w:rPr>
          <w:rFonts w:ascii="Verdana" w:eastAsia="Times New Roman" w:hAnsi="Verdana" w:cs="Times New Roman"/>
          <w:b/>
          <w:bCs/>
          <w:color w:val="000000"/>
          <w:sz w:val="17"/>
          <w:szCs w:val="17"/>
          <w:lang w:eastAsia="ru-RU"/>
        </w:rPr>
        <w:br/>
      </w:r>
      <w:r w:rsidRPr="00AF3F68">
        <w:rPr>
          <w:rFonts w:ascii="Verdana" w:eastAsia="Times New Roman" w:hAnsi="Verdana" w:cs="Times New Roman"/>
          <w:b/>
          <w:bCs/>
          <w:color w:val="000000"/>
          <w:sz w:val="17"/>
          <w:szCs w:val="17"/>
          <w:lang w:eastAsia="ru-RU"/>
        </w:rPr>
        <w:br/>
      </w:r>
    </w:p>
    <w:p w14:paraId="51E3DA0F" w14:textId="77777777" w:rsidR="00AF3F68" w:rsidRPr="00AF3F68" w:rsidRDefault="00AF3F68" w:rsidP="00AF3F68">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AF3F68">
        <w:rPr>
          <w:rFonts w:ascii="Verdana" w:eastAsia="Times New Roman" w:hAnsi="Verdana" w:cs="Times New Roman"/>
          <w:b/>
          <w:bCs/>
          <w:color w:val="000000"/>
          <w:sz w:val="17"/>
          <w:szCs w:val="17"/>
          <w:lang w:eastAsia="ru-RU"/>
        </w:rPr>
        <w:t> </w:t>
      </w:r>
    </w:p>
    <w:p w14:paraId="2D314DD6" w14:textId="77777777" w:rsidR="00AF3F68" w:rsidRPr="00AF3F68" w:rsidRDefault="00AF3F68" w:rsidP="00AF3F68">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           1. Настоящие Правила устанавливают порядок и цели предоставления молодым семьям социальных выплат на приобретение жилого помещения или создание объекта индивидуального жилищного строительства (далее соответственно - жилой дом, социальная выплата), а также использования таких выплат.</w:t>
      </w:r>
    </w:p>
    <w:p w14:paraId="5783E328" w14:textId="77777777" w:rsidR="00AF3F68" w:rsidRPr="00AF3F68" w:rsidRDefault="00AF3F68" w:rsidP="00AF3F68">
      <w:pPr>
        <w:shd w:val="clear" w:color="auto" w:fill="FFFFFF"/>
        <w:spacing w:before="100" w:beforeAutospacing="1" w:after="100" w:afterAutospacing="1" w:line="240" w:lineRule="auto"/>
        <w:ind w:firstLine="539"/>
        <w:jc w:val="both"/>
        <w:rPr>
          <w:rFonts w:ascii="Verdana" w:eastAsia="Times New Roman" w:hAnsi="Verdana" w:cs="Times New Roman"/>
          <w:color w:val="052635"/>
          <w:sz w:val="17"/>
          <w:szCs w:val="17"/>
          <w:lang w:eastAsia="ru-RU"/>
        </w:rPr>
      </w:pPr>
      <w:r w:rsidRPr="00AF3F68">
        <w:rPr>
          <w:rFonts w:ascii="Verdana" w:eastAsia="Times New Roman" w:hAnsi="Verdana" w:cs="Times New Roman"/>
          <w:color w:val="052635"/>
          <w:sz w:val="17"/>
          <w:szCs w:val="17"/>
          <w:lang w:eastAsia="ru-RU"/>
        </w:rPr>
        <w:t>2. Социальные выплаты используются:</w:t>
      </w:r>
    </w:p>
    <w:p w14:paraId="79AE5C41" w14:textId="77777777" w:rsidR="00AF3F68" w:rsidRPr="00AF3F68" w:rsidRDefault="00AF3F68" w:rsidP="00AF3F68">
      <w:pPr>
        <w:shd w:val="clear" w:color="auto" w:fill="FFFFFF"/>
        <w:spacing w:before="100" w:beforeAutospacing="1" w:after="100" w:afterAutospacing="1" w:line="240" w:lineRule="auto"/>
        <w:ind w:firstLine="539"/>
        <w:jc w:val="both"/>
        <w:rPr>
          <w:rFonts w:ascii="Verdana" w:eastAsia="Times New Roman" w:hAnsi="Verdana" w:cs="Times New Roman"/>
          <w:color w:val="052635"/>
          <w:sz w:val="17"/>
          <w:szCs w:val="17"/>
          <w:lang w:eastAsia="ru-RU"/>
        </w:rPr>
      </w:pPr>
      <w:bookmarkStart w:id="0" w:name="P12"/>
      <w:bookmarkEnd w:id="0"/>
      <w:r w:rsidRPr="00AF3F68">
        <w:rPr>
          <w:rFonts w:ascii="Verdana" w:eastAsia="Times New Roman" w:hAnsi="Verdana" w:cs="Times New Roman"/>
          <w:color w:val="052635"/>
          <w:sz w:val="17"/>
          <w:szCs w:val="17"/>
          <w:lang w:eastAsia="ru-RU"/>
        </w:rPr>
        <w:t>а)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экономкласса на первичном рынке жилья);</w:t>
      </w:r>
    </w:p>
    <w:p w14:paraId="31162AF1" w14:textId="77777777" w:rsidR="00AF3F68" w:rsidRPr="00AF3F68" w:rsidRDefault="00AF3F68" w:rsidP="00AF3F68">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lastRenderedPageBreak/>
        <w:t>           б) для оплаты цены договора строительного подряда на строительство жилого дома (далее - договор строительного подряда);</w:t>
      </w:r>
    </w:p>
    <w:p w14:paraId="3A7A26CF" w14:textId="77777777" w:rsidR="00AF3F68" w:rsidRPr="00AF3F68" w:rsidRDefault="00AF3F68" w:rsidP="00AF3F68">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           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14:paraId="7B2FA312" w14:textId="77777777" w:rsidR="00AF3F68" w:rsidRPr="00AF3F68" w:rsidRDefault="00AF3F68" w:rsidP="00AF3F68">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           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14:paraId="6D8FDB81" w14:textId="77777777" w:rsidR="00AF3F68" w:rsidRPr="00AF3F68" w:rsidRDefault="00AF3F68" w:rsidP="00AF3F68">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           д) для оплаты цены договора с уполномоченной организацией на приобретение в интересах молодой семьи жилого помещения экономкласса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14:paraId="42E4C858" w14:textId="77777777" w:rsidR="00AF3F68" w:rsidRPr="00AF3F68" w:rsidRDefault="00AF3F68" w:rsidP="00AF3F68">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shd w:val="clear" w:color="auto" w:fill="FFFFFF"/>
          <w:lang w:eastAsia="ru-RU"/>
        </w:rPr>
        <w:t>         </w:t>
      </w:r>
      <w:r w:rsidRPr="00AF3F68">
        <w:rPr>
          <w:rFonts w:ascii="Verdana" w:eastAsia="Times New Roman" w:hAnsi="Verdana" w:cs="Times New Roman"/>
          <w:color w:val="052635"/>
          <w:sz w:val="17"/>
          <w:szCs w:val="17"/>
          <w:lang w:eastAsia="ru-RU"/>
        </w:rPr>
        <w:t>е)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p>
    <w:p w14:paraId="5DE6A1C6" w14:textId="77777777" w:rsidR="00AF3F68" w:rsidRPr="00AF3F68" w:rsidRDefault="00AF3F68" w:rsidP="00AF3F68">
      <w:pPr>
        <w:shd w:val="clear" w:color="auto" w:fill="FFFFFF"/>
        <w:spacing w:after="0" w:line="240" w:lineRule="auto"/>
        <w:jc w:val="both"/>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shd w:val="clear" w:color="auto" w:fill="FFFFFF"/>
          <w:lang w:eastAsia="ru-RU"/>
        </w:rPr>
        <w:t>           ж)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эскроу.</w:t>
      </w:r>
      <w:r w:rsidRPr="00AF3F68">
        <w:rPr>
          <w:rFonts w:ascii="Verdana" w:eastAsia="Times New Roman" w:hAnsi="Verdana" w:cs="Times New Roman"/>
          <w:color w:val="000000"/>
          <w:sz w:val="17"/>
          <w:szCs w:val="17"/>
          <w:lang w:eastAsia="ru-RU"/>
        </w:rPr>
        <w:br/>
      </w:r>
      <w:r w:rsidRPr="00AF3F68">
        <w:rPr>
          <w:rFonts w:ascii="Verdana" w:eastAsia="Times New Roman" w:hAnsi="Verdana" w:cs="Times New Roman"/>
          <w:color w:val="000000"/>
          <w:sz w:val="17"/>
          <w:szCs w:val="17"/>
          <w:shd w:val="clear" w:color="auto" w:fill="FFFFFF"/>
          <w:lang w:eastAsia="ru-RU"/>
        </w:rPr>
        <w:t>           2.1.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r w:rsidRPr="00AF3F68">
        <w:rPr>
          <w:rFonts w:ascii="Verdana" w:eastAsia="Times New Roman" w:hAnsi="Verdana" w:cs="Times New Roman"/>
          <w:color w:val="000000"/>
          <w:sz w:val="17"/>
          <w:szCs w:val="17"/>
          <w:lang w:eastAsia="ru-RU"/>
        </w:rPr>
        <w:br/>
        <w:t>          </w:t>
      </w:r>
      <w:r w:rsidRPr="00AF3F68">
        <w:rPr>
          <w:rFonts w:ascii="Verdana" w:eastAsia="Times New Roman" w:hAnsi="Verdana" w:cs="Times New Roman"/>
          <w:color w:val="000000"/>
          <w:sz w:val="17"/>
          <w:szCs w:val="17"/>
          <w:shd w:val="clear" w:color="auto" w:fill="FFFFFF"/>
          <w:lang w:eastAsia="ru-RU"/>
        </w:rPr>
        <w:t> 3. Право молодой семьи - участницы </w:t>
      </w:r>
      <w:hyperlink r:id="rId4" w:anchor="block_1002" w:history="1">
        <w:r w:rsidRPr="00AF3F68">
          <w:rPr>
            <w:rFonts w:ascii="Verdana" w:eastAsia="Times New Roman" w:hAnsi="Verdana" w:cs="Times New Roman"/>
            <w:color w:val="3272C0"/>
            <w:sz w:val="17"/>
            <w:szCs w:val="17"/>
            <w:u w:val="single"/>
            <w:lang w:eastAsia="ru-RU"/>
          </w:rPr>
          <w:t>основного мероприятия</w:t>
        </w:r>
      </w:hyperlink>
      <w:r w:rsidRPr="00AF3F68">
        <w:rPr>
          <w:rFonts w:ascii="Verdana" w:eastAsia="Times New Roman" w:hAnsi="Verdana" w:cs="Times New Roman"/>
          <w:color w:val="000000"/>
          <w:sz w:val="17"/>
          <w:szCs w:val="17"/>
          <w:shd w:val="clear" w:color="auto" w:fill="FFFFFF"/>
          <w:lang w:eastAsia="ru-RU"/>
        </w:rPr>
        <w:t>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основное мероприятие) на получение социальной выплаты удостоверяется именным документом - свидетельством о праве на получение социальной выплаты, которое не является ценной бумагой.</w:t>
      </w:r>
      <w:r w:rsidRPr="00AF3F68">
        <w:rPr>
          <w:rFonts w:ascii="Verdana" w:eastAsia="Times New Roman" w:hAnsi="Verdana" w:cs="Times New Roman"/>
          <w:color w:val="000000"/>
          <w:sz w:val="17"/>
          <w:szCs w:val="17"/>
          <w:lang w:eastAsia="ru-RU"/>
        </w:rPr>
        <w:br/>
        <w:t>           4. Выдача свидетельства о праве на получение социальной выплаты по форме согласно </w:t>
      </w:r>
      <w:hyperlink r:id="rId5" w:anchor="block_44100" w:history="1">
        <w:r w:rsidRPr="00AF3F68">
          <w:rPr>
            <w:rFonts w:ascii="Verdana" w:eastAsia="Times New Roman" w:hAnsi="Verdana" w:cs="Times New Roman"/>
            <w:color w:val="3272C0"/>
            <w:sz w:val="17"/>
            <w:szCs w:val="17"/>
            <w:lang w:eastAsia="ru-RU"/>
          </w:rPr>
          <w:t>приложению N 1</w:t>
        </w:r>
      </w:hyperlink>
      <w:r w:rsidRPr="00AF3F68">
        <w:rPr>
          <w:rFonts w:ascii="Verdana" w:eastAsia="Times New Roman" w:hAnsi="Verdana" w:cs="Times New Roman"/>
          <w:color w:val="000000"/>
          <w:sz w:val="17"/>
          <w:szCs w:val="17"/>
          <w:lang w:eastAsia="ru-RU"/>
        </w:rPr>
        <w:t> к Правилам на основании решения о включении молодой семьи в список участников основного мероприятия осуществляется </w:t>
      </w:r>
      <w:r w:rsidRPr="00AF3F68">
        <w:rPr>
          <w:rFonts w:ascii="Verdana" w:eastAsia="Times New Roman" w:hAnsi="Verdana" w:cs="Times New Roman"/>
          <w:color w:val="052635"/>
          <w:sz w:val="17"/>
          <w:szCs w:val="17"/>
          <w:lang w:eastAsia="ru-RU"/>
        </w:rPr>
        <w:t>Администрацией Аскизского района Республики Хакасия</w:t>
      </w:r>
      <w:r w:rsidRPr="00AF3F68">
        <w:rPr>
          <w:rFonts w:ascii="Verdana" w:eastAsia="Times New Roman" w:hAnsi="Verdana" w:cs="Times New Roman"/>
          <w:color w:val="000000"/>
          <w:sz w:val="17"/>
          <w:szCs w:val="17"/>
          <w:lang w:eastAsia="ru-RU"/>
        </w:rPr>
        <w:t>, отобранного субъектом Российской Федерации для участия в подпрограмме (далее - </w:t>
      </w:r>
      <w:r w:rsidRPr="00AF3F68">
        <w:rPr>
          <w:rFonts w:ascii="Verdana" w:eastAsia="Times New Roman" w:hAnsi="Verdana" w:cs="Times New Roman"/>
          <w:color w:val="052635"/>
          <w:sz w:val="17"/>
          <w:szCs w:val="17"/>
          <w:lang w:eastAsia="ru-RU"/>
        </w:rPr>
        <w:t>Администрация</w:t>
      </w:r>
      <w:r w:rsidRPr="00AF3F68">
        <w:rPr>
          <w:rFonts w:ascii="Verdana" w:eastAsia="Times New Roman" w:hAnsi="Verdana" w:cs="Times New Roman"/>
          <w:color w:val="000000"/>
          <w:sz w:val="17"/>
          <w:szCs w:val="17"/>
          <w:lang w:eastAsia="ru-RU"/>
        </w:rPr>
        <w:t>), в соответствии с выпиской из утвержденного органом исполнительной власти субъекта Российской Федерации списка молодых семей - претендентов на получение социальных выплат в соответствующем году.</w:t>
      </w:r>
    </w:p>
    <w:p w14:paraId="73D8FF8B" w14:textId="77777777" w:rsidR="00AF3F68" w:rsidRPr="00AF3F68" w:rsidRDefault="00AF3F68" w:rsidP="00AF3F68">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           Оплата изготовления бланков свидетельств о праве на получение социальной выплаты осуществляется органом исполнительной власти субъекта Российской Федерации за счет средств бюджета субъекта Российской Федерации, предусматриваемых на финансирование основного мероприятия. Бланки свидетельств передаются в </w:t>
      </w:r>
      <w:r w:rsidRPr="00AF3F68">
        <w:rPr>
          <w:rFonts w:ascii="Verdana" w:eastAsia="Times New Roman" w:hAnsi="Verdana" w:cs="Times New Roman"/>
          <w:color w:val="052635"/>
          <w:sz w:val="17"/>
          <w:szCs w:val="17"/>
          <w:lang w:eastAsia="ru-RU"/>
        </w:rPr>
        <w:t>Администрацию</w:t>
      </w:r>
      <w:r w:rsidRPr="00AF3F68">
        <w:rPr>
          <w:rFonts w:ascii="Verdana" w:eastAsia="Times New Roman" w:hAnsi="Verdana" w:cs="Times New Roman"/>
          <w:color w:val="000000"/>
          <w:sz w:val="17"/>
          <w:szCs w:val="17"/>
          <w:lang w:eastAsia="ru-RU"/>
        </w:rPr>
        <w:t> в соответствии с количеством молодых семей - претендентов на получение социальных выплат в соответствующем году.</w:t>
      </w:r>
    </w:p>
    <w:p w14:paraId="66D076CC" w14:textId="77777777" w:rsidR="00AF3F68" w:rsidRPr="00AF3F68" w:rsidRDefault="00AF3F68" w:rsidP="00AF3F68">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           5. Срок действия свидетельства о праве на получение социальной выплаты составляет не более 7 месяцев с даты выдачи, указанной в этом свидетельстве.</w:t>
      </w:r>
    </w:p>
    <w:p w14:paraId="666A6153" w14:textId="77777777" w:rsidR="00AF3F68" w:rsidRPr="00AF3F68" w:rsidRDefault="00AF3F68" w:rsidP="00AF3F68">
      <w:pPr>
        <w:shd w:val="clear" w:color="auto" w:fill="FFFFFF"/>
        <w:spacing w:after="0" w:line="240" w:lineRule="auto"/>
        <w:jc w:val="both"/>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shd w:val="clear" w:color="auto" w:fill="FFFFFF"/>
          <w:lang w:eastAsia="ru-RU"/>
        </w:rPr>
        <w:t>            6. Участником основного мероприятия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r w:rsidRPr="00AF3F68">
        <w:rPr>
          <w:rFonts w:ascii="Verdana" w:eastAsia="Times New Roman" w:hAnsi="Verdana" w:cs="Times New Roman"/>
          <w:color w:val="000000"/>
          <w:sz w:val="17"/>
          <w:szCs w:val="17"/>
          <w:lang w:eastAsia="ru-RU"/>
        </w:rPr>
        <w:br/>
        <w:t>            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основного мероприятия в список претендентов на получение социальной выплаты в планируемом году не превышает 35 лет;</w:t>
      </w:r>
    </w:p>
    <w:p w14:paraId="1A24989A" w14:textId="77777777" w:rsidR="00AF3F68" w:rsidRPr="00AF3F68" w:rsidRDefault="00AF3F68" w:rsidP="00AF3F68">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            б) молодая семья признана нуждающейся в жилом помещении в соответствии с </w:t>
      </w:r>
      <w:hyperlink r:id="rId6" w:anchor="block_40407" w:history="1">
        <w:r w:rsidRPr="00AF3F68">
          <w:rPr>
            <w:rFonts w:ascii="Verdana" w:eastAsia="Times New Roman" w:hAnsi="Verdana" w:cs="Times New Roman"/>
            <w:color w:val="3272C0"/>
            <w:sz w:val="17"/>
            <w:szCs w:val="17"/>
            <w:lang w:eastAsia="ru-RU"/>
          </w:rPr>
          <w:t>пунктом 7</w:t>
        </w:r>
      </w:hyperlink>
      <w:r w:rsidRPr="00AF3F68">
        <w:rPr>
          <w:rFonts w:ascii="Verdana" w:eastAsia="Times New Roman" w:hAnsi="Verdana" w:cs="Times New Roman"/>
          <w:color w:val="000000"/>
          <w:sz w:val="17"/>
          <w:szCs w:val="17"/>
          <w:lang w:eastAsia="ru-RU"/>
        </w:rPr>
        <w:t> настоящих Правил;</w:t>
      </w:r>
    </w:p>
    <w:p w14:paraId="08FF118F" w14:textId="77777777" w:rsidR="00AF3F68" w:rsidRPr="00AF3F68" w:rsidRDefault="00AF3F68" w:rsidP="00AF3F68">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            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14:paraId="3C51449C" w14:textId="77777777" w:rsidR="00AF3F68" w:rsidRPr="00AF3F68" w:rsidRDefault="00AF3F68" w:rsidP="00AF3F68">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lastRenderedPageBreak/>
        <w:t>            7. В настоящих Правилах под нуждающимися в жилых помещениях понимаются молодые семьи, поставленные на учет в качестве нуждающихся в улучшении жилищных условий до 1 марта 2005 г., а также молодые семьи, признанные для цели участия в основном мероприятии органами местного самоуправления по месту их постоянного жительства нуждающимися в жилых помещениях после 1 марта 2005 г. по тем же основаниям, которые установлены </w:t>
      </w:r>
      <w:hyperlink r:id="rId7" w:anchor="block_51" w:history="1">
        <w:r w:rsidRPr="00AF3F68">
          <w:rPr>
            <w:rFonts w:ascii="Verdana" w:eastAsia="Times New Roman" w:hAnsi="Verdana" w:cs="Times New Roman"/>
            <w:color w:val="3272C0"/>
            <w:sz w:val="17"/>
            <w:szCs w:val="17"/>
            <w:lang w:eastAsia="ru-RU"/>
          </w:rPr>
          <w:t>статьей 51</w:t>
        </w:r>
      </w:hyperlink>
      <w:r w:rsidRPr="00AF3F68">
        <w:rPr>
          <w:rFonts w:ascii="Verdana" w:eastAsia="Times New Roman" w:hAnsi="Verdana" w:cs="Times New Roman"/>
          <w:color w:val="000000"/>
          <w:sz w:val="17"/>
          <w:szCs w:val="17"/>
          <w:lang w:eastAsia="ru-RU"/>
        </w:rPr>
        <w:t>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14:paraId="14C1EE37" w14:textId="77777777" w:rsidR="00AF3F68" w:rsidRPr="00AF3F68" w:rsidRDefault="00AF3F68" w:rsidP="00AF3F68">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            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14:paraId="6EDC69C7" w14:textId="77777777" w:rsidR="00AF3F68" w:rsidRPr="00AF3F68" w:rsidRDefault="00AF3F68" w:rsidP="00AF3F68">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            8. 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органом государственной власти субъекта Российской Федерации.</w:t>
      </w:r>
    </w:p>
    <w:p w14:paraId="18D2E12B" w14:textId="77777777" w:rsidR="00AF3F68" w:rsidRPr="00AF3F68" w:rsidRDefault="00AF3F68" w:rsidP="00AF3F68">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            9. Право на улучшение жилищных условий с использованием социальной выплаты предоставляется молодой семье только один раз. Участие в подпрограмме является добровольным.</w:t>
      </w:r>
    </w:p>
    <w:p w14:paraId="6D14FB6C" w14:textId="77777777" w:rsidR="00AF3F68" w:rsidRPr="00AF3F68" w:rsidRDefault="00AF3F68" w:rsidP="00AF3F68">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            10. Социальная выплата предоставляется в размере не менее:</w:t>
      </w:r>
    </w:p>
    <w:p w14:paraId="58FE3F0A" w14:textId="77777777" w:rsidR="00AF3F68" w:rsidRPr="00AF3F68" w:rsidRDefault="00AF3F68" w:rsidP="00AF3F68">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            а) 30 процентов расчетной (средней) стоимости жилья, определяемой в соответствии с настоящими Правилами, - для молодых семей, не имеющих детей;</w:t>
      </w:r>
    </w:p>
    <w:p w14:paraId="2CC5568C" w14:textId="77777777" w:rsidR="00AF3F68" w:rsidRPr="00AF3F68" w:rsidRDefault="00AF3F68" w:rsidP="00AF3F68">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            б) 35 процентов расчетной (средней) стоимости жилья, определяемой в соответствии с настоящими Правилами, - для молодых семей, имеющих одного ребенка или более, а также для неполных молодых семей, состоящих из одного молодого родителя и одного ребенка или более.</w:t>
      </w:r>
    </w:p>
    <w:p w14:paraId="299612A0" w14:textId="77777777" w:rsidR="00AF3F68" w:rsidRPr="00AF3F68" w:rsidRDefault="00AF3F68" w:rsidP="00AF3F68">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            11. В случае использования социальной выплаты на цель, предусмотренную </w:t>
      </w:r>
      <w:hyperlink r:id="rId8" w:anchor="block_44023" w:history="1">
        <w:r w:rsidRPr="00AF3F68">
          <w:rPr>
            <w:rFonts w:ascii="Verdana" w:eastAsia="Times New Roman" w:hAnsi="Verdana" w:cs="Times New Roman"/>
            <w:color w:val="3272C0"/>
            <w:sz w:val="17"/>
            <w:szCs w:val="17"/>
            <w:lang w:eastAsia="ru-RU"/>
          </w:rPr>
          <w:t>подпунктом "в" пункта 2</w:t>
        </w:r>
      </w:hyperlink>
      <w:r w:rsidRPr="00AF3F68">
        <w:rPr>
          <w:rFonts w:ascii="Verdana" w:eastAsia="Times New Roman" w:hAnsi="Verdana" w:cs="Times New Roman"/>
          <w:color w:val="000000"/>
          <w:sz w:val="17"/>
          <w:szCs w:val="17"/>
          <w:lang w:eastAsia="ru-RU"/>
        </w:rPr>
        <w:t> настоящих Правил, ее размер устанавливается в соответствии с </w:t>
      </w:r>
      <w:hyperlink r:id="rId9" w:anchor="block_404010" w:history="1">
        <w:r w:rsidRPr="00AF3F68">
          <w:rPr>
            <w:rFonts w:ascii="Verdana" w:eastAsia="Times New Roman" w:hAnsi="Verdana" w:cs="Times New Roman"/>
            <w:color w:val="3272C0"/>
            <w:sz w:val="17"/>
            <w:szCs w:val="17"/>
            <w:lang w:eastAsia="ru-RU"/>
          </w:rPr>
          <w:t>пунктом 10</w:t>
        </w:r>
      </w:hyperlink>
      <w:r w:rsidRPr="00AF3F68">
        <w:rPr>
          <w:rFonts w:ascii="Verdana" w:eastAsia="Times New Roman" w:hAnsi="Verdana" w:cs="Times New Roman"/>
          <w:color w:val="000000"/>
          <w:sz w:val="17"/>
          <w:szCs w:val="17"/>
          <w:lang w:eastAsia="ru-RU"/>
        </w:rPr>
        <w:t> настоящих Правил и ограничивается суммой остатка задолженности по выплате остатка пая.</w:t>
      </w:r>
    </w:p>
    <w:p w14:paraId="7D554ED3" w14:textId="77777777" w:rsidR="00AF3F68" w:rsidRPr="00AF3F68" w:rsidRDefault="00AF3F68" w:rsidP="00AF3F68">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            12. В случае использования социальной выплаты на цель, предусмотренную </w:t>
      </w:r>
      <w:hyperlink r:id="rId10" w:anchor="block_44026" w:history="1">
        <w:r w:rsidRPr="00AF3F68">
          <w:rPr>
            <w:rFonts w:ascii="Verdana" w:eastAsia="Times New Roman" w:hAnsi="Verdana" w:cs="Times New Roman"/>
            <w:color w:val="3272C0"/>
            <w:sz w:val="17"/>
            <w:szCs w:val="17"/>
            <w:lang w:eastAsia="ru-RU"/>
          </w:rPr>
          <w:t>подпунктом "е" пункта 2</w:t>
        </w:r>
      </w:hyperlink>
      <w:r w:rsidRPr="00AF3F68">
        <w:rPr>
          <w:rFonts w:ascii="Verdana" w:eastAsia="Times New Roman" w:hAnsi="Verdana" w:cs="Times New Roman"/>
          <w:color w:val="000000"/>
          <w:sz w:val="17"/>
          <w:szCs w:val="17"/>
          <w:lang w:eastAsia="ru-RU"/>
        </w:rPr>
        <w:t> настоящих Правил, размер социальной выплаты устанавливается в соответствии с </w:t>
      </w:r>
      <w:hyperlink r:id="rId11" w:anchor="block_404010" w:history="1">
        <w:r w:rsidRPr="00AF3F68">
          <w:rPr>
            <w:rFonts w:ascii="Verdana" w:eastAsia="Times New Roman" w:hAnsi="Verdana" w:cs="Times New Roman"/>
            <w:color w:val="3272C0"/>
            <w:sz w:val="17"/>
            <w:szCs w:val="17"/>
            <w:lang w:eastAsia="ru-RU"/>
          </w:rPr>
          <w:t>пунктом 10</w:t>
        </w:r>
      </w:hyperlink>
      <w:r w:rsidRPr="00AF3F68">
        <w:rPr>
          <w:rFonts w:ascii="Verdana" w:eastAsia="Times New Roman" w:hAnsi="Verdana" w:cs="Times New Roman"/>
          <w:color w:val="000000"/>
          <w:sz w:val="17"/>
          <w:szCs w:val="17"/>
          <w:lang w:eastAsia="ru-RU"/>
        </w:rPr>
        <w:t> настоящих Правил и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14:paraId="4CBDF887" w14:textId="77777777" w:rsidR="00AF3F68" w:rsidRPr="00AF3F68" w:rsidRDefault="00AF3F68" w:rsidP="00AF3F68">
      <w:pPr>
        <w:shd w:val="clear" w:color="auto" w:fill="FFFFFF"/>
        <w:spacing w:after="0" w:line="240" w:lineRule="auto"/>
        <w:jc w:val="both"/>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            13. Расчет размера социальной выплаты производится исходя из размера общей площади жилого помещения, установленного в соответствии с </w:t>
      </w:r>
      <w:hyperlink r:id="rId12" w:anchor="block_404015" w:history="1">
        <w:r w:rsidRPr="00AF3F68">
          <w:rPr>
            <w:rFonts w:ascii="Verdana" w:eastAsia="Times New Roman" w:hAnsi="Verdana" w:cs="Times New Roman"/>
            <w:color w:val="3272C0"/>
            <w:sz w:val="17"/>
            <w:szCs w:val="17"/>
            <w:lang w:eastAsia="ru-RU"/>
          </w:rPr>
          <w:t>пунктом 15</w:t>
        </w:r>
      </w:hyperlink>
      <w:r w:rsidRPr="00AF3F68">
        <w:rPr>
          <w:rFonts w:ascii="Verdana" w:eastAsia="Times New Roman" w:hAnsi="Verdana" w:cs="Times New Roman"/>
          <w:color w:val="000000"/>
          <w:sz w:val="17"/>
          <w:szCs w:val="17"/>
          <w:lang w:eastAsia="ru-RU"/>
        </w:rPr>
        <w:t> настоящих Правил, количества членов молодой семьи - участницы основного мероприятия и норматива стоимости 1 кв. метра общей площади жилья по муниципальному образованию, в котором молодая семья включена в список участников основного мероприятия. Норматив стоимости 1 кв. метра общей площади жилья по муниципальному образованию для расчета размера социальной выплаты устанавливается Администрацией, но не выше средней рыночной стоимости 1 кв. метра общей площади жилья по Республике Хакасия, определяемой Министерством строительства и жилищно-коммунального хозяйства Российской Федерации.</w:t>
      </w:r>
    </w:p>
    <w:p w14:paraId="2EF420E5" w14:textId="77777777" w:rsidR="00AF3F68" w:rsidRPr="00AF3F68" w:rsidRDefault="00AF3F68" w:rsidP="00AF3F68">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           14. 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w:t>
      </w:r>
      <w:hyperlink r:id="rId13" w:anchor="block_404013" w:history="1">
        <w:r w:rsidRPr="00AF3F68">
          <w:rPr>
            <w:rFonts w:ascii="Verdana" w:eastAsia="Times New Roman" w:hAnsi="Verdana" w:cs="Times New Roman"/>
            <w:color w:val="3272C0"/>
            <w:sz w:val="17"/>
            <w:szCs w:val="17"/>
            <w:lang w:eastAsia="ru-RU"/>
          </w:rPr>
          <w:t>пунктом 13</w:t>
        </w:r>
      </w:hyperlink>
      <w:r w:rsidRPr="00AF3F68">
        <w:rPr>
          <w:rFonts w:ascii="Verdana" w:eastAsia="Times New Roman" w:hAnsi="Verdana" w:cs="Times New Roman"/>
          <w:color w:val="000000"/>
          <w:sz w:val="17"/>
          <w:szCs w:val="17"/>
          <w:lang w:eastAsia="ru-RU"/>
        </w:rPr>
        <w:t> настоящих Правил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14:paraId="669EC077" w14:textId="77777777" w:rsidR="00AF3F68" w:rsidRPr="00AF3F68" w:rsidRDefault="00AF3F68" w:rsidP="00AF3F68">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           15. Размер общей площади жилого помещения, с учетом которого определяется размер социальной выплаты, составляет:</w:t>
      </w:r>
    </w:p>
    <w:p w14:paraId="734A75CF" w14:textId="77777777" w:rsidR="00AF3F68" w:rsidRPr="00AF3F68" w:rsidRDefault="00AF3F68" w:rsidP="00AF3F68">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           а) для семьи, состоящей из 2 человек (молодые супруги или один молодой родитель и ребенок), - 42 кв. метра;</w:t>
      </w:r>
    </w:p>
    <w:p w14:paraId="0A968B93" w14:textId="77777777" w:rsidR="00AF3F68" w:rsidRPr="00AF3F68" w:rsidRDefault="00AF3F68" w:rsidP="00AF3F68">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lastRenderedPageBreak/>
        <w:t>           б) для семьи, состоящей из 3 или более человек, включающей помимо молодых супругов одного ребенка или более (либо семьи, состоящей из одного молодого родителя и 2 или более детей), - по 18 кв. метров на одного человека.</w:t>
      </w:r>
    </w:p>
    <w:p w14:paraId="4C75462A" w14:textId="77777777" w:rsidR="00AF3F68" w:rsidRPr="00AF3F68" w:rsidRDefault="00AF3F68" w:rsidP="00AF3F68">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           16. Расчетная (средняя) стоимость жилья, используемая при расчете размера социальной выплаты, определяется по формуле:</w:t>
      </w:r>
    </w:p>
    <w:p w14:paraId="4A11A933" w14:textId="77777777" w:rsidR="00AF3F68" w:rsidRPr="00AF3F68" w:rsidRDefault="00AF3F68" w:rsidP="00AF3F68">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 </w:t>
      </w:r>
    </w:p>
    <w:p w14:paraId="2294F19B" w14:textId="77777777" w:rsidR="00AF3F68" w:rsidRPr="00AF3F68" w:rsidRDefault="00AF3F68" w:rsidP="00AF3F68">
      <w:pPr>
        <w:shd w:val="clear" w:color="auto" w:fill="FFFFFF"/>
        <w:spacing w:before="100" w:beforeAutospacing="1" w:after="100" w:afterAutospacing="1" w:line="240" w:lineRule="auto"/>
        <w:ind w:firstLine="680"/>
        <w:jc w:val="both"/>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СтЖ = Н х РЖ,</w:t>
      </w:r>
    </w:p>
    <w:p w14:paraId="47058640" w14:textId="77777777" w:rsidR="00AF3F68" w:rsidRPr="00AF3F68" w:rsidRDefault="00AF3F68" w:rsidP="00AF3F68">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 </w:t>
      </w:r>
    </w:p>
    <w:p w14:paraId="39FC0EE8" w14:textId="77777777" w:rsidR="00AF3F68" w:rsidRPr="00AF3F68" w:rsidRDefault="00AF3F68" w:rsidP="00AF3F68">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           где:</w:t>
      </w:r>
    </w:p>
    <w:p w14:paraId="15D4A2F7" w14:textId="77777777" w:rsidR="00AF3F68" w:rsidRPr="00AF3F68" w:rsidRDefault="00AF3F68" w:rsidP="00AF3F68">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           Н - норматив стоимости 1 кв. метра общей площади жилья по муниципальному образованию, определяемый в соответствии с требованиями, установленными </w:t>
      </w:r>
      <w:hyperlink r:id="rId14" w:anchor="block_404013" w:history="1">
        <w:r w:rsidRPr="00AF3F68">
          <w:rPr>
            <w:rFonts w:ascii="Verdana" w:eastAsia="Times New Roman" w:hAnsi="Verdana" w:cs="Times New Roman"/>
            <w:color w:val="3272C0"/>
            <w:sz w:val="17"/>
            <w:szCs w:val="17"/>
            <w:lang w:eastAsia="ru-RU"/>
          </w:rPr>
          <w:t>пунктом 13</w:t>
        </w:r>
      </w:hyperlink>
      <w:r w:rsidRPr="00AF3F68">
        <w:rPr>
          <w:rFonts w:ascii="Verdana" w:eastAsia="Times New Roman" w:hAnsi="Verdana" w:cs="Times New Roman"/>
          <w:color w:val="000000"/>
          <w:sz w:val="17"/>
          <w:szCs w:val="17"/>
          <w:lang w:eastAsia="ru-RU"/>
        </w:rPr>
        <w:t> настоящих Правил;</w:t>
      </w:r>
    </w:p>
    <w:p w14:paraId="197C988D" w14:textId="77777777" w:rsidR="00AF3F68" w:rsidRPr="00AF3F68" w:rsidRDefault="00AF3F68" w:rsidP="00AF3F68">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            РЖ - размер общей площади жилого помещения, определяемый в соответствии с </w:t>
      </w:r>
      <w:hyperlink r:id="rId15" w:anchor="block_404015" w:history="1">
        <w:r w:rsidRPr="00AF3F68">
          <w:rPr>
            <w:rFonts w:ascii="Verdana" w:eastAsia="Times New Roman" w:hAnsi="Verdana" w:cs="Times New Roman"/>
            <w:color w:val="3272C0"/>
            <w:sz w:val="17"/>
            <w:szCs w:val="17"/>
            <w:lang w:eastAsia="ru-RU"/>
          </w:rPr>
          <w:t>пунктом 15</w:t>
        </w:r>
      </w:hyperlink>
      <w:r w:rsidRPr="00AF3F68">
        <w:rPr>
          <w:rFonts w:ascii="Verdana" w:eastAsia="Times New Roman" w:hAnsi="Verdana" w:cs="Times New Roman"/>
          <w:color w:val="000000"/>
          <w:sz w:val="17"/>
          <w:szCs w:val="17"/>
          <w:lang w:eastAsia="ru-RU"/>
        </w:rPr>
        <w:t> настоящих Правил.</w:t>
      </w:r>
    </w:p>
    <w:p w14:paraId="5BF52340" w14:textId="77777777" w:rsidR="00AF3F68" w:rsidRPr="00AF3F68" w:rsidRDefault="00AF3F68" w:rsidP="00AF3F68">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           17. Размер социальной выплаты рассчитывается на дату утверждения органом исполнительной власти субъекта Российской Федерации списков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14:paraId="665639C5" w14:textId="77777777" w:rsidR="00AF3F68" w:rsidRPr="00AF3F68" w:rsidRDefault="00AF3F68" w:rsidP="00AF3F68">
      <w:pPr>
        <w:shd w:val="clear" w:color="auto" w:fill="FFFFFF"/>
        <w:spacing w:after="0" w:line="240" w:lineRule="auto"/>
        <w:jc w:val="both"/>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           18. Для участия в подпрограмме в целях использования социальной выплаты в соответствии с </w:t>
      </w:r>
      <w:hyperlink r:id="rId16" w:anchor="block_44021" w:history="1">
        <w:r w:rsidRPr="00AF3F68">
          <w:rPr>
            <w:rFonts w:ascii="Verdana" w:eastAsia="Times New Roman" w:hAnsi="Verdana" w:cs="Times New Roman"/>
            <w:color w:val="3272C0"/>
            <w:sz w:val="17"/>
            <w:szCs w:val="17"/>
            <w:lang w:eastAsia="ru-RU"/>
          </w:rPr>
          <w:t>подпунктами "а" - "д" </w:t>
        </w:r>
      </w:hyperlink>
      <w:r w:rsidRPr="00AF3F68">
        <w:rPr>
          <w:rFonts w:ascii="Verdana" w:eastAsia="Times New Roman" w:hAnsi="Verdana" w:cs="Times New Roman"/>
          <w:color w:val="000000"/>
          <w:sz w:val="17"/>
          <w:szCs w:val="17"/>
          <w:lang w:eastAsia="ru-RU"/>
        </w:rPr>
        <w:t>и </w:t>
      </w:r>
      <w:hyperlink r:id="rId17" w:anchor="block_44027" w:history="1">
        <w:r w:rsidRPr="00AF3F68">
          <w:rPr>
            <w:rFonts w:ascii="Verdana" w:eastAsia="Times New Roman" w:hAnsi="Verdana" w:cs="Times New Roman"/>
            <w:color w:val="3272C0"/>
            <w:sz w:val="17"/>
            <w:szCs w:val="17"/>
            <w:lang w:eastAsia="ru-RU"/>
          </w:rPr>
          <w:t>"ж" пункта 2</w:t>
        </w:r>
      </w:hyperlink>
      <w:r w:rsidRPr="00AF3F68">
        <w:rPr>
          <w:rFonts w:ascii="Verdana" w:eastAsia="Times New Roman" w:hAnsi="Verdana" w:cs="Times New Roman"/>
          <w:color w:val="000000"/>
          <w:sz w:val="17"/>
          <w:szCs w:val="17"/>
          <w:lang w:eastAsia="ru-RU"/>
        </w:rPr>
        <w:t> настоящих Правил молодая семья подает в Администрацию  следующие документы:</w:t>
      </w:r>
    </w:p>
    <w:p w14:paraId="14F32D82" w14:textId="77777777" w:rsidR="00AF3F68" w:rsidRPr="00AF3F68" w:rsidRDefault="00AF3F68" w:rsidP="00AF3F68">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           а) заявление по форме согласно </w:t>
      </w:r>
      <w:hyperlink r:id="rId18" w:anchor="block_44200" w:history="1">
        <w:r w:rsidRPr="00AF3F68">
          <w:rPr>
            <w:rFonts w:ascii="Verdana" w:eastAsia="Times New Roman" w:hAnsi="Verdana" w:cs="Times New Roman"/>
            <w:color w:val="3272C0"/>
            <w:sz w:val="17"/>
            <w:szCs w:val="17"/>
            <w:lang w:eastAsia="ru-RU"/>
          </w:rPr>
          <w:t>приложению N 2</w:t>
        </w:r>
      </w:hyperlink>
      <w:r w:rsidRPr="00AF3F68">
        <w:rPr>
          <w:rFonts w:ascii="Verdana" w:eastAsia="Times New Roman" w:hAnsi="Verdana" w:cs="Times New Roman"/>
          <w:color w:val="000000"/>
          <w:sz w:val="17"/>
          <w:szCs w:val="17"/>
          <w:lang w:eastAsia="ru-RU"/>
        </w:rPr>
        <w:t> в 2 экземплярах (один экземпляр возвращается заявителю с указанием даты принятия заявления и приложенных к нему документов);</w:t>
      </w:r>
    </w:p>
    <w:p w14:paraId="5025A021" w14:textId="77777777" w:rsidR="00AF3F68" w:rsidRPr="00AF3F68" w:rsidRDefault="00AF3F68" w:rsidP="00AF3F68">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           б) копия документов, удостоверяющих личность каждого члена семьи;</w:t>
      </w:r>
    </w:p>
    <w:p w14:paraId="4E7CEBE7" w14:textId="77777777" w:rsidR="00AF3F68" w:rsidRPr="00AF3F68" w:rsidRDefault="00AF3F68" w:rsidP="00AF3F68">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           в) копия свидетельства о браке (на неполную семью не распространяется);</w:t>
      </w:r>
    </w:p>
    <w:p w14:paraId="2972D58F" w14:textId="77777777" w:rsidR="00AF3F68" w:rsidRPr="00AF3F68" w:rsidRDefault="00AF3F68" w:rsidP="00AF3F68">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           г) документ, подтверждающий признание молодой семьи нуждающейся в жилых помещениях;</w:t>
      </w:r>
    </w:p>
    <w:p w14:paraId="3577A438" w14:textId="77777777" w:rsidR="00AF3F68" w:rsidRPr="00AF3F68" w:rsidRDefault="00AF3F68" w:rsidP="00AF3F68">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           д)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r w:rsidRPr="00AF3F68">
        <w:rPr>
          <w:rFonts w:ascii="Verdana" w:eastAsia="Times New Roman" w:hAnsi="Verdana" w:cs="Times New Roman"/>
          <w:color w:val="000000"/>
          <w:sz w:val="17"/>
          <w:szCs w:val="17"/>
          <w:lang w:eastAsia="ru-RU"/>
        </w:rPr>
        <w:br/>
        <w:t>           е) копия      страхового      свидетельства      обязательного       пенсионного      страхования      каждого совершеннолетнего члена семьи.</w:t>
      </w:r>
    </w:p>
    <w:p w14:paraId="49E3C6F1" w14:textId="77777777" w:rsidR="00AF3F68" w:rsidRPr="00AF3F68" w:rsidRDefault="00AF3F68" w:rsidP="00AF3F68">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           19. Для участия в подпрограмме в целях использования социальной выплаты в соответствии с </w:t>
      </w:r>
      <w:hyperlink r:id="rId19" w:anchor="block_44026" w:history="1">
        <w:r w:rsidRPr="00AF3F68">
          <w:rPr>
            <w:rFonts w:ascii="Verdana" w:eastAsia="Times New Roman" w:hAnsi="Verdana" w:cs="Times New Roman"/>
            <w:color w:val="3272C0"/>
            <w:sz w:val="17"/>
            <w:szCs w:val="17"/>
            <w:lang w:eastAsia="ru-RU"/>
          </w:rPr>
          <w:t>подпунктом "е" пункта 2</w:t>
        </w:r>
      </w:hyperlink>
      <w:r w:rsidRPr="00AF3F68">
        <w:rPr>
          <w:rFonts w:ascii="Verdana" w:eastAsia="Times New Roman" w:hAnsi="Verdana" w:cs="Times New Roman"/>
          <w:color w:val="000000"/>
          <w:sz w:val="17"/>
          <w:szCs w:val="17"/>
          <w:lang w:eastAsia="ru-RU"/>
        </w:rPr>
        <w:t> настоящих Правил молодая семья подает в Администрацию следующие документы:</w:t>
      </w:r>
    </w:p>
    <w:p w14:paraId="4253FA25" w14:textId="77777777" w:rsidR="00AF3F68" w:rsidRPr="00AF3F68" w:rsidRDefault="00AF3F68" w:rsidP="00AF3F68">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           а) заявление по форме согласно </w:t>
      </w:r>
      <w:hyperlink r:id="rId20" w:anchor="block_44200" w:history="1">
        <w:r w:rsidRPr="00AF3F68">
          <w:rPr>
            <w:rFonts w:ascii="Verdana" w:eastAsia="Times New Roman" w:hAnsi="Verdana" w:cs="Times New Roman"/>
            <w:color w:val="3272C0"/>
            <w:sz w:val="17"/>
            <w:szCs w:val="17"/>
            <w:lang w:eastAsia="ru-RU"/>
          </w:rPr>
          <w:t>приложению N 2</w:t>
        </w:r>
      </w:hyperlink>
      <w:r w:rsidRPr="00AF3F68">
        <w:rPr>
          <w:rFonts w:ascii="Verdana" w:eastAsia="Times New Roman" w:hAnsi="Verdana" w:cs="Times New Roman"/>
          <w:color w:val="000000"/>
          <w:sz w:val="17"/>
          <w:szCs w:val="17"/>
          <w:lang w:eastAsia="ru-RU"/>
        </w:rPr>
        <w:t> к настоящим Правилам в 2 экземплярах (один экземпляр возвращается заявителю с указанием даты принятия заявления и приложенных к нему документов);</w:t>
      </w:r>
    </w:p>
    <w:p w14:paraId="2AB03B2E" w14:textId="77777777" w:rsidR="00AF3F68" w:rsidRPr="00AF3F68" w:rsidRDefault="00AF3F68" w:rsidP="00AF3F68">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           б) копии документов, удостоверяющих личность каждого члена семьи;</w:t>
      </w:r>
    </w:p>
    <w:p w14:paraId="45DB101A" w14:textId="77777777" w:rsidR="00AF3F68" w:rsidRPr="00AF3F68" w:rsidRDefault="00AF3F68" w:rsidP="00AF3F68">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           в) копия свидетельства о браке (на неполную семью не распространяется);</w:t>
      </w:r>
    </w:p>
    <w:p w14:paraId="00059EB9" w14:textId="77777777" w:rsidR="00AF3F68" w:rsidRPr="00AF3F68" w:rsidRDefault="00AF3F68" w:rsidP="00AF3F68">
      <w:pPr>
        <w:shd w:val="clear" w:color="auto" w:fill="FFFFFF"/>
        <w:spacing w:after="0" w:line="240" w:lineRule="auto"/>
        <w:jc w:val="both"/>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shd w:val="clear" w:color="auto" w:fill="FFFFFF"/>
          <w:lang w:eastAsia="ru-RU"/>
        </w:rPr>
        <w:t>            г)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(далее  -   документы на строительство), - при незавершенном строительстве</w:t>
      </w:r>
    </w:p>
    <w:p w14:paraId="72A6DA8C" w14:textId="77777777" w:rsidR="00AF3F68" w:rsidRPr="00AF3F68" w:rsidRDefault="00AF3F68" w:rsidP="00AF3F68">
      <w:pPr>
        <w:shd w:val="clear" w:color="auto" w:fill="FFFFFF"/>
        <w:spacing w:after="0" w:line="240" w:lineRule="auto"/>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shd w:val="clear" w:color="auto" w:fill="FFFFFF"/>
          <w:lang w:eastAsia="ru-RU"/>
        </w:rPr>
        <w:lastRenderedPageBreak/>
        <w:t>жилого дома;</w:t>
      </w:r>
      <w:r w:rsidRPr="00AF3F68">
        <w:rPr>
          <w:rFonts w:ascii="Verdana" w:eastAsia="Times New Roman" w:hAnsi="Verdana" w:cs="Times New Roman"/>
          <w:color w:val="000000"/>
          <w:sz w:val="17"/>
          <w:szCs w:val="17"/>
          <w:lang w:eastAsia="ru-RU"/>
        </w:rPr>
        <w:br/>
        <w:t>           д) копия кредитного договора (договора займа);</w:t>
      </w:r>
    </w:p>
    <w:p w14:paraId="061B27AC" w14:textId="77777777" w:rsidR="00AF3F68" w:rsidRPr="00AF3F68" w:rsidRDefault="00AF3F68" w:rsidP="00AF3F68">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           е) документ, подтверждающий, что молодая семья была признана нуждающейся в жилом помещении в соответствии с </w:t>
      </w:r>
      <w:hyperlink r:id="rId21" w:anchor="block_40407" w:history="1">
        <w:r w:rsidRPr="00AF3F68">
          <w:rPr>
            <w:rFonts w:ascii="Verdana" w:eastAsia="Times New Roman" w:hAnsi="Verdana" w:cs="Times New Roman"/>
            <w:color w:val="3272C0"/>
            <w:sz w:val="17"/>
            <w:szCs w:val="17"/>
            <w:lang w:eastAsia="ru-RU"/>
          </w:rPr>
          <w:t>пунктом 7</w:t>
        </w:r>
      </w:hyperlink>
      <w:r w:rsidRPr="00AF3F68">
        <w:rPr>
          <w:rFonts w:ascii="Verdana" w:eastAsia="Times New Roman" w:hAnsi="Verdana" w:cs="Times New Roman"/>
          <w:color w:val="000000"/>
          <w:sz w:val="17"/>
          <w:szCs w:val="17"/>
          <w:lang w:eastAsia="ru-RU"/>
        </w:rPr>
        <w:t> настоящих Правил на момент заключения кредитного договора (договора займа), указанного в </w:t>
      </w:r>
      <w:hyperlink r:id="rId22" w:anchor="block_440195" w:history="1">
        <w:r w:rsidRPr="00AF3F68">
          <w:rPr>
            <w:rFonts w:ascii="Verdana" w:eastAsia="Times New Roman" w:hAnsi="Verdana" w:cs="Times New Roman"/>
            <w:color w:val="3272C0"/>
            <w:sz w:val="17"/>
            <w:szCs w:val="17"/>
            <w:lang w:eastAsia="ru-RU"/>
          </w:rPr>
          <w:t>подпункте "д"</w:t>
        </w:r>
      </w:hyperlink>
      <w:r w:rsidRPr="00AF3F68">
        <w:rPr>
          <w:rFonts w:ascii="Verdana" w:eastAsia="Times New Roman" w:hAnsi="Verdana" w:cs="Times New Roman"/>
          <w:color w:val="000000"/>
          <w:sz w:val="17"/>
          <w:szCs w:val="17"/>
          <w:lang w:eastAsia="ru-RU"/>
        </w:rPr>
        <w:t> настоящего пункта;</w:t>
      </w:r>
    </w:p>
    <w:p w14:paraId="5ACDA7A8" w14:textId="77777777" w:rsidR="00AF3F68" w:rsidRPr="00AF3F68" w:rsidRDefault="00AF3F68" w:rsidP="00AF3F68">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           ж)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r w:rsidRPr="00AF3F68">
        <w:rPr>
          <w:rFonts w:ascii="Verdana" w:eastAsia="Times New Roman" w:hAnsi="Verdana" w:cs="Times New Roman"/>
          <w:color w:val="000000"/>
          <w:sz w:val="17"/>
          <w:szCs w:val="17"/>
          <w:lang w:eastAsia="ru-RU"/>
        </w:rPr>
        <w:br/>
        <w:t>           з) копия страхового свидетельства обязательного пенсионного страхования каждого совершеннолетнего члена семьи.</w:t>
      </w:r>
    </w:p>
    <w:p w14:paraId="1EA5BE63" w14:textId="77777777" w:rsidR="00AF3F68" w:rsidRPr="00AF3F68" w:rsidRDefault="00AF3F68" w:rsidP="00AF3F68">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           20. Документы, предусмотренные </w:t>
      </w:r>
      <w:hyperlink r:id="rId23" w:anchor="block_404018" w:history="1">
        <w:r w:rsidRPr="00AF3F68">
          <w:rPr>
            <w:rFonts w:ascii="Verdana" w:eastAsia="Times New Roman" w:hAnsi="Verdana" w:cs="Times New Roman"/>
            <w:color w:val="3272C0"/>
            <w:sz w:val="17"/>
            <w:szCs w:val="17"/>
            <w:lang w:eastAsia="ru-RU"/>
          </w:rPr>
          <w:t>пунктами 18</w:t>
        </w:r>
      </w:hyperlink>
      <w:r w:rsidRPr="00AF3F68">
        <w:rPr>
          <w:rFonts w:ascii="Verdana" w:eastAsia="Times New Roman" w:hAnsi="Verdana" w:cs="Times New Roman"/>
          <w:color w:val="000000"/>
          <w:sz w:val="17"/>
          <w:szCs w:val="17"/>
          <w:lang w:eastAsia="ru-RU"/>
        </w:rPr>
        <w:t> или </w:t>
      </w:r>
      <w:hyperlink r:id="rId24" w:anchor="block_404019" w:history="1">
        <w:r w:rsidRPr="00AF3F68">
          <w:rPr>
            <w:rFonts w:ascii="Verdana" w:eastAsia="Times New Roman" w:hAnsi="Verdana" w:cs="Times New Roman"/>
            <w:color w:val="3272C0"/>
            <w:sz w:val="17"/>
            <w:szCs w:val="17"/>
            <w:lang w:eastAsia="ru-RU"/>
          </w:rPr>
          <w:t>19</w:t>
        </w:r>
      </w:hyperlink>
      <w:r w:rsidRPr="00AF3F68">
        <w:rPr>
          <w:rFonts w:ascii="Verdana" w:eastAsia="Times New Roman" w:hAnsi="Verdana" w:cs="Times New Roman"/>
          <w:color w:val="000000"/>
          <w:sz w:val="17"/>
          <w:szCs w:val="17"/>
          <w:lang w:eastAsia="ru-RU"/>
        </w:rPr>
        <w:t>, </w:t>
      </w:r>
      <w:hyperlink r:id="rId25" w:anchor="block_404031" w:history="1">
        <w:r w:rsidRPr="00AF3F68">
          <w:rPr>
            <w:rFonts w:ascii="Verdana" w:eastAsia="Times New Roman" w:hAnsi="Verdana" w:cs="Times New Roman"/>
            <w:color w:val="3272C0"/>
            <w:sz w:val="17"/>
            <w:szCs w:val="17"/>
            <w:lang w:eastAsia="ru-RU"/>
          </w:rPr>
          <w:t>31</w:t>
        </w:r>
      </w:hyperlink>
      <w:r w:rsidRPr="00AF3F68">
        <w:rPr>
          <w:rFonts w:ascii="Verdana" w:eastAsia="Times New Roman" w:hAnsi="Verdana" w:cs="Times New Roman"/>
          <w:color w:val="000000"/>
          <w:sz w:val="17"/>
          <w:szCs w:val="17"/>
          <w:lang w:eastAsia="ru-RU"/>
        </w:rPr>
        <w:t> и </w:t>
      </w:r>
      <w:hyperlink r:id="rId26" w:anchor="block_404032" w:history="1">
        <w:r w:rsidRPr="00AF3F68">
          <w:rPr>
            <w:rFonts w:ascii="Verdana" w:eastAsia="Times New Roman" w:hAnsi="Verdana" w:cs="Times New Roman"/>
            <w:color w:val="3272C0"/>
            <w:sz w:val="17"/>
            <w:szCs w:val="17"/>
            <w:lang w:eastAsia="ru-RU"/>
          </w:rPr>
          <w:t>32</w:t>
        </w:r>
      </w:hyperlink>
      <w:r w:rsidRPr="00AF3F68">
        <w:rPr>
          <w:rFonts w:ascii="Verdana" w:eastAsia="Times New Roman" w:hAnsi="Verdana" w:cs="Times New Roman"/>
          <w:color w:val="000000"/>
          <w:sz w:val="17"/>
          <w:szCs w:val="17"/>
          <w:lang w:eastAsia="ru-RU"/>
        </w:rPr>
        <w:t> настоящих Правил,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w:t>
      </w:r>
    </w:p>
    <w:p w14:paraId="57859416" w14:textId="77777777" w:rsidR="00AF3F68" w:rsidRPr="00AF3F68" w:rsidRDefault="00AF3F68" w:rsidP="00AF3F68">
      <w:pPr>
        <w:shd w:val="clear" w:color="auto" w:fill="FFFFFF"/>
        <w:spacing w:after="0" w:line="240" w:lineRule="auto"/>
        <w:jc w:val="both"/>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shd w:val="clear" w:color="auto" w:fill="FFFFFF"/>
          <w:lang w:eastAsia="ru-RU"/>
        </w:rPr>
        <w:t>           21. Администрация организует работу по проверке сведений, содержащихся в документах, предусмотренных </w:t>
      </w:r>
      <w:hyperlink r:id="rId27" w:anchor="block_404018" w:history="1">
        <w:r w:rsidRPr="00AF3F68">
          <w:rPr>
            <w:rFonts w:ascii="Verdana" w:eastAsia="Times New Roman" w:hAnsi="Verdana" w:cs="Times New Roman"/>
            <w:color w:val="3272C0"/>
            <w:sz w:val="17"/>
            <w:szCs w:val="17"/>
            <w:u w:val="single"/>
            <w:lang w:eastAsia="ru-RU"/>
          </w:rPr>
          <w:t>пунктами 18</w:t>
        </w:r>
      </w:hyperlink>
      <w:r w:rsidRPr="00AF3F68">
        <w:rPr>
          <w:rFonts w:ascii="Verdana" w:eastAsia="Times New Roman" w:hAnsi="Verdana" w:cs="Times New Roman"/>
          <w:color w:val="000000"/>
          <w:sz w:val="17"/>
          <w:szCs w:val="17"/>
          <w:shd w:val="clear" w:color="auto" w:fill="FFFFFF"/>
          <w:lang w:eastAsia="ru-RU"/>
        </w:rPr>
        <w:t> или </w:t>
      </w:r>
      <w:hyperlink r:id="rId28" w:anchor="block_404019" w:history="1">
        <w:r w:rsidRPr="00AF3F68">
          <w:rPr>
            <w:rFonts w:ascii="Verdana" w:eastAsia="Times New Roman" w:hAnsi="Verdana" w:cs="Times New Roman"/>
            <w:color w:val="3272C0"/>
            <w:sz w:val="17"/>
            <w:szCs w:val="17"/>
            <w:u w:val="single"/>
            <w:lang w:eastAsia="ru-RU"/>
          </w:rPr>
          <w:t>19</w:t>
        </w:r>
      </w:hyperlink>
      <w:r w:rsidRPr="00AF3F68">
        <w:rPr>
          <w:rFonts w:ascii="Verdana" w:eastAsia="Times New Roman" w:hAnsi="Verdana" w:cs="Times New Roman"/>
          <w:color w:val="000000"/>
          <w:sz w:val="17"/>
          <w:szCs w:val="17"/>
          <w:shd w:val="clear" w:color="auto" w:fill="FFFFFF"/>
          <w:lang w:eastAsia="ru-RU"/>
        </w:rPr>
        <w:t> настоящих Правил, и в 10-дневный срок со дня представления этих документов принимает решение о признании либо об отказе в признании молодой семьи участницей основного мероприятия.  О  принятом решении молодая семья письменно уведомляется Администрацией  в 5-дневный срок.</w:t>
      </w:r>
      <w:r w:rsidRPr="00AF3F68">
        <w:rPr>
          <w:rFonts w:ascii="Verdana" w:eastAsia="Times New Roman" w:hAnsi="Verdana" w:cs="Times New Roman"/>
          <w:color w:val="000000"/>
          <w:sz w:val="17"/>
          <w:szCs w:val="17"/>
          <w:lang w:eastAsia="ru-RU"/>
        </w:rPr>
        <w:br/>
        <w:t>           22. Основаниями для отказа в признании  молодой  семьи  участницей  основного  мероприятия являются:</w:t>
      </w:r>
    </w:p>
    <w:p w14:paraId="3A8EEBB4" w14:textId="77777777" w:rsidR="00AF3F68" w:rsidRPr="00AF3F68" w:rsidRDefault="00AF3F68" w:rsidP="00AF3F68">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           а) несоответствие  молодой  семьи  требованиям, предусмотренным  </w:t>
      </w:r>
      <w:hyperlink r:id="rId29" w:anchor="block_40406" w:history="1">
        <w:r w:rsidRPr="00AF3F68">
          <w:rPr>
            <w:rFonts w:ascii="Verdana" w:eastAsia="Times New Roman" w:hAnsi="Verdana" w:cs="Times New Roman"/>
            <w:color w:val="3272C0"/>
            <w:sz w:val="17"/>
            <w:szCs w:val="17"/>
            <w:lang w:eastAsia="ru-RU"/>
          </w:rPr>
          <w:t>пунктом 6</w:t>
        </w:r>
      </w:hyperlink>
      <w:r w:rsidRPr="00AF3F68">
        <w:rPr>
          <w:rFonts w:ascii="Verdana" w:eastAsia="Times New Roman" w:hAnsi="Verdana" w:cs="Times New Roman"/>
          <w:color w:val="000000"/>
          <w:sz w:val="17"/>
          <w:szCs w:val="17"/>
          <w:lang w:eastAsia="ru-RU"/>
        </w:rPr>
        <w:t>  настоящих  Правил;</w:t>
      </w:r>
    </w:p>
    <w:p w14:paraId="17F53ED2" w14:textId="77777777" w:rsidR="00AF3F68" w:rsidRPr="00AF3F68" w:rsidRDefault="00AF3F68" w:rsidP="00AF3F68">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           б) непредставление или представление не в полном объеме документов, предусмотренных </w:t>
      </w:r>
      <w:hyperlink r:id="rId30" w:anchor="block_404018" w:history="1">
        <w:r w:rsidRPr="00AF3F68">
          <w:rPr>
            <w:rFonts w:ascii="Verdana" w:eastAsia="Times New Roman" w:hAnsi="Verdana" w:cs="Times New Roman"/>
            <w:color w:val="3272C0"/>
            <w:sz w:val="17"/>
            <w:szCs w:val="17"/>
            <w:lang w:eastAsia="ru-RU"/>
          </w:rPr>
          <w:t>пунктами 18</w:t>
        </w:r>
      </w:hyperlink>
      <w:r w:rsidRPr="00AF3F68">
        <w:rPr>
          <w:rFonts w:ascii="Verdana" w:eastAsia="Times New Roman" w:hAnsi="Verdana" w:cs="Times New Roman"/>
          <w:color w:val="000000"/>
          <w:sz w:val="17"/>
          <w:szCs w:val="17"/>
          <w:lang w:eastAsia="ru-RU"/>
        </w:rPr>
        <w:t> или </w:t>
      </w:r>
      <w:hyperlink r:id="rId31" w:anchor="block_404019" w:history="1">
        <w:r w:rsidRPr="00AF3F68">
          <w:rPr>
            <w:rFonts w:ascii="Verdana" w:eastAsia="Times New Roman" w:hAnsi="Verdana" w:cs="Times New Roman"/>
            <w:color w:val="3272C0"/>
            <w:sz w:val="17"/>
            <w:szCs w:val="17"/>
            <w:lang w:eastAsia="ru-RU"/>
          </w:rPr>
          <w:t>19</w:t>
        </w:r>
      </w:hyperlink>
      <w:r w:rsidRPr="00AF3F68">
        <w:rPr>
          <w:rFonts w:ascii="Verdana" w:eastAsia="Times New Roman" w:hAnsi="Verdana" w:cs="Times New Roman"/>
          <w:color w:val="000000"/>
          <w:sz w:val="17"/>
          <w:szCs w:val="17"/>
          <w:lang w:eastAsia="ru-RU"/>
        </w:rPr>
        <w:t> настоящих Правил;</w:t>
      </w:r>
    </w:p>
    <w:p w14:paraId="3677BD61" w14:textId="77777777" w:rsidR="00AF3F68" w:rsidRPr="00AF3F68" w:rsidRDefault="00AF3F68" w:rsidP="00AF3F68">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           в) недостоверность сведений, содержащихся в представленных документах;</w:t>
      </w:r>
    </w:p>
    <w:p w14:paraId="2AA909D5" w14:textId="77777777" w:rsidR="00AF3F68" w:rsidRPr="00AF3F68" w:rsidRDefault="00AF3F68" w:rsidP="00AF3F68">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           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w:t>
      </w:r>
    </w:p>
    <w:p w14:paraId="31EAF0D2" w14:textId="77777777" w:rsidR="00AF3F68" w:rsidRPr="00AF3F68" w:rsidRDefault="00AF3F68" w:rsidP="00AF3F68">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           23. Повторное обращение с заявлением об участии в подпрограмме допускается после устранения оснований для отказа, предусмотренных </w:t>
      </w:r>
      <w:hyperlink r:id="rId32" w:anchor="block_404022" w:history="1">
        <w:r w:rsidRPr="00AF3F68">
          <w:rPr>
            <w:rFonts w:ascii="Verdana" w:eastAsia="Times New Roman" w:hAnsi="Verdana" w:cs="Times New Roman"/>
            <w:color w:val="3272C0"/>
            <w:sz w:val="17"/>
            <w:szCs w:val="17"/>
            <w:lang w:eastAsia="ru-RU"/>
          </w:rPr>
          <w:t>пунктом 22</w:t>
        </w:r>
      </w:hyperlink>
      <w:r w:rsidRPr="00AF3F68">
        <w:rPr>
          <w:rFonts w:ascii="Verdana" w:eastAsia="Times New Roman" w:hAnsi="Verdana" w:cs="Times New Roman"/>
          <w:color w:val="000000"/>
          <w:sz w:val="17"/>
          <w:szCs w:val="17"/>
          <w:lang w:eastAsia="ru-RU"/>
        </w:rPr>
        <w:t> настоящих Правил.</w:t>
      </w:r>
    </w:p>
    <w:p w14:paraId="1D2563DC" w14:textId="77777777" w:rsidR="00AF3F68" w:rsidRPr="00AF3F68" w:rsidRDefault="00AF3F68" w:rsidP="00AF3F68">
      <w:pPr>
        <w:shd w:val="clear" w:color="auto" w:fill="FFFFFF"/>
        <w:spacing w:after="0" w:line="240" w:lineRule="auto"/>
        <w:jc w:val="both"/>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shd w:val="clear" w:color="auto" w:fill="FFFFFF"/>
          <w:lang w:eastAsia="ru-RU"/>
        </w:rPr>
        <w:t>           24. Администрация до 1 июня года, предшествующего планируемому, формирует списки молодых семей - участников основного мероприятия, изъявивших желание получить социальную выплату в планируемом году, и представляет эти списки в орган исполнительной власти субъекта Российской Федерации.</w:t>
      </w:r>
      <w:r w:rsidRPr="00AF3F68">
        <w:rPr>
          <w:rFonts w:ascii="Verdana" w:eastAsia="Times New Roman" w:hAnsi="Verdana" w:cs="Times New Roman"/>
          <w:color w:val="000000"/>
          <w:sz w:val="17"/>
          <w:szCs w:val="17"/>
          <w:lang w:eastAsia="ru-RU"/>
        </w:rPr>
        <w:br/>
      </w:r>
      <w:r w:rsidRPr="00AF3F68">
        <w:rPr>
          <w:rFonts w:ascii="Verdana" w:eastAsia="Times New Roman" w:hAnsi="Verdana" w:cs="Times New Roman"/>
          <w:color w:val="000000"/>
          <w:sz w:val="17"/>
          <w:szCs w:val="17"/>
          <w:shd w:val="clear" w:color="auto" w:fill="FFFFFF"/>
          <w:lang w:eastAsia="ru-RU"/>
        </w:rPr>
        <w:t>           25. Порядок формирования органом местного самоуправления списка молодых семей - участников основного мероприятия, изъявивших желание получить социальную выплату в планируемом году, и форма этого списка определяются органом исполнительной власти субъекта Российской Федерации. В первую очередь в указанные списки включаются молодые семьи - участники основного мероприятия, поставленные на учет  в качестве  нуждающихся в   улучшении жилищных условий до 1 марта 2005 г.,  а также молодые</w:t>
      </w:r>
    </w:p>
    <w:p w14:paraId="3E74B1E8" w14:textId="77777777" w:rsidR="00AF3F68" w:rsidRPr="00AF3F68" w:rsidRDefault="00AF3F68" w:rsidP="00AF3F68">
      <w:pPr>
        <w:shd w:val="clear" w:color="auto" w:fill="FFFFFF"/>
        <w:spacing w:after="0" w:line="240" w:lineRule="auto"/>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shd w:val="clear" w:color="auto" w:fill="FFFFFF"/>
          <w:lang w:eastAsia="ru-RU"/>
        </w:rPr>
        <w:t>семьи, имеющие 3 и более детей.</w:t>
      </w:r>
      <w:r w:rsidRPr="00AF3F68">
        <w:rPr>
          <w:rFonts w:ascii="Verdana" w:eastAsia="Times New Roman" w:hAnsi="Verdana" w:cs="Times New Roman"/>
          <w:color w:val="000000"/>
          <w:sz w:val="17"/>
          <w:szCs w:val="17"/>
          <w:lang w:eastAsia="ru-RU"/>
        </w:rPr>
        <w:br/>
      </w:r>
      <w:r w:rsidRPr="00AF3F68">
        <w:rPr>
          <w:rFonts w:ascii="Verdana" w:eastAsia="Times New Roman" w:hAnsi="Verdana" w:cs="Times New Roman"/>
          <w:color w:val="000000"/>
          <w:sz w:val="17"/>
          <w:szCs w:val="17"/>
          <w:shd w:val="clear" w:color="auto" w:fill="FFFFFF"/>
          <w:lang w:eastAsia="ru-RU"/>
        </w:rPr>
        <w:t>           26. Орган   исполнительной  власти субъекта  Российской  Федерации на  основании списков молодых семей - участников  основного  мероприятия,  изъявивших  желание  получить  социальную в ыплату в планируемом году, поступивших от органов местного самоуправления, и с учетом средств, которые планируется выделить на софинансирование мероприятий основного мероприятия из бюджета субъекта Российской Федерации и (или) местных бюджетов на соответствующий год, и (при наличии) средств, предоставляемых организациями, участвующими в реализации основного мероприятия, за исключением организаций, предоставляющих жилищные кредиты и займы, формирует и утверждает </w:t>
      </w:r>
      <w:hyperlink r:id="rId33" w:anchor="block_2000" w:history="1">
        <w:r w:rsidRPr="00AF3F68">
          <w:rPr>
            <w:rFonts w:ascii="Verdana" w:eastAsia="Times New Roman" w:hAnsi="Verdana" w:cs="Times New Roman"/>
            <w:color w:val="3272C0"/>
            <w:sz w:val="17"/>
            <w:szCs w:val="17"/>
            <w:u w:val="single"/>
            <w:lang w:eastAsia="ru-RU"/>
          </w:rPr>
          <w:t>сводный список</w:t>
        </w:r>
      </w:hyperlink>
      <w:r w:rsidRPr="00AF3F68">
        <w:rPr>
          <w:rFonts w:ascii="Verdana" w:eastAsia="Times New Roman" w:hAnsi="Verdana" w:cs="Times New Roman"/>
          <w:color w:val="000000"/>
          <w:sz w:val="17"/>
          <w:szCs w:val="17"/>
          <w:shd w:val="clear" w:color="auto" w:fill="FFFFFF"/>
          <w:lang w:eastAsia="ru-RU"/>
        </w:rPr>
        <w:t> молодых семей - участников основного мероприятия, изъявивших желание получить социальную выплату в планируемом году, по форме, утверждаемой ответственным исполнителем основного мероприятия.</w:t>
      </w:r>
      <w:r w:rsidRPr="00AF3F68">
        <w:rPr>
          <w:rFonts w:ascii="Verdana" w:eastAsia="Times New Roman" w:hAnsi="Verdana" w:cs="Times New Roman"/>
          <w:color w:val="000000"/>
          <w:sz w:val="17"/>
          <w:szCs w:val="17"/>
          <w:lang w:eastAsia="ru-RU"/>
        </w:rPr>
        <w:br/>
        <w:t>           27. После доведения ответственным исполнителем основного мероприятия сведений о размере субсидии, предоставляемой бюджету субъекта Российской Федерации на планируемый (текущий) год, до органов исполнительной власти субъектов Российской Федерации орган исполнительной власти субъекта Российской Федерации на основании</w:t>
      </w:r>
      <w:hyperlink r:id="rId34" w:anchor="block_2000" w:history="1">
        <w:r w:rsidRPr="00AF3F68">
          <w:rPr>
            <w:rFonts w:ascii="Verdana" w:eastAsia="Times New Roman" w:hAnsi="Verdana" w:cs="Times New Roman"/>
            <w:color w:val="3272C0"/>
            <w:sz w:val="17"/>
            <w:szCs w:val="17"/>
            <w:lang w:eastAsia="ru-RU"/>
          </w:rPr>
          <w:t>сводного списка</w:t>
        </w:r>
      </w:hyperlink>
      <w:r w:rsidRPr="00AF3F68">
        <w:rPr>
          <w:rFonts w:ascii="Verdana" w:eastAsia="Times New Roman" w:hAnsi="Verdana" w:cs="Times New Roman"/>
          <w:color w:val="000000"/>
          <w:sz w:val="17"/>
          <w:szCs w:val="17"/>
          <w:lang w:eastAsia="ru-RU"/>
        </w:rPr>
        <w:t xml:space="preserve"> молодых семей - участников основного мероприятия, изъявивших желание получить социальную выплату в планируемом году, и с учетом объема субсидий, предоставляемых из федерального бюджета, размера бюджетных ассигнований, </w:t>
      </w:r>
      <w:r w:rsidRPr="00AF3F68">
        <w:rPr>
          <w:rFonts w:ascii="Verdana" w:eastAsia="Times New Roman" w:hAnsi="Verdana" w:cs="Times New Roman"/>
          <w:color w:val="000000"/>
          <w:sz w:val="17"/>
          <w:szCs w:val="17"/>
          <w:lang w:eastAsia="ru-RU"/>
        </w:rPr>
        <w:lastRenderedPageBreak/>
        <w:t>предусматриваемых в бюджете субъекта Российской Федерации и (или) местных бюджетах на соответствующий год на софинансирование мероприятий основного мероприятия, и (при наличии) средств, предоставляемых организациями, участвующими в реализации основного мероприятия, за исключением организаций, предоставляющих жилищные кредиты и займы, утверждает списки молодых семей - претендентов на получение социальных выплат в соответствующем году.</w:t>
      </w:r>
    </w:p>
    <w:p w14:paraId="1DD9F9F5" w14:textId="77777777" w:rsidR="00AF3F68" w:rsidRPr="00AF3F68" w:rsidRDefault="00AF3F68" w:rsidP="00AF3F68">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           В случае если на момент формирования органом исполнительной власти субъекта Российской Федерации списков молодых семей - претендентов на получение социальных выплат в соответствующем году возраст хотя бы одного из членов молодой семьи превышает 35 лет, такая семья подлежит исключению из списка молодых семей - участников основного мероприятия в порядке, установленном органом исполнительной власти субъекта Российской Федерации.</w:t>
      </w:r>
    </w:p>
    <w:p w14:paraId="4E56FC54" w14:textId="77777777" w:rsidR="00AF3F68" w:rsidRPr="00AF3F68" w:rsidRDefault="00AF3F68" w:rsidP="00AF3F68">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           28. Орган исполнительной власти субъекта Российской Федерации в течение 10 дней со дня утверждения списков молодых семей - претендентов на получение социальных выплат в соответствующем году доводит до органов местного самоуправления выписки из утвержденного списка молодых семей - претендентов на получение социальных выплат в соответствующем году.</w:t>
      </w:r>
    </w:p>
    <w:p w14:paraId="7A1AF190" w14:textId="77777777" w:rsidR="00AF3F68" w:rsidRPr="00AF3F68" w:rsidRDefault="00AF3F68" w:rsidP="00AF3F68">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           Администрация доводит до сведения молодых семей - участников основного мероприятия, изъявивших желание получить социальную выплату в соответствующем году, решение органа исполнительной власти субъекта Российской Федерации по вопросу включения их в список молодых семей - претендентов на получение социальных выплат в соответствующем году.</w:t>
      </w:r>
    </w:p>
    <w:p w14:paraId="76B2135A" w14:textId="77777777" w:rsidR="00AF3F68" w:rsidRPr="00AF3F68" w:rsidRDefault="00AF3F68" w:rsidP="00AF3F68">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           28.1. Орган исполнительной власти субъекта Российской Федерации в течение 10 рабочих дней после получения уведомления о лимитах бюджетных обязательств, предусмотренных на предоставление субсидии из федерального бюджета бюджету субъекта Российской Федерации, предназначенной для предоставления социальных выплат, направляет органам местного самоуправления уведомление о лимитах бюджетных обязательств, предусмотренных на предоставление субсидий из бюджета субъекта Российской Федерации местным бюджетам, предназначенных для предоставления социальных выплат.</w:t>
      </w:r>
    </w:p>
    <w:p w14:paraId="289D4F38" w14:textId="77777777" w:rsidR="00AF3F68" w:rsidRPr="00AF3F68" w:rsidRDefault="00AF3F68" w:rsidP="00AF3F68">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           29. Администрация в течение 5 рабочих дней после получения уведомления о лимитах бюджетных обязательств, предусмотренных на предоставление субсидий из бюджета субъекта Российской Федерации, предназначенных для предоставления социальных выплат, оповещает способом, позволяющим подтвердить факт и дату оповещения,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о праве на получение социальной выплаты, а также разъясняет порядок и условия получения и использования социальной выплаты, предоставляемой по этому свидетельству.</w:t>
      </w:r>
    </w:p>
    <w:p w14:paraId="35F4E3FF" w14:textId="77777777" w:rsidR="00AF3F68" w:rsidRPr="00AF3F68" w:rsidRDefault="00AF3F68" w:rsidP="00AF3F68">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           30. В течение одного месяца после получения уведомления о лимитах бюджетных ассигнований из бюджета субъекта Российской Федерации, предназначенных для предоставления социальных выплат, Администрация производит оформление свидетельств о праве на получение социальной выплаты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в соответствующем году, утвержденным органом исполнительной власти субъекта Российской Федерации.</w:t>
      </w:r>
    </w:p>
    <w:p w14:paraId="0EDB8083" w14:textId="77777777" w:rsidR="00AF3F68" w:rsidRPr="00AF3F68" w:rsidRDefault="00AF3F68" w:rsidP="00AF3F68">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           Орган исполнительной власти субъекта Российской Федерации может вносить в установленном им порядке изменения в утвержденные списки молодых семей - претендентов на получение социальных выплат в соответствующем году, в случае если молодые семьи - претенденты на получение социальной выплаты не представили необходимые документы для получения свидетельства о праве на получение социальной выплаты в установленный </w:t>
      </w:r>
      <w:hyperlink r:id="rId35" w:anchor="block_404031" w:history="1">
        <w:r w:rsidRPr="00AF3F68">
          <w:rPr>
            <w:rFonts w:ascii="Verdana" w:eastAsia="Times New Roman" w:hAnsi="Verdana" w:cs="Times New Roman"/>
            <w:color w:val="3272C0"/>
            <w:sz w:val="17"/>
            <w:szCs w:val="17"/>
            <w:lang w:eastAsia="ru-RU"/>
          </w:rPr>
          <w:t>пунктом 31</w:t>
        </w:r>
      </w:hyperlink>
      <w:r w:rsidRPr="00AF3F68">
        <w:rPr>
          <w:rFonts w:ascii="Verdana" w:eastAsia="Times New Roman" w:hAnsi="Verdana" w:cs="Times New Roman"/>
          <w:color w:val="000000"/>
          <w:sz w:val="17"/>
          <w:szCs w:val="17"/>
          <w:lang w:eastAsia="ru-RU"/>
        </w:rPr>
        <w:t> настоящих Правил срок, или в течение срока действия свидетельства о праве на получение социальной выплаты отказались от получения социальной выплаты, или по иным причинам не смогли воспользоваться этой социальной выплатой.</w:t>
      </w:r>
    </w:p>
    <w:p w14:paraId="15DDD106" w14:textId="77777777" w:rsidR="00AF3F68" w:rsidRPr="00AF3F68" w:rsidRDefault="00AF3F68" w:rsidP="00AF3F68">
      <w:pPr>
        <w:shd w:val="clear" w:color="auto" w:fill="FFFFFF"/>
        <w:spacing w:after="0" w:line="240" w:lineRule="auto"/>
        <w:jc w:val="both"/>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shd w:val="clear" w:color="auto" w:fill="FFFFFF"/>
          <w:lang w:eastAsia="ru-RU"/>
        </w:rPr>
        <w:t>           31. Для получения свидетельства о праве на получение социальной выплаты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Администрацию, принявшей решение о признании молодой семьи участницей основного мероприятия, заявление о выдаче такого свидетельства (в произвольной форме) и документы:</w:t>
      </w:r>
      <w:r w:rsidRPr="00AF3F68">
        <w:rPr>
          <w:rFonts w:ascii="Verdana" w:eastAsia="Times New Roman" w:hAnsi="Verdana" w:cs="Times New Roman"/>
          <w:color w:val="000000"/>
          <w:sz w:val="17"/>
          <w:szCs w:val="17"/>
          <w:lang w:eastAsia="ru-RU"/>
        </w:rPr>
        <w:br/>
        <w:t>           а) предусмотренные </w:t>
      </w:r>
      <w:hyperlink r:id="rId36" w:anchor="block_440182" w:history="1">
        <w:r w:rsidRPr="00AF3F68">
          <w:rPr>
            <w:rFonts w:ascii="Verdana" w:eastAsia="Times New Roman" w:hAnsi="Verdana" w:cs="Times New Roman"/>
            <w:color w:val="3272C0"/>
            <w:sz w:val="17"/>
            <w:szCs w:val="17"/>
            <w:lang w:eastAsia="ru-RU"/>
          </w:rPr>
          <w:t>подпунктами "б" - "д" пункта 18</w:t>
        </w:r>
      </w:hyperlink>
      <w:r w:rsidRPr="00AF3F68">
        <w:rPr>
          <w:rFonts w:ascii="Verdana" w:eastAsia="Times New Roman" w:hAnsi="Verdana" w:cs="Times New Roman"/>
          <w:color w:val="000000"/>
          <w:sz w:val="17"/>
          <w:szCs w:val="17"/>
          <w:lang w:eastAsia="ru-RU"/>
        </w:rPr>
        <w:t> настоящих Правил, - в случае использования социальных выплат в соответствии с </w:t>
      </w:r>
      <w:hyperlink r:id="rId37" w:anchor="block_44021" w:history="1">
        <w:r w:rsidRPr="00AF3F68">
          <w:rPr>
            <w:rFonts w:ascii="Verdana" w:eastAsia="Times New Roman" w:hAnsi="Verdana" w:cs="Times New Roman"/>
            <w:color w:val="3272C0"/>
            <w:sz w:val="17"/>
            <w:szCs w:val="17"/>
            <w:lang w:eastAsia="ru-RU"/>
          </w:rPr>
          <w:t>подпунктами "а" - "д" </w:t>
        </w:r>
      </w:hyperlink>
      <w:r w:rsidRPr="00AF3F68">
        <w:rPr>
          <w:rFonts w:ascii="Verdana" w:eastAsia="Times New Roman" w:hAnsi="Verdana" w:cs="Times New Roman"/>
          <w:color w:val="000000"/>
          <w:sz w:val="17"/>
          <w:szCs w:val="17"/>
          <w:lang w:eastAsia="ru-RU"/>
        </w:rPr>
        <w:t>и </w:t>
      </w:r>
      <w:hyperlink r:id="rId38" w:anchor="block_44027" w:history="1">
        <w:r w:rsidRPr="00AF3F68">
          <w:rPr>
            <w:rFonts w:ascii="Verdana" w:eastAsia="Times New Roman" w:hAnsi="Verdana" w:cs="Times New Roman"/>
            <w:color w:val="3272C0"/>
            <w:sz w:val="17"/>
            <w:szCs w:val="17"/>
            <w:lang w:eastAsia="ru-RU"/>
          </w:rPr>
          <w:t>"ж" пункта 2</w:t>
        </w:r>
      </w:hyperlink>
      <w:r w:rsidRPr="00AF3F68">
        <w:rPr>
          <w:rFonts w:ascii="Verdana" w:eastAsia="Times New Roman" w:hAnsi="Verdana" w:cs="Times New Roman"/>
          <w:color w:val="000000"/>
          <w:sz w:val="17"/>
          <w:szCs w:val="17"/>
          <w:lang w:eastAsia="ru-RU"/>
        </w:rPr>
        <w:t> настоящих Правил;</w:t>
      </w:r>
    </w:p>
    <w:p w14:paraId="79A885D4" w14:textId="77777777" w:rsidR="00AF3F68" w:rsidRPr="00AF3F68" w:rsidRDefault="00AF3F68" w:rsidP="00AF3F68">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           б) предусмотренные </w:t>
      </w:r>
      <w:hyperlink r:id="rId39" w:anchor="block_440192" w:history="1">
        <w:r w:rsidRPr="00AF3F68">
          <w:rPr>
            <w:rFonts w:ascii="Verdana" w:eastAsia="Times New Roman" w:hAnsi="Verdana" w:cs="Times New Roman"/>
            <w:color w:val="3272C0"/>
            <w:sz w:val="17"/>
            <w:szCs w:val="17"/>
            <w:lang w:eastAsia="ru-RU"/>
          </w:rPr>
          <w:t>подпунктами "б" - "д"</w:t>
        </w:r>
      </w:hyperlink>
      <w:r w:rsidRPr="00AF3F68">
        <w:rPr>
          <w:rFonts w:ascii="Verdana" w:eastAsia="Times New Roman" w:hAnsi="Verdana" w:cs="Times New Roman"/>
          <w:color w:val="000000"/>
          <w:sz w:val="17"/>
          <w:szCs w:val="17"/>
          <w:lang w:eastAsia="ru-RU"/>
        </w:rPr>
        <w:t> и </w:t>
      </w:r>
      <w:hyperlink r:id="rId40" w:anchor="block_440197" w:history="1">
        <w:r w:rsidRPr="00AF3F68">
          <w:rPr>
            <w:rFonts w:ascii="Verdana" w:eastAsia="Times New Roman" w:hAnsi="Verdana" w:cs="Times New Roman"/>
            <w:color w:val="3272C0"/>
            <w:sz w:val="17"/>
            <w:szCs w:val="17"/>
            <w:lang w:eastAsia="ru-RU"/>
          </w:rPr>
          <w:t>"ж" пункта 19</w:t>
        </w:r>
      </w:hyperlink>
      <w:r w:rsidRPr="00AF3F68">
        <w:rPr>
          <w:rFonts w:ascii="Verdana" w:eastAsia="Times New Roman" w:hAnsi="Verdana" w:cs="Times New Roman"/>
          <w:color w:val="000000"/>
          <w:sz w:val="17"/>
          <w:szCs w:val="17"/>
          <w:lang w:eastAsia="ru-RU"/>
        </w:rPr>
        <w:t> настоящих Правил, - в случае использования социальных выплат в соответствии с </w:t>
      </w:r>
      <w:hyperlink r:id="rId41" w:anchor="block_44026" w:history="1">
        <w:r w:rsidRPr="00AF3F68">
          <w:rPr>
            <w:rFonts w:ascii="Verdana" w:eastAsia="Times New Roman" w:hAnsi="Verdana" w:cs="Times New Roman"/>
            <w:color w:val="3272C0"/>
            <w:sz w:val="17"/>
            <w:szCs w:val="17"/>
            <w:lang w:eastAsia="ru-RU"/>
          </w:rPr>
          <w:t>подпунктом "е" пункта 2</w:t>
        </w:r>
      </w:hyperlink>
      <w:r w:rsidRPr="00AF3F68">
        <w:rPr>
          <w:rFonts w:ascii="Verdana" w:eastAsia="Times New Roman" w:hAnsi="Verdana" w:cs="Times New Roman"/>
          <w:color w:val="000000"/>
          <w:sz w:val="17"/>
          <w:szCs w:val="17"/>
          <w:lang w:eastAsia="ru-RU"/>
        </w:rPr>
        <w:t> настоящих Правил.</w:t>
      </w:r>
    </w:p>
    <w:p w14:paraId="51230E20" w14:textId="77777777" w:rsidR="00AF3F68" w:rsidRPr="00AF3F68" w:rsidRDefault="00AF3F68" w:rsidP="00AF3F68">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lastRenderedPageBreak/>
        <w:t>           32. В заявлении о выдаче свидетельства о праве на получение социальной выплаты молодая семья дает письменное согласие на получение социальной выплаты в порядке и на условиях, которые установлены настоящими Правилами.</w:t>
      </w:r>
    </w:p>
    <w:p w14:paraId="48E1C20F" w14:textId="77777777" w:rsidR="00AF3F68" w:rsidRPr="00AF3F68" w:rsidRDefault="00AF3F68" w:rsidP="00AF3F68">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           33. Администрация организует работу по проверке сведений, содержащихся в документах, указанных в </w:t>
      </w:r>
      <w:hyperlink r:id="rId42" w:anchor="block_404031" w:history="1">
        <w:r w:rsidRPr="00AF3F68">
          <w:rPr>
            <w:rFonts w:ascii="Verdana" w:eastAsia="Times New Roman" w:hAnsi="Verdana" w:cs="Times New Roman"/>
            <w:color w:val="3272C0"/>
            <w:sz w:val="17"/>
            <w:szCs w:val="17"/>
            <w:lang w:eastAsia="ru-RU"/>
          </w:rPr>
          <w:t>пункте 31</w:t>
        </w:r>
      </w:hyperlink>
      <w:r w:rsidRPr="00AF3F68">
        <w:rPr>
          <w:rFonts w:ascii="Verdana" w:eastAsia="Times New Roman" w:hAnsi="Verdana" w:cs="Times New Roman"/>
          <w:color w:val="000000"/>
          <w:sz w:val="17"/>
          <w:szCs w:val="17"/>
          <w:lang w:eastAsia="ru-RU"/>
        </w:rPr>
        <w:t> настоящих Правил.</w:t>
      </w:r>
    </w:p>
    <w:p w14:paraId="17DE8A86" w14:textId="77777777" w:rsidR="00AF3F68" w:rsidRPr="00AF3F68" w:rsidRDefault="00AF3F68" w:rsidP="00AF3F68">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           Основаниями для отказа в выдаче свидетельства о праве на получение социальной выплаты являются нарушение установленного </w:t>
      </w:r>
      <w:hyperlink r:id="rId43" w:anchor="block_404031" w:history="1">
        <w:r w:rsidRPr="00AF3F68">
          <w:rPr>
            <w:rFonts w:ascii="Verdana" w:eastAsia="Times New Roman" w:hAnsi="Verdana" w:cs="Times New Roman"/>
            <w:color w:val="3272C0"/>
            <w:sz w:val="17"/>
            <w:szCs w:val="17"/>
            <w:lang w:eastAsia="ru-RU"/>
          </w:rPr>
          <w:t>пунктом 31</w:t>
        </w:r>
      </w:hyperlink>
      <w:r w:rsidRPr="00AF3F68">
        <w:rPr>
          <w:rFonts w:ascii="Verdana" w:eastAsia="Times New Roman" w:hAnsi="Verdana" w:cs="Times New Roman"/>
          <w:color w:val="000000"/>
          <w:sz w:val="17"/>
          <w:szCs w:val="17"/>
          <w:lang w:eastAsia="ru-RU"/>
        </w:rPr>
        <w:t> настоящих Правил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(жилого дома), приобретенного (построенного) с помощью заемных средств, требованиям </w:t>
      </w:r>
      <w:hyperlink r:id="rId44" w:anchor="block_404038" w:history="1">
        <w:r w:rsidRPr="00AF3F68">
          <w:rPr>
            <w:rFonts w:ascii="Verdana" w:eastAsia="Times New Roman" w:hAnsi="Verdana" w:cs="Times New Roman"/>
            <w:color w:val="3272C0"/>
            <w:sz w:val="17"/>
            <w:szCs w:val="17"/>
            <w:lang w:eastAsia="ru-RU"/>
          </w:rPr>
          <w:t>пункта 38</w:t>
        </w:r>
      </w:hyperlink>
      <w:r w:rsidRPr="00AF3F68">
        <w:rPr>
          <w:rFonts w:ascii="Verdana" w:eastAsia="Times New Roman" w:hAnsi="Verdana" w:cs="Times New Roman"/>
          <w:color w:val="000000"/>
          <w:sz w:val="17"/>
          <w:szCs w:val="17"/>
          <w:lang w:eastAsia="ru-RU"/>
        </w:rPr>
        <w:t> настоящих Правил.</w:t>
      </w:r>
    </w:p>
    <w:p w14:paraId="4F74FEAF" w14:textId="77777777" w:rsidR="00AF3F68" w:rsidRPr="00AF3F68" w:rsidRDefault="00AF3F68" w:rsidP="00AF3F68">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           34. При возникновении у молодой семьи - участницы основного мероприятия обстоятельств, потребовавших замены выданного свидетельства о праве на получение социальной выплаты, молодая семья представляет в Администрацию, выдавшую это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 К таким обстоятельствам относятся утрата (хищение) или порча этого свидетельства и уважительные причины, не позволившие молодой семье представить его в установленный срок в банк, отобранный для обслуживания средств, предоставляемых в качестве социальных выплат, выделяемых молодым семьям - участникам основного мероприятия (далее - банк).</w:t>
      </w:r>
    </w:p>
    <w:p w14:paraId="565B6EC4" w14:textId="77777777" w:rsidR="00AF3F68" w:rsidRPr="00AF3F68" w:rsidRDefault="00AF3F68" w:rsidP="00AF3F68">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            В течение 30 дней со дня получения заявления о замене свидетельства о праве на получение социальной выплаты Администрация, выдает новое свидетельство о праве на получение социальной выплаты,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14:paraId="0CB54453" w14:textId="77777777" w:rsidR="00AF3F68" w:rsidRPr="00AF3F68" w:rsidRDefault="00AF3F68" w:rsidP="00AF3F68">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           35. Социальная выплата предоставляется владельцу свидетельства о праве на получение социальной выплаты в безналичной форме путем зачисления соответствующих средств на его банковский счет, открытый в банке, на основании заявки банка на перечисление бюджетных средств.</w:t>
      </w:r>
    </w:p>
    <w:p w14:paraId="210AE5F1" w14:textId="77777777" w:rsidR="00AF3F68" w:rsidRPr="00AF3F68" w:rsidRDefault="00AF3F68" w:rsidP="00AF3F68">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           Владелец свидетельства о праве на получение социальной выплаты в течение 1 месяца со дня его выдачи сдает это свидетельство в банк.</w:t>
      </w:r>
    </w:p>
    <w:p w14:paraId="3A241476" w14:textId="77777777" w:rsidR="00AF3F68" w:rsidRPr="00AF3F68" w:rsidRDefault="00AF3F68" w:rsidP="00AF3F68">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           Свидетельство о праве на получение социальной выплаты, представленное в банк по истечении месячного срока со дня его выдачи, банком не принимается. По истечении этого срока владелец свидетельства о праве на получение социальной выплаты вправе обратиться в порядке, предусмотренном </w:t>
      </w:r>
      <w:hyperlink r:id="rId45" w:anchor="block_404034" w:history="1">
        <w:r w:rsidRPr="00AF3F68">
          <w:rPr>
            <w:rFonts w:ascii="Verdana" w:eastAsia="Times New Roman" w:hAnsi="Verdana" w:cs="Times New Roman"/>
            <w:color w:val="3272C0"/>
            <w:sz w:val="17"/>
            <w:szCs w:val="17"/>
            <w:lang w:eastAsia="ru-RU"/>
          </w:rPr>
          <w:t>пунктом 34</w:t>
        </w:r>
      </w:hyperlink>
      <w:r w:rsidRPr="00AF3F68">
        <w:rPr>
          <w:rFonts w:ascii="Verdana" w:eastAsia="Times New Roman" w:hAnsi="Verdana" w:cs="Times New Roman"/>
          <w:color w:val="000000"/>
          <w:sz w:val="17"/>
          <w:szCs w:val="17"/>
          <w:lang w:eastAsia="ru-RU"/>
        </w:rPr>
        <w:t> настоящих Правил, в Администрацию с заявлением о его замене.</w:t>
      </w:r>
    </w:p>
    <w:p w14:paraId="1531B867" w14:textId="77777777" w:rsidR="00AF3F68" w:rsidRPr="00AF3F68" w:rsidRDefault="00AF3F68" w:rsidP="00AF3F68">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           Банк проверяет соответствие данных, указанных в свидетельстве о праве на получение социальной выплаты, данным, содержащимся в документах, удостоверяющих личность владельца этого свидетельства, а также своевременность представления указанного свидетельства в банк.</w:t>
      </w:r>
    </w:p>
    <w:p w14:paraId="2F7C1079" w14:textId="77777777" w:rsidR="00AF3F68" w:rsidRPr="00AF3F68" w:rsidRDefault="00AF3F68" w:rsidP="00AF3F68">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            Банк заключает с владельцем свидетельства о праве на получение социальной выплаты договор банковского счета и открывает на его имя банковский счет для учета средств, предоставленных в качестве социальной выплаты. В случае выявления несоответствия данных, указанных в свидетельстве о праве на получение социальной выплаты, данным, содержащимся в представленных документах, банк отказывает в заключении договора банковского счета и возвращает свидетельство о праве на получение социальной выплаты его владельцу.</w:t>
      </w:r>
    </w:p>
    <w:p w14:paraId="4590CF9E" w14:textId="77777777" w:rsidR="00AF3F68" w:rsidRPr="00AF3F68" w:rsidRDefault="00AF3F68" w:rsidP="00AF3F68">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           36. В договоре банковского счета устанавливаются условия обслуживания банковского счета, порядок взаимоотношений банка и владельца свидетельства о праве на получение социальной выплаты, на чье имя открыт банковский счет (далее - распорядитель счета), а также порядок перевода средств с банковского счета. В договоре банковского счета могут быть указаны лицо, которому доверяется распоряжаться указанным счетом, и условия перечисления поступивших на банковский счет распорядителя счета средств.</w:t>
      </w:r>
    </w:p>
    <w:p w14:paraId="5F79BC2F" w14:textId="77777777" w:rsidR="00AF3F68" w:rsidRPr="00AF3F68" w:rsidRDefault="00AF3F68" w:rsidP="00AF3F68">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           Договор банковского счета заключается на срок, оставшийся до истечения срока действия свидетельства о праве на получение социальной выплаты,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 Свидетельство о праве на получение социальной выплаты, представленное в банк, после заключения договора банковского счета владельцу не возвращается.</w:t>
      </w:r>
    </w:p>
    <w:p w14:paraId="5C354478" w14:textId="77777777" w:rsidR="00AF3F68" w:rsidRPr="00AF3F68" w:rsidRDefault="00AF3F68" w:rsidP="00AF3F68">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lastRenderedPageBreak/>
        <w:t>           37. Банк представляет ежемесячно, до 10-го числа, в Администрацию информацию по состоянию на 1-е число о фактах заключения договоров банковского счета с владельцами свидетельств о праве на получение социальной выплаты, об отказе в заключении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(строительства жилого дома).</w:t>
      </w:r>
    </w:p>
    <w:p w14:paraId="029090EE" w14:textId="77777777" w:rsidR="00AF3F68" w:rsidRPr="00AF3F68" w:rsidRDefault="00AF3F68" w:rsidP="00AF3F68">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           38. Распорядитель счета имеет право использовать социальную выплату для приобретения у любых физических и (или) юридических лиц жилого помещения как на первичном, так и на вторичном рынках жилья, уплаты цены договора участия в долевом строительстве, предусматривающего в качестве объекта долевого строительства жилое помещение, или для строительства жилого дома, отвечающих требованиям, установленным </w:t>
      </w:r>
      <w:hyperlink r:id="rId46" w:anchor="block_15" w:history="1">
        <w:r w:rsidRPr="00AF3F68">
          <w:rPr>
            <w:rFonts w:ascii="Verdana" w:eastAsia="Times New Roman" w:hAnsi="Verdana" w:cs="Times New Roman"/>
            <w:color w:val="3272C0"/>
            <w:sz w:val="17"/>
            <w:szCs w:val="17"/>
            <w:lang w:eastAsia="ru-RU"/>
          </w:rPr>
          <w:t>статьями 15</w:t>
        </w:r>
      </w:hyperlink>
      <w:r w:rsidRPr="00AF3F68">
        <w:rPr>
          <w:rFonts w:ascii="Verdana" w:eastAsia="Times New Roman" w:hAnsi="Verdana" w:cs="Times New Roman"/>
          <w:color w:val="000000"/>
          <w:sz w:val="17"/>
          <w:szCs w:val="17"/>
          <w:lang w:eastAsia="ru-RU"/>
        </w:rPr>
        <w:t> и </w:t>
      </w:r>
      <w:hyperlink r:id="rId47" w:anchor="block_16" w:history="1">
        <w:r w:rsidRPr="00AF3F68">
          <w:rPr>
            <w:rFonts w:ascii="Verdana" w:eastAsia="Times New Roman" w:hAnsi="Verdana" w:cs="Times New Roman"/>
            <w:color w:val="3272C0"/>
            <w:sz w:val="17"/>
            <w:szCs w:val="17"/>
            <w:lang w:eastAsia="ru-RU"/>
          </w:rPr>
          <w:t>16</w:t>
        </w:r>
      </w:hyperlink>
      <w:r w:rsidRPr="00AF3F68">
        <w:rPr>
          <w:rFonts w:ascii="Verdana" w:eastAsia="Times New Roman" w:hAnsi="Verdana" w:cs="Times New Roman"/>
          <w:color w:val="000000"/>
          <w:sz w:val="17"/>
          <w:szCs w:val="17"/>
          <w:lang w:eastAsia="ru-RU"/>
        </w:rPr>
        <w:t>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
    <w:p w14:paraId="7F14AC0F" w14:textId="77777777" w:rsidR="00AF3F68" w:rsidRPr="00AF3F68" w:rsidRDefault="00AF3F68" w:rsidP="00AF3F68">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           Приобретаемое жилое помещение (в том числе являющееся объектом долевого строительства) должно находиться или строительство жилого дома должно осуществляться на территории субъекта Российской Федерации, орган исполнительной власти которого включил молодую семью - участницу основного мероприятия в список претендентов на получение социальной выплаты.</w:t>
      </w:r>
    </w:p>
    <w:p w14:paraId="5719C518" w14:textId="77777777" w:rsidR="00AF3F68" w:rsidRPr="00AF3F68" w:rsidRDefault="00AF3F68" w:rsidP="00AF3F68">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           В случае использования социальной выплаты в соответствии с подпунктами </w:t>
      </w:r>
      <w:hyperlink r:id="rId48" w:anchor="block_44021" w:history="1">
        <w:r w:rsidRPr="00AF3F68">
          <w:rPr>
            <w:rFonts w:ascii="Verdana" w:eastAsia="Times New Roman" w:hAnsi="Verdana" w:cs="Times New Roman"/>
            <w:color w:val="3272C0"/>
            <w:sz w:val="17"/>
            <w:szCs w:val="17"/>
            <w:lang w:eastAsia="ru-RU"/>
          </w:rPr>
          <w:t>"а" - "д"</w:t>
        </w:r>
      </w:hyperlink>
      <w:r w:rsidRPr="00AF3F68">
        <w:rPr>
          <w:rFonts w:ascii="Verdana" w:eastAsia="Times New Roman" w:hAnsi="Verdana" w:cs="Times New Roman"/>
          <w:color w:val="000000"/>
          <w:sz w:val="17"/>
          <w:szCs w:val="17"/>
          <w:lang w:eastAsia="ru-RU"/>
        </w:rPr>
        <w:t> и </w:t>
      </w:r>
      <w:hyperlink r:id="rId49" w:anchor="block_44027" w:history="1">
        <w:r w:rsidRPr="00AF3F68">
          <w:rPr>
            <w:rFonts w:ascii="Verdana" w:eastAsia="Times New Roman" w:hAnsi="Verdana" w:cs="Times New Roman"/>
            <w:color w:val="3272C0"/>
            <w:sz w:val="17"/>
            <w:szCs w:val="17"/>
            <w:lang w:eastAsia="ru-RU"/>
          </w:rPr>
          <w:t>"ж" пункта 2</w:t>
        </w:r>
      </w:hyperlink>
      <w:r w:rsidRPr="00AF3F68">
        <w:rPr>
          <w:rFonts w:ascii="Verdana" w:eastAsia="Times New Roman" w:hAnsi="Verdana" w:cs="Times New Roman"/>
          <w:color w:val="000000"/>
          <w:sz w:val="17"/>
          <w:szCs w:val="17"/>
          <w:lang w:eastAsia="ru-RU"/>
        </w:rPr>
        <w:t> настоящих Правил общая площадь приобретаемого жилого помещения (строящегося жилого дома, жилого помещения, являющегося объектом долевого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14:paraId="12AB0E0D" w14:textId="77777777" w:rsidR="00AF3F68" w:rsidRPr="00AF3F68" w:rsidRDefault="00AF3F68" w:rsidP="00AF3F68">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           В случае использования социальной выплаты в соответствии с </w:t>
      </w:r>
      <w:hyperlink r:id="rId50" w:anchor="block_44026" w:history="1">
        <w:r w:rsidRPr="00AF3F68">
          <w:rPr>
            <w:rFonts w:ascii="Verdana" w:eastAsia="Times New Roman" w:hAnsi="Verdana" w:cs="Times New Roman"/>
            <w:color w:val="3272C0"/>
            <w:sz w:val="17"/>
            <w:szCs w:val="17"/>
            <w:lang w:eastAsia="ru-RU"/>
          </w:rPr>
          <w:t>подпунктом "е" пункта 2</w:t>
        </w:r>
      </w:hyperlink>
      <w:r w:rsidRPr="00AF3F68">
        <w:rPr>
          <w:rFonts w:ascii="Verdana" w:eastAsia="Times New Roman" w:hAnsi="Verdana" w:cs="Times New Roman"/>
          <w:color w:val="000000"/>
          <w:sz w:val="17"/>
          <w:szCs w:val="17"/>
          <w:lang w:eastAsia="ru-RU"/>
        </w:rPr>
        <w:t> настоящих Правил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14:paraId="4746C484" w14:textId="77777777" w:rsidR="00AF3F68" w:rsidRPr="00AF3F68" w:rsidRDefault="00AF3F68" w:rsidP="00AF3F68">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           Молодые семьи - участники основного мероприятия могут привлекать в целях приобретения жилого помещения (строительства жилого дома, уплаты цены договора участия в долевом строительстве) собственные средства, средства материнского (семейного) капитала и средства кредитов или займов, предоставляемых любыми организациями и (или) физическими лицами.</w:t>
      </w:r>
    </w:p>
    <w:p w14:paraId="00EDD3D9" w14:textId="77777777" w:rsidR="00AF3F68" w:rsidRPr="00AF3F68" w:rsidRDefault="00AF3F68" w:rsidP="00AF3F68">
      <w:pPr>
        <w:shd w:val="clear" w:color="auto" w:fill="FFFFFF"/>
        <w:spacing w:after="0" w:line="240" w:lineRule="auto"/>
        <w:jc w:val="both"/>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           39. Для оплаты приобретаемого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выписку (выписки) из Единого государственного реестра недвижимости о правах на приобретаемое жилое помещение (построенный жилой дом) и документы, подтверждающие наличие достаточных средств для оплаты приобретаемого жилого помещения или строящегося жилого дома в части, превышающей размер предоставляемой социальной выплаты.</w:t>
      </w:r>
    </w:p>
    <w:p w14:paraId="3EE4E1C8" w14:textId="77777777" w:rsidR="00AF3F68" w:rsidRPr="00AF3F68" w:rsidRDefault="00AF3F68" w:rsidP="00AF3F68">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           В договоре купли-продажи жилого помещения или договоре строительного подряда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или жилого дома, приобретаемого или строящегося на основании этого договора купли-продажи жилого помещения или договора строительного подряда, а также определяется порядок уплаты суммы, превышающей размер предоставляемой социальной выплаты.</w:t>
      </w:r>
    </w:p>
    <w:p w14:paraId="6DB6871A" w14:textId="77777777" w:rsidR="00AF3F68" w:rsidRPr="00AF3F68" w:rsidRDefault="00AF3F68" w:rsidP="00AF3F68">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           40. В случае приобретения жилого помещения экономкласса уполномоченной организацией, осуществляющей оказание услуг для молодых семей - участников основного мероприятия, распорядитель счета представляет в банк договор банковского счета и договор с вышеуказанной организацией. Условия примерного договора с уполномоченной организацией утверждаются Министерством строительства и жилищно-коммунального хозяйства Российской Федерации.</w:t>
      </w:r>
    </w:p>
    <w:p w14:paraId="0E69E6C3" w14:textId="77777777" w:rsidR="00AF3F68" w:rsidRPr="00AF3F68" w:rsidRDefault="00AF3F68" w:rsidP="00AF3F68">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           В договоре с уполномоченной организацией, осуществляющей оказание услуг для молодых семей - участников основного мероприятия, указываются реквизиты свидетельства о праве на получение социальной выплаты (серия, номер, дата выдачи, орган, выдавший это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экономкласса на первичном рынке жилья.</w:t>
      </w:r>
    </w:p>
    <w:p w14:paraId="0FC67320" w14:textId="77777777" w:rsidR="00AF3F68" w:rsidRPr="00AF3F68" w:rsidRDefault="00AF3F68" w:rsidP="00AF3F68">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lastRenderedPageBreak/>
        <w:t>           41. В случае использования социальной выплаты на цель, предусмотренную </w:t>
      </w:r>
      <w:hyperlink r:id="rId51" w:anchor="block_44024" w:history="1">
        <w:r w:rsidRPr="00AF3F68">
          <w:rPr>
            <w:rFonts w:ascii="Verdana" w:eastAsia="Times New Roman" w:hAnsi="Verdana" w:cs="Times New Roman"/>
            <w:color w:val="3272C0"/>
            <w:sz w:val="17"/>
            <w:szCs w:val="17"/>
            <w:lang w:eastAsia="ru-RU"/>
          </w:rPr>
          <w:t>подпунктом "г" пункта 2</w:t>
        </w:r>
      </w:hyperlink>
      <w:r w:rsidRPr="00AF3F68">
        <w:rPr>
          <w:rFonts w:ascii="Verdana" w:eastAsia="Times New Roman" w:hAnsi="Verdana" w:cs="Times New Roman"/>
          <w:color w:val="000000"/>
          <w:sz w:val="17"/>
          <w:szCs w:val="17"/>
          <w:lang w:eastAsia="ru-RU"/>
        </w:rPr>
        <w:t> настоящих Правил, распорядитель счета представляет в банк:</w:t>
      </w:r>
    </w:p>
    <w:p w14:paraId="4B3B5383" w14:textId="77777777" w:rsidR="00AF3F68" w:rsidRPr="00AF3F68" w:rsidRDefault="00AF3F68" w:rsidP="00AF3F68">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           а) договор банковского счета;</w:t>
      </w:r>
    </w:p>
    <w:p w14:paraId="3DFFADF8" w14:textId="77777777" w:rsidR="00AF3F68" w:rsidRPr="00AF3F68" w:rsidRDefault="00AF3F68" w:rsidP="00AF3F68">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           б) кредитный договор (договор займа);</w:t>
      </w:r>
    </w:p>
    <w:p w14:paraId="14C1D3B8" w14:textId="77777777" w:rsidR="00AF3F68" w:rsidRPr="00AF3F68" w:rsidRDefault="00AF3F68" w:rsidP="00AF3F68">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           в) в случае приобретения жилого помещения - договор купли-продажи жилого помещения;</w:t>
      </w:r>
    </w:p>
    <w:p w14:paraId="6AE3FE67" w14:textId="77777777" w:rsidR="00AF3F68" w:rsidRPr="00AF3F68" w:rsidRDefault="00AF3F68" w:rsidP="00AF3F68">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           г) в случае строительства жилого дома - договор строительного подряда.</w:t>
      </w:r>
    </w:p>
    <w:p w14:paraId="47A396F9" w14:textId="77777777" w:rsidR="00AF3F68" w:rsidRPr="00AF3F68" w:rsidRDefault="00AF3F68" w:rsidP="00AF3F68">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           42. В случае использования социальной выплаты на цель, предусмотренную </w:t>
      </w:r>
      <w:hyperlink r:id="rId52" w:anchor="block_44026" w:history="1">
        <w:r w:rsidRPr="00AF3F68">
          <w:rPr>
            <w:rFonts w:ascii="Verdana" w:eastAsia="Times New Roman" w:hAnsi="Verdana" w:cs="Times New Roman"/>
            <w:color w:val="3272C0"/>
            <w:sz w:val="17"/>
            <w:szCs w:val="17"/>
            <w:lang w:eastAsia="ru-RU"/>
          </w:rPr>
          <w:t>подпунктом "е" пункта 2</w:t>
        </w:r>
      </w:hyperlink>
      <w:r w:rsidRPr="00AF3F68">
        <w:rPr>
          <w:rFonts w:ascii="Verdana" w:eastAsia="Times New Roman" w:hAnsi="Verdana" w:cs="Times New Roman"/>
          <w:color w:val="000000"/>
          <w:sz w:val="17"/>
          <w:szCs w:val="17"/>
          <w:lang w:eastAsia="ru-RU"/>
        </w:rPr>
        <w:t> настоящих Правил, распорядитель счета представляет в банк следующие документы:</w:t>
      </w:r>
    </w:p>
    <w:p w14:paraId="69E3BB7A" w14:textId="77777777" w:rsidR="00AF3F68" w:rsidRPr="00AF3F68" w:rsidRDefault="00AF3F68" w:rsidP="00AF3F68">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           а) договор банковского счета;</w:t>
      </w:r>
      <w:r w:rsidRPr="00AF3F68">
        <w:rPr>
          <w:rFonts w:ascii="Verdana" w:eastAsia="Times New Roman" w:hAnsi="Verdana" w:cs="Times New Roman"/>
          <w:color w:val="000000"/>
          <w:sz w:val="17"/>
          <w:szCs w:val="17"/>
          <w:lang w:eastAsia="ru-RU"/>
        </w:rPr>
        <w:br/>
      </w:r>
      <w:r w:rsidRPr="00AF3F68">
        <w:rPr>
          <w:rFonts w:ascii="Verdana" w:eastAsia="Times New Roman" w:hAnsi="Verdana" w:cs="Times New Roman"/>
          <w:color w:val="052635"/>
          <w:sz w:val="17"/>
          <w:szCs w:val="17"/>
          <w:shd w:val="clear" w:color="auto" w:fill="FFFFFF"/>
          <w:lang w:eastAsia="ru-RU"/>
        </w:rPr>
        <w:t>           б) кредитный договор (договор займа);</w:t>
      </w:r>
    </w:p>
    <w:p w14:paraId="609C1C2C" w14:textId="77777777" w:rsidR="00AF3F68" w:rsidRPr="00AF3F68" w:rsidRDefault="00AF3F68" w:rsidP="00AF3F68">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           в) выписка (выписки) из Единого государственного реестра недвижимости о правах на приобретенное жилое помещение или документы на строительство - при незавершенном строительстве жилого дома;</w:t>
      </w:r>
    </w:p>
    <w:p w14:paraId="5FF1B08E" w14:textId="77777777" w:rsidR="00AF3F68" w:rsidRPr="00AF3F68" w:rsidRDefault="00AF3F68" w:rsidP="00AF3F68">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           г) справка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w:t>
      </w:r>
    </w:p>
    <w:p w14:paraId="560F18FE" w14:textId="77777777" w:rsidR="00AF3F68" w:rsidRPr="00AF3F68" w:rsidRDefault="00AF3F68" w:rsidP="00AF3F68">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           43. Приобретаемое жилое помещение или построенный жилой дом оформляются в общую собственность всех членов молодой семьи, указанных в свидетельстве о праве на получение социальной выплаты.</w:t>
      </w:r>
    </w:p>
    <w:p w14:paraId="1C3EA736" w14:textId="77777777" w:rsidR="00AF3F68" w:rsidRPr="00AF3F68" w:rsidRDefault="00AF3F68" w:rsidP="00AF3F68">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           В случае использования средств социальной выплаты на цели, предусмотренные </w:t>
      </w:r>
      <w:hyperlink r:id="rId53" w:anchor="block_44024" w:history="1">
        <w:r w:rsidRPr="00AF3F68">
          <w:rPr>
            <w:rFonts w:ascii="Verdana" w:eastAsia="Times New Roman" w:hAnsi="Verdana" w:cs="Times New Roman"/>
            <w:color w:val="3272C0"/>
            <w:sz w:val="17"/>
            <w:szCs w:val="17"/>
            <w:lang w:eastAsia="ru-RU"/>
          </w:rPr>
          <w:t>подпунктами "г"</w:t>
        </w:r>
      </w:hyperlink>
      <w:r w:rsidRPr="00AF3F68">
        <w:rPr>
          <w:rFonts w:ascii="Verdana" w:eastAsia="Times New Roman" w:hAnsi="Verdana" w:cs="Times New Roman"/>
          <w:color w:val="000000"/>
          <w:sz w:val="17"/>
          <w:szCs w:val="17"/>
          <w:lang w:eastAsia="ru-RU"/>
        </w:rPr>
        <w:t> и </w:t>
      </w:r>
      <w:hyperlink r:id="rId54" w:anchor="block_44026" w:history="1">
        <w:r w:rsidRPr="00AF3F68">
          <w:rPr>
            <w:rFonts w:ascii="Verdana" w:eastAsia="Times New Roman" w:hAnsi="Verdana" w:cs="Times New Roman"/>
            <w:color w:val="3272C0"/>
            <w:sz w:val="17"/>
            <w:szCs w:val="17"/>
            <w:lang w:eastAsia="ru-RU"/>
          </w:rPr>
          <w:t>"е" пункта 2</w:t>
        </w:r>
      </w:hyperlink>
      <w:r w:rsidRPr="00AF3F68">
        <w:rPr>
          <w:rFonts w:ascii="Verdana" w:eastAsia="Times New Roman" w:hAnsi="Verdana" w:cs="Times New Roman"/>
          <w:color w:val="000000"/>
          <w:sz w:val="17"/>
          <w:szCs w:val="17"/>
          <w:lang w:eastAsia="ru-RU"/>
        </w:rPr>
        <w:t> настоящих Правил, допускается оформление приобретенного жилого помещения или построенного жилого дома в собственность одного из супругов или обоих супругов. При этом лицо (лица), на чье имя оформлено право собственности на жилое помещение или жилой дом,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 после снятия обременения с жилого помещения или жилого дома.</w:t>
      </w:r>
    </w:p>
    <w:p w14:paraId="2AA17B6A" w14:textId="77777777" w:rsidR="00AF3F68" w:rsidRPr="00AF3F68" w:rsidRDefault="00AF3F68" w:rsidP="00AF3F68">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           В случае использования средств социальной выплаты на цель, предусмотренную </w:t>
      </w:r>
      <w:hyperlink r:id="rId55" w:anchor="block_44027" w:history="1">
        <w:r w:rsidRPr="00AF3F68">
          <w:rPr>
            <w:rFonts w:ascii="Verdana" w:eastAsia="Times New Roman" w:hAnsi="Verdana" w:cs="Times New Roman"/>
            <w:color w:val="3272C0"/>
            <w:sz w:val="17"/>
            <w:szCs w:val="17"/>
            <w:lang w:eastAsia="ru-RU"/>
          </w:rPr>
          <w:t>подпунктом "ж" пункта 2</w:t>
        </w:r>
      </w:hyperlink>
      <w:r w:rsidRPr="00AF3F68">
        <w:rPr>
          <w:rFonts w:ascii="Verdana" w:eastAsia="Times New Roman" w:hAnsi="Verdana" w:cs="Times New Roman"/>
          <w:color w:val="000000"/>
          <w:sz w:val="17"/>
          <w:szCs w:val="17"/>
          <w:lang w:eastAsia="ru-RU"/>
        </w:rPr>
        <w:t> настоящих Правил, допускается указание в договоре участия в долевом строительстве в качестве участника (участников) долевого строительства одного из супругов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принятия объекта долевого строительства.</w:t>
      </w:r>
    </w:p>
    <w:p w14:paraId="10085F36" w14:textId="77777777" w:rsidR="00AF3F68" w:rsidRPr="00AF3F68" w:rsidRDefault="00AF3F68" w:rsidP="00AF3F68">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           44. В случае направления социальной выплаты на цель, предусмотренную </w:t>
      </w:r>
      <w:hyperlink r:id="rId56" w:anchor="block_44023" w:history="1">
        <w:r w:rsidRPr="00AF3F68">
          <w:rPr>
            <w:rFonts w:ascii="Verdana" w:eastAsia="Times New Roman" w:hAnsi="Verdana" w:cs="Times New Roman"/>
            <w:color w:val="3272C0"/>
            <w:sz w:val="17"/>
            <w:szCs w:val="17"/>
            <w:lang w:eastAsia="ru-RU"/>
          </w:rPr>
          <w:t>подпунктом "в" пункта 2</w:t>
        </w:r>
      </w:hyperlink>
      <w:r w:rsidRPr="00AF3F68">
        <w:rPr>
          <w:rFonts w:ascii="Verdana" w:eastAsia="Times New Roman" w:hAnsi="Verdana" w:cs="Times New Roman"/>
          <w:color w:val="000000"/>
          <w:sz w:val="17"/>
          <w:szCs w:val="17"/>
          <w:lang w:eastAsia="ru-RU"/>
        </w:rPr>
        <w:t> настоящих Правил, распорядитель счета представляет в банк:</w:t>
      </w:r>
    </w:p>
    <w:p w14:paraId="2C395BF5" w14:textId="77777777" w:rsidR="00AF3F68" w:rsidRPr="00AF3F68" w:rsidRDefault="00AF3F68" w:rsidP="00AF3F68">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           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14:paraId="2F898877" w14:textId="77777777" w:rsidR="00AF3F68" w:rsidRPr="00AF3F68" w:rsidRDefault="00AF3F68" w:rsidP="00AF3F68">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           б) копию устава кооператива;</w:t>
      </w:r>
    </w:p>
    <w:p w14:paraId="4A451B7D" w14:textId="77777777" w:rsidR="00AF3F68" w:rsidRPr="00AF3F68" w:rsidRDefault="00AF3F68" w:rsidP="00AF3F68">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           в) выписку из реестра членов кооператива, подтверждающую его членство в кооперативе;</w:t>
      </w:r>
    </w:p>
    <w:p w14:paraId="583C7794" w14:textId="77777777" w:rsidR="00AF3F68" w:rsidRPr="00AF3F68" w:rsidRDefault="00AF3F68" w:rsidP="00AF3F68">
      <w:pPr>
        <w:shd w:val="clear" w:color="auto" w:fill="FFFFFF"/>
        <w:spacing w:after="0" w:line="240" w:lineRule="auto"/>
        <w:jc w:val="both"/>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           г) выписку (выписки) из Единого государственного реестра недвижимости о правах кооператива на жилое помещение, которое приобретено для молодой семьи - участницы основного мероприятия;</w:t>
      </w:r>
    </w:p>
    <w:p w14:paraId="22C45B8F" w14:textId="77777777" w:rsidR="00AF3F68" w:rsidRPr="00AF3F68" w:rsidRDefault="00AF3F68" w:rsidP="00AF3F68">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           д) копию решения о передаче жилого помещения в пользование члена кооператива.</w:t>
      </w:r>
    </w:p>
    <w:p w14:paraId="61F93AEA" w14:textId="77777777" w:rsidR="00AF3F68" w:rsidRPr="00AF3F68" w:rsidRDefault="00AF3F68" w:rsidP="00AF3F68">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           45. В случае направления социальной выплаты на цель, предусмотренную </w:t>
      </w:r>
      <w:hyperlink r:id="rId57" w:anchor="block_44022" w:history="1">
        <w:r w:rsidRPr="00AF3F68">
          <w:rPr>
            <w:rFonts w:ascii="Verdana" w:eastAsia="Times New Roman" w:hAnsi="Verdana" w:cs="Times New Roman"/>
            <w:color w:val="3272C0"/>
            <w:sz w:val="17"/>
            <w:szCs w:val="17"/>
            <w:lang w:eastAsia="ru-RU"/>
          </w:rPr>
          <w:t>подпунктом "б" пункта 2</w:t>
        </w:r>
      </w:hyperlink>
      <w:r w:rsidRPr="00AF3F68">
        <w:rPr>
          <w:rFonts w:ascii="Verdana" w:eastAsia="Times New Roman" w:hAnsi="Verdana" w:cs="Times New Roman"/>
          <w:color w:val="000000"/>
          <w:sz w:val="17"/>
          <w:szCs w:val="17"/>
          <w:lang w:eastAsia="ru-RU"/>
        </w:rPr>
        <w:t> настоящих Правил, распорядитель счета представляет в банк:</w:t>
      </w:r>
    </w:p>
    <w:p w14:paraId="3156052A" w14:textId="77777777" w:rsidR="00AF3F68" w:rsidRPr="00AF3F68" w:rsidRDefault="00AF3F68" w:rsidP="00AF3F68">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lastRenderedPageBreak/>
        <w:t>           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14:paraId="4C10F426" w14:textId="77777777" w:rsidR="00AF3F68" w:rsidRPr="00AF3F68" w:rsidRDefault="00AF3F68" w:rsidP="00AF3F68">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           б) разрешение на строительство, выданное одному из членов молодой семьи;</w:t>
      </w:r>
    </w:p>
    <w:p w14:paraId="4173321E" w14:textId="77777777" w:rsidR="00AF3F68" w:rsidRPr="00AF3F68" w:rsidRDefault="00AF3F68" w:rsidP="00AF3F68">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            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r w:rsidRPr="00AF3F68">
        <w:rPr>
          <w:rFonts w:ascii="Verdana" w:eastAsia="Times New Roman" w:hAnsi="Verdana" w:cs="Times New Roman"/>
          <w:color w:val="000000"/>
          <w:sz w:val="17"/>
          <w:szCs w:val="17"/>
          <w:lang w:eastAsia="ru-RU"/>
        </w:rPr>
        <w:br/>
        <w:t>           45.1. В случае направления социальной выплаты на цель, предусмотренную </w:t>
      </w:r>
      <w:hyperlink r:id="rId58" w:anchor="block_44027" w:history="1">
        <w:r w:rsidRPr="00AF3F68">
          <w:rPr>
            <w:rFonts w:ascii="Verdana" w:eastAsia="Times New Roman" w:hAnsi="Verdana" w:cs="Times New Roman"/>
            <w:color w:val="3272C0"/>
            <w:sz w:val="17"/>
            <w:szCs w:val="17"/>
            <w:lang w:eastAsia="ru-RU"/>
          </w:rPr>
          <w:t>подпунктом "ж" пункта 2</w:t>
        </w:r>
      </w:hyperlink>
      <w:r w:rsidRPr="00AF3F68">
        <w:rPr>
          <w:rFonts w:ascii="Verdana" w:eastAsia="Times New Roman" w:hAnsi="Verdana" w:cs="Times New Roman"/>
          <w:color w:val="000000"/>
          <w:sz w:val="17"/>
          <w:szCs w:val="17"/>
          <w:lang w:eastAsia="ru-RU"/>
        </w:rPr>
        <w:t> настоящих Правил, распорядитель счета представляет в банк договор банковского счета, договор участия в долевом строительстве и документы, подтверждающие наличие достаточных средств для уплаты цены договора участия в долевом строительстве в части, превышающей размер предоставляемой социальной выплаты.</w:t>
      </w:r>
    </w:p>
    <w:p w14:paraId="7B567A58" w14:textId="77777777" w:rsidR="00AF3F68" w:rsidRPr="00AF3F68" w:rsidRDefault="00AF3F68" w:rsidP="00AF3F68">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            В договоре участия в долевом строительстве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а также определяется порядок уплаты суммы, превышающей размер предоставляемой социальной выплаты.</w:t>
      </w:r>
      <w:r w:rsidRPr="00AF3F68">
        <w:rPr>
          <w:rFonts w:ascii="Verdana" w:eastAsia="Times New Roman" w:hAnsi="Verdana" w:cs="Times New Roman"/>
          <w:color w:val="000000"/>
          <w:sz w:val="17"/>
          <w:szCs w:val="17"/>
          <w:lang w:eastAsia="ru-RU"/>
        </w:rPr>
        <w:br/>
        <w:t>           46. Банк в течение 5 рабочих дней со дня получения документов, предусмотренных </w:t>
      </w:r>
      <w:hyperlink r:id="rId59" w:anchor="block_404039" w:history="1">
        <w:r w:rsidRPr="00AF3F68">
          <w:rPr>
            <w:rFonts w:ascii="Verdana" w:eastAsia="Times New Roman" w:hAnsi="Verdana" w:cs="Times New Roman"/>
            <w:color w:val="3272C0"/>
            <w:sz w:val="17"/>
            <w:szCs w:val="17"/>
            <w:lang w:eastAsia="ru-RU"/>
          </w:rPr>
          <w:t>пунктами 39 - 42</w:t>
        </w:r>
      </w:hyperlink>
      <w:r w:rsidRPr="00AF3F68">
        <w:rPr>
          <w:rFonts w:ascii="Verdana" w:eastAsia="Times New Roman" w:hAnsi="Verdana" w:cs="Times New Roman"/>
          <w:color w:val="000000"/>
          <w:sz w:val="17"/>
          <w:szCs w:val="17"/>
          <w:lang w:eastAsia="ru-RU"/>
        </w:rPr>
        <w:t>, </w:t>
      </w:r>
      <w:hyperlink r:id="rId60" w:anchor="block_404044" w:history="1">
        <w:r w:rsidRPr="00AF3F68">
          <w:rPr>
            <w:rFonts w:ascii="Verdana" w:eastAsia="Times New Roman" w:hAnsi="Verdana" w:cs="Times New Roman"/>
            <w:color w:val="3272C0"/>
            <w:sz w:val="17"/>
            <w:szCs w:val="17"/>
            <w:lang w:eastAsia="ru-RU"/>
          </w:rPr>
          <w:t>44</w:t>
        </w:r>
      </w:hyperlink>
      <w:r w:rsidRPr="00AF3F68">
        <w:rPr>
          <w:rFonts w:ascii="Verdana" w:eastAsia="Times New Roman" w:hAnsi="Verdana" w:cs="Times New Roman"/>
          <w:color w:val="000000"/>
          <w:sz w:val="17"/>
          <w:szCs w:val="17"/>
          <w:lang w:eastAsia="ru-RU"/>
        </w:rPr>
        <w:t>, </w:t>
      </w:r>
      <w:hyperlink r:id="rId61" w:anchor="block_440451" w:history="1">
        <w:r w:rsidRPr="00AF3F68">
          <w:rPr>
            <w:rFonts w:ascii="Verdana" w:eastAsia="Times New Roman" w:hAnsi="Verdana" w:cs="Times New Roman"/>
            <w:color w:val="3272C0"/>
            <w:sz w:val="17"/>
            <w:szCs w:val="17"/>
            <w:lang w:eastAsia="ru-RU"/>
          </w:rPr>
          <w:t>подпунктами "а"</w:t>
        </w:r>
      </w:hyperlink>
      <w:r w:rsidRPr="00AF3F68">
        <w:rPr>
          <w:rFonts w:ascii="Verdana" w:eastAsia="Times New Roman" w:hAnsi="Verdana" w:cs="Times New Roman"/>
          <w:color w:val="000000"/>
          <w:sz w:val="17"/>
          <w:szCs w:val="17"/>
          <w:lang w:eastAsia="ru-RU"/>
        </w:rPr>
        <w:t> и </w:t>
      </w:r>
      <w:hyperlink r:id="rId62" w:anchor="block_440452" w:history="1">
        <w:r w:rsidRPr="00AF3F68">
          <w:rPr>
            <w:rFonts w:ascii="Verdana" w:eastAsia="Times New Roman" w:hAnsi="Verdana" w:cs="Times New Roman"/>
            <w:color w:val="3272C0"/>
            <w:sz w:val="17"/>
            <w:szCs w:val="17"/>
            <w:lang w:eastAsia="ru-RU"/>
          </w:rPr>
          <w:t>"б" пункта 45</w:t>
        </w:r>
      </w:hyperlink>
      <w:r w:rsidRPr="00AF3F68">
        <w:rPr>
          <w:rFonts w:ascii="Verdana" w:eastAsia="Times New Roman" w:hAnsi="Verdana" w:cs="Times New Roman"/>
          <w:color w:val="000000"/>
          <w:sz w:val="17"/>
          <w:szCs w:val="17"/>
          <w:lang w:eastAsia="ru-RU"/>
        </w:rPr>
        <w:t> и </w:t>
      </w:r>
      <w:hyperlink r:id="rId63" w:anchor="block_444501" w:history="1">
        <w:r w:rsidRPr="00AF3F68">
          <w:rPr>
            <w:rFonts w:ascii="Verdana" w:eastAsia="Times New Roman" w:hAnsi="Verdana" w:cs="Times New Roman"/>
            <w:color w:val="3272C0"/>
            <w:sz w:val="17"/>
            <w:szCs w:val="17"/>
            <w:lang w:eastAsia="ru-RU"/>
          </w:rPr>
          <w:t>пунктом 45.1</w:t>
        </w:r>
      </w:hyperlink>
      <w:r w:rsidRPr="00AF3F68">
        <w:rPr>
          <w:rFonts w:ascii="Verdana" w:eastAsia="Times New Roman" w:hAnsi="Verdana" w:cs="Times New Roman"/>
          <w:color w:val="000000"/>
          <w:sz w:val="17"/>
          <w:szCs w:val="17"/>
          <w:lang w:eastAsia="ru-RU"/>
        </w:rPr>
        <w:t> настоящих Правил, осуществляет проверку содержащихся в них сведений, включающую проверку соответствия приобретаемого жилого помещения (строящегося жилого дома, жилого помещения, являющегося объектом долевого строительства) условиям отнесения жилых помещений к жилью экономического класса, утвержденным Министерством строительства и жилищно-коммунального хозяйства Российской Федерации.</w:t>
      </w:r>
    </w:p>
    <w:p w14:paraId="3FA06CD1" w14:textId="77777777" w:rsidR="00AF3F68" w:rsidRPr="00AF3F68" w:rsidRDefault="00AF3F68" w:rsidP="00AF3F68">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           В случае вынесения банком решения об отказе в принятии договора купли-продажи жилого помещения, документов на строительство и документов, предусмотренных </w:t>
      </w:r>
      <w:hyperlink r:id="rId64" w:anchor="block_404041" w:history="1">
        <w:r w:rsidRPr="00AF3F68">
          <w:rPr>
            <w:rFonts w:ascii="Verdana" w:eastAsia="Times New Roman" w:hAnsi="Verdana" w:cs="Times New Roman"/>
            <w:color w:val="3272C0"/>
            <w:sz w:val="17"/>
            <w:szCs w:val="17"/>
            <w:lang w:eastAsia="ru-RU"/>
          </w:rPr>
          <w:t>пунктами 41</w:t>
        </w:r>
      </w:hyperlink>
      <w:r w:rsidRPr="00AF3F68">
        <w:rPr>
          <w:rFonts w:ascii="Verdana" w:eastAsia="Times New Roman" w:hAnsi="Verdana" w:cs="Times New Roman"/>
          <w:color w:val="000000"/>
          <w:sz w:val="17"/>
          <w:szCs w:val="17"/>
          <w:lang w:eastAsia="ru-RU"/>
        </w:rPr>
        <w:t>, </w:t>
      </w:r>
      <w:hyperlink r:id="rId65" w:anchor="block_404042" w:history="1">
        <w:r w:rsidRPr="00AF3F68">
          <w:rPr>
            <w:rFonts w:ascii="Verdana" w:eastAsia="Times New Roman" w:hAnsi="Verdana" w:cs="Times New Roman"/>
            <w:color w:val="3272C0"/>
            <w:sz w:val="17"/>
            <w:szCs w:val="17"/>
            <w:lang w:eastAsia="ru-RU"/>
          </w:rPr>
          <w:t>42</w:t>
        </w:r>
      </w:hyperlink>
      <w:r w:rsidRPr="00AF3F68">
        <w:rPr>
          <w:rFonts w:ascii="Verdana" w:eastAsia="Times New Roman" w:hAnsi="Verdana" w:cs="Times New Roman"/>
          <w:color w:val="000000"/>
          <w:sz w:val="17"/>
          <w:szCs w:val="17"/>
          <w:lang w:eastAsia="ru-RU"/>
        </w:rPr>
        <w:t>, </w:t>
      </w:r>
      <w:hyperlink r:id="rId66" w:anchor="block_404044" w:history="1">
        <w:r w:rsidRPr="00AF3F68">
          <w:rPr>
            <w:rFonts w:ascii="Verdana" w:eastAsia="Times New Roman" w:hAnsi="Verdana" w:cs="Times New Roman"/>
            <w:color w:val="3272C0"/>
            <w:sz w:val="17"/>
            <w:szCs w:val="17"/>
            <w:lang w:eastAsia="ru-RU"/>
          </w:rPr>
          <w:t>44</w:t>
        </w:r>
      </w:hyperlink>
      <w:r w:rsidRPr="00AF3F68">
        <w:rPr>
          <w:rFonts w:ascii="Verdana" w:eastAsia="Times New Roman" w:hAnsi="Verdana" w:cs="Times New Roman"/>
          <w:color w:val="000000"/>
          <w:sz w:val="17"/>
          <w:szCs w:val="17"/>
          <w:lang w:eastAsia="ru-RU"/>
        </w:rPr>
        <w:t>, </w:t>
      </w:r>
      <w:hyperlink r:id="rId67" w:anchor="block_440451" w:history="1">
        <w:r w:rsidRPr="00AF3F68">
          <w:rPr>
            <w:rFonts w:ascii="Verdana" w:eastAsia="Times New Roman" w:hAnsi="Verdana" w:cs="Times New Roman"/>
            <w:color w:val="3272C0"/>
            <w:sz w:val="17"/>
            <w:szCs w:val="17"/>
            <w:lang w:eastAsia="ru-RU"/>
          </w:rPr>
          <w:t>подпунктами "а"</w:t>
        </w:r>
      </w:hyperlink>
      <w:r w:rsidRPr="00AF3F68">
        <w:rPr>
          <w:rFonts w:ascii="Verdana" w:eastAsia="Times New Roman" w:hAnsi="Verdana" w:cs="Times New Roman"/>
          <w:color w:val="000000"/>
          <w:sz w:val="17"/>
          <w:szCs w:val="17"/>
          <w:lang w:eastAsia="ru-RU"/>
        </w:rPr>
        <w:t> и </w:t>
      </w:r>
      <w:hyperlink r:id="rId68" w:anchor="block_440452" w:history="1">
        <w:r w:rsidRPr="00AF3F68">
          <w:rPr>
            <w:rFonts w:ascii="Verdana" w:eastAsia="Times New Roman" w:hAnsi="Verdana" w:cs="Times New Roman"/>
            <w:color w:val="3272C0"/>
            <w:sz w:val="17"/>
            <w:szCs w:val="17"/>
            <w:lang w:eastAsia="ru-RU"/>
          </w:rPr>
          <w:t>"б" пункта 45</w:t>
        </w:r>
      </w:hyperlink>
      <w:r w:rsidRPr="00AF3F68">
        <w:rPr>
          <w:rFonts w:ascii="Verdana" w:eastAsia="Times New Roman" w:hAnsi="Verdana" w:cs="Times New Roman"/>
          <w:color w:val="000000"/>
          <w:sz w:val="17"/>
          <w:szCs w:val="17"/>
          <w:lang w:eastAsia="ru-RU"/>
        </w:rPr>
        <w:t> и </w:t>
      </w:r>
      <w:hyperlink r:id="rId69" w:anchor="block_444501" w:history="1">
        <w:r w:rsidRPr="00AF3F68">
          <w:rPr>
            <w:rFonts w:ascii="Verdana" w:eastAsia="Times New Roman" w:hAnsi="Verdana" w:cs="Times New Roman"/>
            <w:color w:val="3272C0"/>
            <w:sz w:val="17"/>
            <w:szCs w:val="17"/>
            <w:lang w:eastAsia="ru-RU"/>
          </w:rPr>
          <w:t>пунктом 45.1</w:t>
        </w:r>
      </w:hyperlink>
      <w:r w:rsidRPr="00AF3F68">
        <w:rPr>
          <w:rFonts w:ascii="Verdana" w:eastAsia="Times New Roman" w:hAnsi="Verdana" w:cs="Times New Roman"/>
          <w:color w:val="000000"/>
          <w:sz w:val="17"/>
          <w:szCs w:val="17"/>
          <w:lang w:eastAsia="ru-RU"/>
        </w:rPr>
        <w:t> настоящих Правил,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14:paraId="087B68AB" w14:textId="77777777" w:rsidR="00AF3F68" w:rsidRPr="00AF3F68" w:rsidRDefault="00AF3F68" w:rsidP="00AF3F68">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           Оригиналы договора купли-продажи жилого помещения, документов на строительство и документов, предусмотренных </w:t>
      </w:r>
      <w:hyperlink r:id="rId70" w:anchor="block_404041" w:history="1">
        <w:r w:rsidRPr="00AF3F68">
          <w:rPr>
            <w:rFonts w:ascii="Verdana" w:eastAsia="Times New Roman" w:hAnsi="Verdana" w:cs="Times New Roman"/>
            <w:color w:val="3272C0"/>
            <w:sz w:val="17"/>
            <w:szCs w:val="17"/>
            <w:lang w:eastAsia="ru-RU"/>
          </w:rPr>
          <w:t>пунктами 41</w:t>
        </w:r>
      </w:hyperlink>
      <w:r w:rsidRPr="00AF3F68">
        <w:rPr>
          <w:rFonts w:ascii="Verdana" w:eastAsia="Times New Roman" w:hAnsi="Verdana" w:cs="Times New Roman"/>
          <w:color w:val="000000"/>
          <w:sz w:val="17"/>
          <w:szCs w:val="17"/>
          <w:lang w:eastAsia="ru-RU"/>
        </w:rPr>
        <w:t>, </w:t>
      </w:r>
      <w:hyperlink r:id="rId71" w:anchor="block_404042" w:history="1">
        <w:r w:rsidRPr="00AF3F68">
          <w:rPr>
            <w:rFonts w:ascii="Verdana" w:eastAsia="Times New Roman" w:hAnsi="Verdana" w:cs="Times New Roman"/>
            <w:color w:val="3272C0"/>
            <w:sz w:val="17"/>
            <w:szCs w:val="17"/>
            <w:lang w:eastAsia="ru-RU"/>
          </w:rPr>
          <w:t>42</w:t>
        </w:r>
      </w:hyperlink>
      <w:r w:rsidRPr="00AF3F68">
        <w:rPr>
          <w:rFonts w:ascii="Verdana" w:eastAsia="Times New Roman" w:hAnsi="Verdana" w:cs="Times New Roman"/>
          <w:color w:val="000000"/>
          <w:sz w:val="17"/>
          <w:szCs w:val="17"/>
          <w:lang w:eastAsia="ru-RU"/>
        </w:rPr>
        <w:t>, </w:t>
      </w:r>
      <w:hyperlink r:id="rId72" w:anchor="block_404044" w:history="1">
        <w:r w:rsidRPr="00AF3F68">
          <w:rPr>
            <w:rFonts w:ascii="Verdana" w:eastAsia="Times New Roman" w:hAnsi="Verdana" w:cs="Times New Roman"/>
            <w:color w:val="3272C0"/>
            <w:sz w:val="17"/>
            <w:szCs w:val="17"/>
            <w:lang w:eastAsia="ru-RU"/>
          </w:rPr>
          <w:t>44</w:t>
        </w:r>
      </w:hyperlink>
      <w:r w:rsidRPr="00AF3F68">
        <w:rPr>
          <w:rFonts w:ascii="Verdana" w:eastAsia="Times New Roman" w:hAnsi="Verdana" w:cs="Times New Roman"/>
          <w:color w:val="000000"/>
          <w:sz w:val="17"/>
          <w:szCs w:val="17"/>
          <w:lang w:eastAsia="ru-RU"/>
        </w:rPr>
        <w:t>, </w:t>
      </w:r>
      <w:hyperlink r:id="rId73" w:anchor="block_440451" w:history="1">
        <w:r w:rsidRPr="00AF3F68">
          <w:rPr>
            <w:rFonts w:ascii="Verdana" w:eastAsia="Times New Roman" w:hAnsi="Verdana" w:cs="Times New Roman"/>
            <w:color w:val="3272C0"/>
            <w:sz w:val="17"/>
            <w:szCs w:val="17"/>
            <w:lang w:eastAsia="ru-RU"/>
          </w:rPr>
          <w:t>подпунктами "а"</w:t>
        </w:r>
      </w:hyperlink>
      <w:r w:rsidRPr="00AF3F68">
        <w:rPr>
          <w:rFonts w:ascii="Verdana" w:eastAsia="Times New Roman" w:hAnsi="Verdana" w:cs="Times New Roman"/>
          <w:color w:val="000000"/>
          <w:sz w:val="17"/>
          <w:szCs w:val="17"/>
          <w:lang w:eastAsia="ru-RU"/>
        </w:rPr>
        <w:t> и </w:t>
      </w:r>
      <w:hyperlink r:id="rId74" w:anchor="block_440452" w:history="1">
        <w:r w:rsidRPr="00AF3F68">
          <w:rPr>
            <w:rFonts w:ascii="Verdana" w:eastAsia="Times New Roman" w:hAnsi="Verdana" w:cs="Times New Roman"/>
            <w:color w:val="3272C0"/>
            <w:sz w:val="17"/>
            <w:szCs w:val="17"/>
            <w:lang w:eastAsia="ru-RU"/>
          </w:rPr>
          <w:t>"б" пункта 45</w:t>
        </w:r>
      </w:hyperlink>
      <w:r w:rsidRPr="00AF3F68">
        <w:rPr>
          <w:rFonts w:ascii="Verdana" w:eastAsia="Times New Roman" w:hAnsi="Verdana" w:cs="Times New Roman"/>
          <w:color w:val="000000"/>
          <w:sz w:val="17"/>
          <w:szCs w:val="17"/>
          <w:lang w:eastAsia="ru-RU"/>
        </w:rPr>
        <w:t> и </w:t>
      </w:r>
      <w:hyperlink r:id="rId75" w:anchor="block_444501" w:history="1">
        <w:r w:rsidRPr="00AF3F68">
          <w:rPr>
            <w:rFonts w:ascii="Verdana" w:eastAsia="Times New Roman" w:hAnsi="Verdana" w:cs="Times New Roman"/>
            <w:color w:val="3272C0"/>
            <w:sz w:val="17"/>
            <w:szCs w:val="17"/>
            <w:lang w:eastAsia="ru-RU"/>
          </w:rPr>
          <w:t>пунктом 45.1</w:t>
        </w:r>
      </w:hyperlink>
      <w:r w:rsidRPr="00AF3F68">
        <w:rPr>
          <w:rFonts w:ascii="Verdana" w:eastAsia="Times New Roman" w:hAnsi="Verdana" w:cs="Times New Roman"/>
          <w:color w:val="000000"/>
          <w:sz w:val="17"/>
          <w:szCs w:val="17"/>
          <w:lang w:eastAsia="ru-RU"/>
        </w:rPr>
        <w:t> настоящих Правил, хранятся в банке до перечисления средств указанному в них лицу или до отказа в таком перечислении и затем возвращаются распорядителю счета.</w:t>
      </w:r>
    </w:p>
    <w:p w14:paraId="016B1A54" w14:textId="77777777" w:rsidR="00AF3F68" w:rsidRPr="00AF3F68" w:rsidRDefault="00AF3F68" w:rsidP="00AF3F68">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          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w:t>
      </w:r>
      <w:hyperlink r:id="rId76" w:anchor="block_404041" w:history="1">
        <w:r w:rsidRPr="00AF3F68">
          <w:rPr>
            <w:rFonts w:ascii="Verdana" w:eastAsia="Times New Roman" w:hAnsi="Verdana" w:cs="Times New Roman"/>
            <w:color w:val="3272C0"/>
            <w:sz w:val="17"/>
            <w:szCs w:val="17"/>
            <w:lang w:eastAsia="ru-RU"/>
          </w:rPr>
          <w:t>пунктами 41</w:t>
        </w:r>
      </w:hyperlink>
      <w:r w:rsidRPr="00AF3F68">
        <w:rPr>
          <w:rFonts w:ascii="Verdana" w:eastAsia="Times New Roman" w:hAnsi="Verdana" w:cs="Times New Roman"/>
          <w:color w:val="000000"/>
          <w:sz w:val="17"/>
          <w:szCs w:val="17"/>
          <w:lang w:eastAsia="ru-RU"/>
        </w:rPr>
        <w:t>, </w:t>
      </w:r>
      <w:hyperlink r:id="rId77" w:anchor="block_404042" w:history="1">
        <w:r w:rsidRPr="00AF3F68">
          <w:rPr>
            <w:rFonts w:ascii="Verdana" w:eastAsia="Times New Roman" w:hAnsi="Verdana" w:cs="Times New Roman"/>
            <w:color w:val="3272C0"/>
            <w:sz w:val="17"/>
            <w:szCs w:val="17"/>
            <w:lang w:eastAsia="ru-RU"/>
          </w:rPr>
          <w:t>42</w:t>
        </w:r>
      </w:hyperlink>
      <w:r w:rsidRPr="00AF3F68">
        <w:rPr>
          <w:rFonts w:ascii="Verdana" w:eastAsia="Times New Roman" w:hAnsi="Verdana" w:cs="Times New Roman"/>
          <w:color w:val="000000"/>
          <w:sz w:val="17"/>
          <w:szCs w:val="17"/>
          <w:lang w:eastAsia="ru-RU"/>
        </w:rPr>
        <w:t>, </w:t>
      </w:r>
      <w:hyperlink r:id="rId78" w:anchor="block_404044" w:history="1">
        <w:r w:rsidRPr="00AF3F68">
          <w:rPr>
            <w:rFonts w:ascii="Verdana" w:eastAsia="Times New Roman" w:hAnsi="Verdana" w:cs="Times New Roman"/>
            <w:color w:val="3272C0"/>
            <w:sz w:val="17"/>
            <w:szCs w:val="17"/>
            <w:lang w:eastAsia="ru-RU"/>
          </w:rPr>
          <w:t>44</w:t>
        </w:r>
      </w:hyperlink>
      <w:r w:rsidRPr="00AF3F68">
        <w:rPr>
          <w:rFonts w:ascii="Verdana" w:eastAsia="Times New Roman" w:hAnsi="Verdana" w:cs="Times New Roman"/>
          <w:color w:val="000000"/>
          <w:sz w:val="17"/>
          <w:szCs w:val="17"/>
          <w:lang w:eastAsia="ru-RU"/>
        </w:rPr>
        <w:t>, </w:t>
      </w:r>
      <w:hyperlink r:id="rId79" w:anchor="block_440451" w:history="1">
        <w:r w:rsidRPr="00AF3F68">
          <w:rPr>
            <w:rFonts w:ascii="Verdana" w:eastAsia="Times New Roman" w:hAnsi="Verdana" w:cs="Times New Roman"/>
            <w:color w:val="3272C0"/>
            <w:sz w:val="17"/>
            <w:szCs w:val="17"/>
            <w:lang w:eastAsia="ru-RU"/>
          </w:rPr>
          <w:t>подпунктами "а"</w:t>
        </w:r>
      </w:hyperlink>
      <w:r w:rsidRPr="00AF3F68">
        <w:rPr>
          <w:rFonts w:ascii="Verdana" w:eastAsia="Times New Roman" w:hAnsi="Verdana" w:cs="Times New Roman"/>
          <w:color w:val="000000"/>
          <w:sz w:val="17"/>
          <w:szCs w:val="17"/>
          <w:lang w:eastAsia="ru-RU"/>
        </w:rPr>
        <w:t> и </w:t>
      </w:r>
      <w:hyperlink r:id="rId80" w:anchor="block_440452" w:history="1">
        <w:r w:rsidRPr="00AF3F68">
          <w:rPr>
            <w:rFonts w:ascii="Verdana" w:eastAsia="Times New Roman" w:hAnsi="Verdana" w:cs="Times New Roman"/>
            <w:color w:val="3272C0"/>
            <w:sz w:val="17"/>
            <w:szCs w:val="17"/>
            <w:lang w:eastAsia="ru-RU"/>
          </w:rPr>
          <w:t>"б" пункта 45</w:t>
        </w:r>
      </w:hyperlink>
      <w:r w:rsidRPr="00AF3F68">
        <w:rPr>
          <w:rFonts w:ascii="Verdana" w:eastAsia="Times New Roman" w:hAnsi="Verdana" w:cs="Times New Roman"/>
          <w:color w:val="000000"/>
          <w:sz w:val="17"/>
          <w:szCs w:val="17"/>
          <w:lang w:eastAsia="ru-RU"/>
        </w:rPr>
        <w:t> и </w:t>
      </w:r>
      <w:hyperlink r:id="rId81" w:anchor="block_444501" w:history="1">
        <w:r w:rsidRPr="00AF3F68">
          <w:rPr>
            <w:rFonts w:ascii="Verdana" w:eastAsia="Times New Roman" w:hAnsi="Verdana" w:cs="Times New Roman"/>
            <w:color w:val="3272C0"/>
            <w:sz w:val="17"/>
            <w:szCs w:val="17"/>
            <w:lang w:eastAsia="ru-RU"/>
          </w:rPr>
          <w:t>пунктом 45.1</w:t>
        </w:r>
      </w:hyperlink>
      <w:r w:rsidRPr="00AF3F68">
        <w:rPr>
          <w:rFonts w:ascii="Verdana" w:eastAsia="Times New Roman" w:hAnsi="Verdana" w:cs="Times New Roman"/>
          <w:color w:val="000000"/>
          <w:sz w:val="17"/>
          <w:szCs w:val="17"/>
          <w:lang w:eastAsia="ru-RU"/>
        </w:rPr>
        <w:t> настоящих Правил, направляет в Администрацию заявку на перечисление бюджетных средств в счет оплаты расходов на основании указанных документов, а также копии указанных документов.</w:t>
      </w:r>
    </w:p>
    <w:p w14:paraId="04DDB075" w14:textId="77777777" w:rsidR="00AF3F68" w:rsidRPr="00AF3F68" w:rsidRDefault="00AF3F68" w:rsidP="00AF3F68">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           47. Администрация в течение 10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о праве на получение социальной выплаты и при их соответствии перечисляет банку средства, предоставляемые в качестве социальной выплаты, при условии соответствия представленных документов настоящим Правилам. При несоответствии заявки данным о выданных свидетельствах о праве на получение социальной выплаты либо при несоответствии представленных документов настоящим Правилам перечисление указанных средств не производится, о чем орган местного самоуправления в указанный срок письменно уведомляет банк.</w:t>
      </w:r>
    </w:p>
    <w:p w14:paraId="47C724DD" w14:textId="77777777" w:rsidR="00AF3F68" w:rsidRPr="00AF3F68" w:rsidRDefault="00AF3F68" w:rsidP="00AF3F68">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           48.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14:paraId="3DDE05A3" w14:textId="77777777" w:rsidR="00AF3F68" w:rsidRPr="00AF3F68" w:rsidRDefault="00AF3F68" w:rsidP="00AF3F68">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           49. По соглашению сторон договор банковского счета может быть продлен, если:</w:t>
      </w:r>
    </w:p>
    <w:p w14:paraId="098B2685" w14:textId="77777777" w:rsidR="00AF3F68" w:rsidRPr="00AF3F68" w:rsidRDefault="00AF3F68" w:rsidP="00AF3F68">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            а) до истечения срока действия договора банковского счета банк принял договор купли-продажи жилого помещения, документы на строительство и  документы, предусмотренные </w:t>
      </w:r>
      <w:hyperlink r:id="rId82" w:anchor="block_404041" w:history="1">
        <w:r w:rsidRPr="00AF3F68">
          <w:rPr>
            <w:rFonts w:ascii="Verdana" w:eastAsia="Times New Roman" w:hAnsi="Verdana" w:cs="Times New Roman"/>
            <w:color w:val="3272C0"/>
            <w:sz w:val="17"/>
            <w:szCs w:val="17"/>
            <w:lang w:eastAsia="ru-RU"/>
          </w:rPr>
          <w:t>пунктами 41</w:t>
        </w:r>
      </w:hyperlink>
      <w:r w:rsidRPr="00AF3F68">
        <w:rPr>
          <w:rFonts w:ascii="Verdana" w:eastAsia="Times New Roman" w:hAnsi="Verdana" w:cs="Times New Roman"/>
          <w:color w:val="000000"/>
          <w:sz w:val="17"/>
          <w:szCs w:val="17"/>
          <w:lang w:eastAsia="ru-RU"/>
        </w:rPr>
        <w:t>, </w:t>
      </w:r>
      <w:hyperlink r:id="rId83" w:anchor="block_404042" w:history="1">
        <w:r w:rsidRPr="00AF3F68">
          <w:rPr>
            <w:rFonts w:ascii="Verdana" w:eastAsia="Times New Roman" w:hAnsi="Verdana" w:cs="Times New Roman"/>
            <w:color w:val="3272C0"/>
            <w:sz w:val="17"/>
            <w:szCs w:val="17"/>
            <w:lang w:eastAsia="ru-RU"/>
          </w:rPr>
          <w:t>42</w:t>
        </w:r>
      </w:hyperlink>
      <w:r w:rsidRPr="00AF3F68">
        <w:rPr>
          <w:rFonts w:ascii="Verdana" w:eastAsia="Times New Roman" w:hAnsi="Verdana" w:cs="Times New Roman"/>
          <w:color w:val="000000"/>
          <w:sz w:val="17"/>
          <w:szCs w:val="17"/>
          <w:lang w:eastAsia="ru-RU"/>
        </w:rPr>
        <w:t>, </w:t>
      </w:r>
      <w:hyperlink r:id="rId84" w:anchor="block_404044" w:history="1">
        <w:r w:rsidRPr="00AF3F68">
          <w:rPr>
            <w:rFonts w:ascii="Verdana" w:eastAsia="Times New Roman" w:hAnsi="Verdana" w:cs="Times New Roman"/>
            <w:color w:val="3272C0"/>
            <w:sz w:val="17"/>
            <w:szCs w:val="17"/>
            <w:lang w:eastAsia="ru-RU"/>
          </w:rPr>
          <w:t>44</w:t>
        </w:r>
      </w:hyperlink>
      <w:r w:rsidRPr="00AF3F68">
        <w:rPr>
          <w:rFonts w:ascii="Verdana" w:eastAsia="Times New Roman" w:hAnsi="Verdana" w:cs="Times New Roman"/>
          <w:color w:val="000000"/>
          <w:sz w:val="17"/>
          <w:szCs w:val="17"/>
          <w:lang w:eastAsia="ru-RU"/>
        </w:rPr>
        <w:t>, </w:t>
      </w:r>
      <w:hyperlink r:id="rId85" w:anchor="block_440451" w:history="1">
        <w:r w:rsidRPr="00AF3F68">
          <w:rPr>
            <w:rFonts w:ascii="Verdana" w:eastAsia="Times New Roman" w:hAnsi="Verdana" w:cs="Times New Roman"/>
            <w:color w:val="3272C0"/>
            <w:sz w:val="17"/>
            <w:szCs w:val="17"/>
            <w:lang w:eastAsia="ru-RU"/>
          </w:rPr>
          <w:t>подпунктами "а"</w:t>
        </w:r>
      </w:hyperlink>
      <w:r w:rsidRPr="00AF3F68">
        <w:rPr>
          <w:rFonts w:ascii="Verdana" w:eastAsia="Times New Roman" w:hAnsi="Verdana" w:cs="Times New Roman"/>
          <w:color w:val="000000"/>
          <w:sz w:val="17"/>
          <w:szCs w:val="17"/>
          <w:lang w:eastAsia="ru-RU"/>
        </w:rPr>
        <w:t> и </w:t>
      </w:r>
      <w:hyperlink r:id="rId86" w:anchor="block_440452" w:history="1">
        <w:r w:rsidRPr="00AF3F68">
          <w:rPr>
            <w:rFonts w:ascii="Verdana" w:eastAsia="Times New Roman" w:hAnsi="Verdana" w:cs="Times New Roman"/>
            <w:color w:val="3272C0"/>
            <w:sz w:val="17"/>
            <w:szCs w:val="17"/>
            <w:lang w:eastAsia="ru-RU"/>
          </w:rPr>
          <w:t>"б" пункта 45</w:t>
        </w:r>
      </w:hyperlink>
      <w:r w:rsidRPr="00AF3F68">
        <w:rPr>
          <w:rFonts w:ascii="Verdana" w:eastAsia="Times New Roman" w:hAnsi="Verdana" w:cs="Times New Roman"/>
          <w:color w:val="000000"/>
          <w:sz w:val="17"/>
          <w:szCs w:val="17"/>
          <w:lang w:eastAsia="ru-RU"/>
        </w:rPr>
        <w:t> и </w:t>
      </w:r>
      <w:hyperlink r:id="rId87" w:anchor="block_444501" w:history="1">
        <w:r w:rsidRPr="00AF3F68">
          <w:rPr>
            <w:rFonts w:ascii="Verdana" w:eastAsia="Times New Roman" w:hAnsi="Verdana" w:cs="Times New Roman"/>
            <w:color w:val="3272C0"/>
            <w:sz w:val="17"/>
            <w:szCs w:val="17"/>
            <w:lang w:eastAsia="ru-RU"/>
          </w:rPr>
          <w:t>пунктом 45.1</w:t>
        </w:r>
      </w:hyperlink>
      <w:r w:rsidRPr="00AF3F68">
        <w:rPr>
          <w:rFonts w:ascii="Verdana" w:eastAsia="Times New Roman" w:hAnsi="Verdana" w:cs="Times New Roman"/>
          <w:color w:val="000000"/>
          <w:sz w:val="17"/>
          <w:szCs w:val="17"/>
          <w:lang w:eastAsia="ru-RU"/>
        </w:rPr>
        <w:t> настоящих Правил, но оплата не произведена;</w:t>
      </w:r>
    </w:p>
    <w:p w14:paraId="3A5169CC" w14:textId="77777777" w:rsidR="00AF3F68" w:rsidRPr="00AF3F68" w:rsidRDefault="00AF3F68" w:rsidP="00AF3F68">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lastRenderedPageBreak/>
        <w:t>            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 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порядке, установленном </w:t>
      </w:r>
      <w:hyperlink r:id="rId88" w:anchor="block_404046" w:history="1">
        <w:r w:rsidRPr="00AF3F68">
          <w:rPr>
            <w:rFonts w:ascii="Verdana" w:eastAsia="Times New Roman" w:hAnsi="Verdana" w:cs="Times New Roman"/>
            <w:color w:val="3272C0"/>
            <w:sz w:val="17"/>
            <w:szCs w:val="17"/>
            <w:lang w:eastAsia="ru-RU"/>
          </w:rPr>
          <w:t>пунктом 46</w:t>
        </w:r>
      </w:hyperlink>
      <w:r w:rsidRPr="00AF3F68">
        <w:rPr>
          <w:rFonts w:ascii="Verdana" w:eastAsia="Times New Roman" w:hAnsi="Verdana" w:cs="Times New Roman"/>
          <w:color w:val="000000"/>
          <w:sz w:val="17"/>
          <w:szCs w:val="17"/>
          <w:lang w:eastAsia="ru-RU"/>
        </w:rPr>
        <w:t> настоящих Правил.</w:t>
      </w:r>
    </w:p>
    <w:p w14:paraId="60549AC3" w14:textId="77777777" w:rsidR="00AF3F68" w:rsidRPr="00AF3F68" w:rsidRDefault="00AF3F68" w:rsidP="00AF3F68">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           50. Социальная выплата считается предоставленной участнику основного мероприятия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w:t>
      </w:r>
      <w:hyperlink r:id="rId89" w:anchor="block_40402" w:history="1">
        <w:r w:rsidRPr="00AF3F68">
          <w:rPr>
            <w:rFonts w:ascii="Verdana" w:eastAsia="Times New Roman" w:hAnsi="Verdana" w:cs="Times New Roman"/>
            <w:color w:val="3272C0"/>
            <w:sz w:val="17"/>
            <w:szCs w:val="17"/>
            <w:lang w:eastAsia="ru-RU"/>
          </w:rPr>
          <w:t>пунктом 2</w:t>
        </w:r>
      </w:hyperlink>
      <w:r w:rsidRPr="00AF3F68">
        <w:rPr>
          <w:rFonts w:ascii="Verdana" w:eastAsia="Times New Roman" w:hAnsi="Verdana" w:cs="Times New Roman"/>
          <w:color w:val="000000"/>
          <w:sz w:val="17"/>
          <w:szCs w:val="17"/>
          <w:lang w:eastAsia="ru-RU"/>
        </w:rPr>
        <w:t> настоящих Правил.</w:t>
      </w:r>
    </w:p>
    <w:p w14:paraId="28C21B02" w14:textId="77777777" w:rsidR="00AF3F68" w:rsidRPr="00AF3F68" w:rsidRDefault="00AF3F68" w:rsidP="00AF3F68">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           51. Свидетельства о праве на получение социальной выплаты, находящиеся в банке, погашаются банком в устанавливаемом им порядке. Погашенные свидетельства подлежат хранению в течение 3 лет. Свидетельства о праве на получение социальной выплаты, не предъявленные в банк в порядке и сроки, которые установлены настоящими Правилами, считаются недействительными.</w:t>
      </w:r>
    </w:p>
    <w:p w14:paraId="3992F258" w14:textId="77777777" w:rsidR="00AF3F68" w:rsidRPr="00AF3F68" w:rsidRDefault="00AF3F68" w:rsidP="00AF3F68">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           52. В случае если владелец свидетельства о праве на получение социальной выплаты по какой-либо причине не смог в установленный срок действия этого свидетельства воспользоваться правом на получение выделенной ему социальной выплаты, он представляет в Администрацию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подпрограмме на общих основаниях.»</w:t>
      </w:r>
    </w:p>
    <w:p w14:paraId="5567F2E8" w14:textId="77777777" w:rsidR="00AF3F68" w:rsidRPr="00AF3F68" w:rsidRDefault="00AF3F68" w:rsidP="00AF3F68">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 </w:t>
      </w:r>
    </w:p>
    <w:p w14:paraId="0FDE9F6D" w14:textId="77777777" w:rsidR="00AF3F68" w:rsidRPr="00AF3F68" w:rsidRDefault="00AF3F68" w:rsidP="00AF3F68">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AF3F68">
        <w:rPr>
          <w:rFonts w:ascii="Verdana" w:eastAsia="Times New Roman" w:hAnsi="Verdana" w:cs="Times New Roman"/>
          <w:color w:val="052635"/>
          <w:sz w:val="17"/>
          <w:szCs w:val="17"/>
          <w:lang w:eastAsia="ru-RU"/>
        </w:rPr>
        <w:t> </w:t>
      </w:r>
    </w:p>
    <w:p w14:paraId="6A96D6B6" w14:textId="77777777" w:rsidR="00AF3F68" w:rsidRPr="00AF3F68" w:rsidRDefault="00AF3F68" w:rsidP="00AF3F68">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AF3F68">
        <w:rPr>
          <w:rFonts w:ascii="Verdana" w:eastAsia="Times New Roman" w:hAnsi="Verdana" w:cs="Times New Roman"/>
          <w:color w:val="052635"/>
          <w:sz w:val="17"/>
          <w:szCs w:val="17"/>
          <w:lang w:eastAsia="ru-RU"/>
        </w:rPr>
        <w:t> </w:t>
      </w:r>
    </w:p>
    <w:p w14:paraId="37B7F436" w14:textId="77777777" w:rsidR="00AF3F68" w:rsidRPr="00AF3F68" w:rsidRDefault="00AF3F68" w:rsidP="00AF3F68">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AF3F68">
        <w:rPr>
          <w:rFonts w:ascii="Verdana" w:eastAsia="Times New Roman" w:hAnsi="Verdana" w:cs="Times New Roman"/>
          <w:color w:val="052635"/>
          <w:sz w:val="17"/>
          <w:szCs w:val="17"/>
          <w:lang w:eastAsia="ru-RU"/>
        </w:rPr>
        <w:t> </w:t>
      </w:r>
    </w:p>
    <w:p w14:paraId="27208B45" w14:textId="77777777" w:rsidR="00AF3F68" w:rsidRPr="00AF3F68" w:rsidRDefault="00AF3F68" w:rsidP="00AF3F68">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AF3F68">
        <w:rPr>
          <w:rFonts w:ascii="Verdana" w:eastAsia="Times New Roman" w:hAnsi="Verdana" w:cs="Times New Roman"/>
          <w:color w:val="052635"/>
          <w:sz w:val="17"/>
          <w:szCs w:val="17"/>
          <w:lang w:eastAsia="ru-RU"/>
        </w:rPr>
        <w:t> </w:t>
      </w:r>
    </w:p>
    <w:p w14:paraId="268B8CC4" w14:textId="77777777" w:rsidR="00AF3F68" w:rsidRPr="00AF3F68" w:rsidRDefault="00AF3F68" w:rsidP="00AF3F68">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AF3F68">
        <w:rPr>
          <w:rFonts w:ascii="Verdana" w:eastAsia="Times New Roman" w:hAnsi="Verdana" w:cs="Times New Roman"/>
          <w:color w:val="052635"/>
          <w:sz w:val="17"/>
          <w:szCs w:val="17"/>
          <w:lang w:eastAsia="ru-RU"/>
        </w:rPr>
        <w:t> </w:t>
      </w:r>
    </w:p>
    <w:p w14:paraId="52A4059B" w14:textId="77777777" w:rsidR="00AF3F68" w:rsidRPr="00AF3F68" w:rsidRDefault="00AF3F68" w:rsidP="00AF3F68">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AF3F68">
        <w:rPr>
          <w:rFonts w:ascii="Verdana" w:eastAsia="Times New Roman" w:hAnsi="Verdana" w:cs="Times New Roman"/>
          <w:color w:val="052635"/>
          <w:sz w:val="17"/>
          <w:szCs w:val="17"/>
          <w:lang w:eastAsia="ru-RU"/>
        </w:rPr>
        <w:t> </w:t>
      </w:r>
    </w:p>
    <w:p w14:paraId="7977F34E" w14:textId="77777777" w:rsidR="00AF3F68" w:rsidRPr="00AF3F68" w:rsidRDefault="00AF3F68" w:rsidP="00AF3F68">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AF3F68">
        <w:rPr>
          <w:rFonts w:ascii="Verdana" w:eastAsia="Times New Roman" w:hAnsi="Verdana" w:cs="Times New Roman"/>
          <w:color w:val="052635"/>
          <w:sz w:val="17"/>
          <w:szCs w:val="17"/>
          <w:lang w:eastAsia="ru-RU"/>
        </w:rPr>
        <w:t> </w:t>
      </w:r>
    </w:p>
    <w:p w14:paraId="09BDFC0A" w14:textId="77777777" w:rsidR="00AF3F68" w:rsidRPr="00AF3F68" w:rsidRDefault="00AF3F68" w:rsidP="00AF3F68">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AF3F68">
        <w:rPr>
          <w:rFonts w:ascii="Verdana" w:eastAsia="Times New Roman" w:hAnsi="Verdana" w:cs="Times New Roman"/>
          <w:color w:val="052635"/>
          <w:sz w:val="17"/>
          <w:szCs w:val="17"/>
          <w:lang w:eastAsia="ru-RU"/>
        </w:rPr>
        <w:t> </w:t>
      </w:r>
    </w:p>
    <w:p w14:paraId="587AB31E" w14:textId="77777777" w:rsidR="00AF3F68" w:rsidRPr="00AF3F68" w:rsidRDefault="00AF3F68" w:rsidP="00AF3F68">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AF3F68">
        <w:rPr>
          <w:rFonts w:ascii="Verdana" w:eastAsia="Times New Roman" w:hAnsi="Verdana" w:cs="Times New Roman"/>
          <w:color w:val="052635"/>
          <w:sz w:val="17"/>
          <w:szCs w:val="17"/>
          <w:lang w:eastAsia="ru-RU"/>
        </w:rPr>
        <w:t> </w:t>
      </w:r>
    </w:p>
    <w:p w14:paraId="76367B88" w14:textId="77777777" w:rsidR="00AF3F68" w:rsidRPr="00AF3F68" w:rsidRDefault="00AF3F68" w:rsidP="00AF3F68">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AF3F68">
        <w:rPr>
          <w:rFonts w:ascii="Verdana" w:eastAsia="Times New Roman" w:hAnsi="Verdana" w:cs="Times New Roman"/>
          <w:color w:val="052635"/>
          <w:sz w:val="17"/>
          <w:szCs w:val="17"/>
          <w:lang w:eastAsia="ru-RU"/>
        </w:rPr>
        <w:t> </w:t>
      </w:r>
    </w:p>
    <w:p w14:paraId="232E175B" w14:textId="77777777" w:rsidR="00AF3F68" w:rsidRPr="00AF3F68" w:rsidRDefault="00AF3F68" w:rsidP="00AF3F68">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AF3F68">
        <w:rPr>
          <w:rFonts w:ascii="Verdana" w:eastAsia="Times New Roman" w:hAnsi="Verdana" w:cs="Times New Roman"/>
          <w:color w:val="052635"/>
          <w:sz w:val="17"/>
          <w:szCs w:val="17"/>
          <w:lang w:eastAsia="ru-RU"/>
        </w:rPr>
        <w:t> </w:t>
      </w:r>
    </w:p>
    <w:p w14:paraId="3A42B6C8" w14:textId="77777777" w:rsidR="00AF3F68" w:rsidRPr="00AF3F68" w:rsidRDefault="00AF3F68" w:rsidP="00AF3F68">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AF3F68">
        <w:rPr>
          <w:rFonts w:ascii="Verdana" w:eastAsia="Times New Roman" w:hAnsi="Verdana" w:cs="Times New Roman"/>
          <w:color w:val="052635"/>
          <w:sz w:val="17"/>
          <w:szCs w:val="17"/>
          <w:lang w:eastAsia="ru-RU"/>
        </w:rPr>
        <w:t> </w:t>
      </w:r>
    </w:p>
    <w:p w14:paraId="2C6ADD64" w14:textId="77777777" w:rsidR="00AF3F68" w:rsidRPr="00AF3F68" w:rsidRDefault="00AF3F68" w:rsidP="00AF3F68">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AF3F68">
        <w:rPr>
          <w:rFonts w:ascii="Verdana" w:eastAsia="Times New Roman" w:hAnsi="Verdana" w:cs="Times New Roman"/>
          <w:color w:val="052635"/>
          <w:sz w:val="17"/>
          <w:szCs w:val="17"/>
          <w:lang w:eastAsia="ru-RU"/>
        </w:rPr>
        <w:t> </w:t>
      </w:r>
    </w:p>
    <w:p w14:paraId="1ABC0ACA" w14:textId="77777777" w:rsidR="00AF3F68" w:rsidRPr="00AF3F68" w:rsidRDefault="00AF3F68" w:rsidP="00AF3F68">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AF3F68">
        <w:rPr>
          <w:rFonts w:ascii="Verdana" w:eastAsia="Times New Roman" w:hAnsi="Verdana" w:cs="Times New Roman"/>
          <w:color w:val="052635"/>
          <w:sz w:val="17"/>
          <w:szCs w:val="17"/>
          <w:lang w:eastAsia="ru-RU"/>
        </w:rPr>
        <w:t> </w:t>
      </w:r>
    </w:p>
    <w:p w14:paraId="3AF6A978" w14:textId="77777777" w:rsidR="00AF3F68" w:rsidRPr="00AF3F68" w:rsidRDefault="00AF3F68" w:rsidP="00AF3F68">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AF3F68">
        <w:rPr>
          <w:rFonts w:ascii="Verdana" w:eastAsia="Times New Roman" w:hAnsi="Verdana" w:cs="Times New Roman"/>
          <w:color w:val="052635"/>
          <w:sz w:val="17"/>
          <w:szCs w:val="17"/>
          <w:lang w:eastAsia="ru-RU"/>
        </w:rPr>
        <w:t> </w:t>
      </w:r>
    </w:p>
    <w:p w14:paraId="23D04261" w14:textId="77777777" w:rsidR="00AF3F68" w:rsidRPr="00AF3F68" w:rsidRDefault="00AF3F68" w:rsidP="00AF3F68">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AF3F68">
        <w:rPr>
          <w:rFonts w:ascii="Verdana" w:eastAsia="Times New Roman" w:hAnsi="Verdana" w:cs="Times New Roman"/>
          <w:color w:val="052635"/>
          <w:sz w:val="17"/>
          <w:szCs w:val="17"/>
          <w:lang w:eastAsia="ru-RU"/>
        </w:rPr>
        <w:t> </w:t>
      </w:r>
    </w:p>
    <w:p w14:paraId="078F384B" w14:textId="77777777" w:rsidR="00AF3F68" w:rsidRPr="00AF3F68" w:rsidRDefault="00AF3F68" w:rsidP="00AF3F68">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AF3F68">
        <w:rPr>
          <w:rFonts w:ascii="Verdana" w:eastAsia="Times New Roman" w:hAnsi="Verdana" w:cs="Times New Roman"/>
          <w:color w:val="052635"/>
          <w:sz w:val="17"/>
          <w:szCs w:val="17"/>
          <w:lang w:eastAsia="ru-RU"/>
        </w:rPr>
        <w:t> </w:t>
      </w:r>
    </w:p>
    <w:p w14:paraId="1C6F3970" w14:textId="77777777" w:rsidR="00AF3F68" w:rsidRPr="00AF3F68" w:rsidRDefault="00AF3F68" w:rsidP="00AF3F68">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AF3F68">
        <w:rPr>
          <w:rFonts w:ascii="Verdana" w:eastAsia="Times New Roman" w:hAnsi="Verdana" w:cs="Times New Roman"/>
          <w:color w:val="052635"/>
          <w:sz w:val="17"/>
          <w:szCs w:val="17"/>
          <w:lang w:eastAsia="ru-RU"/>
        </w:rPr>
        <w:lastRenderedPageBreak/>
        <w:t> </w:t>
      </w:r>
    </w:p>
    <w:p w14:paraId="71FB4D42" w14:textId="77777777" w:rsidR="00AF3F68" w:rsidRPr="00AF3F68" w:rsidRDefault="00AF3F68" w:rsidP="00AF3F68">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AF3F68">
        <w:rPr>
          <w:rFonts w:ascii="Verdana" w:eastAsia="Times New Roman" w:hAnsi="Verdana" w:cs="Times New Roman"/>
          <w:color w:val="052635"/>
          <w:sz w:val="17"/>
          <w:szCs w:val="17"/>
          <w:lang w:eastAsia="ru-RU"/>
        </w:rPr>
        <w:t> </w:t>
      </w:r>
    </w:p>
    <w:p w14:paraId="50CFD96F" w14:textId="77777777" w:rsidR="00AF3F68" w:rsidRPr="00AF3F68" w:rsidRDefault="00AF3F68" w:rsidP="00AF3F68">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AF3F68">
        <w:rPr>
          <w:rFonts w:ascii="Verdana" w:eastAsia="Times New Roman" w:hAnsi="Verdana" w:cs="Times New Roman"/>
          <w:color w:val="052635"/>
          <w:sz w:val="17"/>
          <w:szCs w:val="17"/>
          <w:lang w:eastAsia="ru-RU"/>
        </w:rPr>
        <w:t> </w:t>
      </w:r>
    </w:p>
    <w:p w14:paraId="50D545EC" w14:textId="77777777" w:rsidR="00AF3F68" w:rsidRPr="00AF3F68" w:rsidRDefault="00AF3F68" w:rsidP="00AF3F68">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AF3F68">
        <w:rPr>
          <w:rFonts w:ascii="Verdana" w:eastAsia="Times New Roman" w:hAnsi="Verdana" w:cs="Times New Roman"/>
          <w:color w:val="052635"/>
          <w:sz w:val="17"/>
          <w:szCs w:val="17"/>
          <w:lang w:eastAsia="ru-RU"/>
        </w:rPr>
        <w:t> </w:t>
      </w:r>
    </w:p>
    <w:p w14:paraId="20E85D55" w14:textId="77777777" w:rsidR="00AF3F68" w:rsidRPr="00AF3F68" w:rsidRDefault="00AF3F68" w:rsidP="00AF3F68">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AF3F68">
        <w:rPr>
          <w:rFonts w:ascii="Verdana" w:eastAsia="Times New Roman" w:hAnsi="Verdana" w:cs="Times New Roman"/>
          <w:color w:val="052635"/>
          <w:sz w:val="17"/>
          <w:szCs w:val="17"/>
          <w:lang w:eastAsia="ru-RU"/>
        </w:rPr>
        <w:t> </w:t>
      </w:r>
    </w:p>
    <w:p w14:paraId="0D513D41" w14:textId="77777777" w:rsidR="00AF3F68" w:rsidRPr="00AF3F68" w:rsidRDefault="00AF3F68" w:rsidP="00AF3F68">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AF3F68">
        <w:rPr>
          <w:rFonts w:ascii="Verdana" w:eastAsia="Times New Roman" w:hAnsi="Verdana" w:cs="Times New Roman"/>
          <w:color w:val="052635"/>
          <w:sz w:val="17"/>
          <w:szCs w:val="17"/>
          <w:lang w:eastAsia="ru-RU"/>
        </w:rPr>
        <w:t> </w:t>
      </w:r>
    </w:p>
    <w:p w14:paraId="00A7A302" w14:textId="77777777" w:rsidR="00AF3F68" w:rsidRPr="00AF3F68" w:rsidRDefault="00AF3F68" w:rsidP="00AF3F68">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AF3F68">
        <w:rPr>
          <w:rFonts w:ascii="Verdana" w:eastAsia="Times New Roman" w:hAnsi="Verdana" w:cs="Times New Roman"/>
          <w:color w:val="052635"/>
          <w:sz w:val="17"/>
          <w:szCs w:val="17"/>
          <w:lang w:eastAsia="ru-RU"/>
        </w:rPr>
        <w:t> </w:t>
      </w:r>
    </w:p>
    <w:p w14:paraId="3A2546A3" w14:textId="77777777" w:rsidR="00AF3F68" w:rsidRPr="00AF3F68" w:rsidRDefault="00AF3F68" w:rsidP="00AF3F68">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AF3F68">
        <w:rPr>
          <w:rFonts w:ascii="Verdana" w:eastAsia="Times New Roman" w:hAnsi="Verdana" w:cs="Times New Roman"/>
          <w:color w:val="052635"/>
          <w:sz w:val="17"/>
          <w:szCs w:val="17"/>
          <w:lang w:eastAsia="ru-RU"/>
        </w:rPr>
        <w:t>            1.3. В Подпрограмме «Свой дом» строку  «Объемы бюджетных ассигнований» изложить в новой редакции:</w:t>
      </w:r>
    </w:p>
    <w:p w14:paraId="4313BCEC" w14:textId="77777777" w:rsidR="00AF3F68" w:rsidRPr="00AF3F68" w:rsidRDefault="00AF3F68" w:rsidP="00AF3F68">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AF3F68">
        <w:rPr>
          <w:rFonts w:ascii="Verdana" w:eastAsia="Times New Roman" w:hAnsi="Verdana" w:cs="Times New Roman"/>
          <w:color w:val="052635"/>
          <w:sz w:val="17"/>
          <w:szCs w:val="17"/>
          <w:lang w:eastAsia="ru-RU"/>
        </w:rPr>
        <w:t>           - «2017 год - 637,60 тыс. рублей - бюджет МО Аскизский район;</w:t>
      </w:r>
    </w:p>
    <w:p w14:paraId="674389A4" w14:textId="77777777" w:rsidR="00AF3F68" w:rsidRPr="00AF3F68" w:rsidRDefault="00AF3F68" w:rsidP="00AF3F68">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AF3F68">
        <w:rPr>
          <w:rFonts w:ascii="Verdana" w:eastAsia="Times New Roman" w:hAnsi="Verdana" w:cs="Times New Roman"/>
          <w:color w:val="052635"/>
          <w:sz w:val="17"/>
          <w:szCs w:val="17"/>
          <w:lang w:eastAsia="ru-RU"/>
        </w:rPr>
        <w:t>               2018 год - 667,29 тыс. рублей - бюджет МО Аскизский район;</w:t>
      </w:r>
    </w:p>
    <w:p w14:paraId="2504459A" w14:textId="77777777" w:rsidR="00AF3F68" w:rsidRPr="00AF3F68" w:rsidRDefault="00AF3F68" w:rsidP="00AF3F68">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AF3F68">
        <w:rPr>
          <w:rFonts w:ascii="Verdana" w:eastAsia="Times New Roman" w:hAnsi="Verdana" w:cs="Times New Roman"/>
          <w:color w:val="052635"/>
          <w:sz w:val="17"/>
          <w:szCs w:val="17"/>
          <w:lang w:eastAsia="ru-RU"/>
        </w:rPr>
        <w:t>               2019-2020 годы  - финансирование подпрограммы не предусмотрено».</w:t>
      </w:r>
    </w:p>
    <w:p w14:paraId="2FEEE370" w14:textId="77777777" w:rsidR="00AF3F68" w:rsidRPr="00AF3F68" w:rsidRDefault="00AF3F68" w:rsidP="00AF3F68">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AF3F68">
        <w:rPr>
          <w:rFonts w:ascii="Verdana" w:eastAsia="Times New Roman" w:hAnsi="Verdana" w:cs="Times New Roman"/>
          <w:color w:val="052635"/>
          <w:sz w:val="17"/>
          <w:szCs w:val="17"/>
          <w:lang w:eastAsia="ru-RU"/>
        </w:rPr>
        <w:t>           - раздел 4 «Перечень мероприятий» изложить в новой редакции согласно таблице 1:</w:t>
      </w:r>
    </w:p>
    <w:p w14:paraId="7A9805E4" w14:textId="77777777" w:rsidR="00AF3F68" w:rsidRPr="00AF3F68" w:rsidRDefault="00AF3F68" w:rsidP="00AF3F68">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AF3F68">
        <w:rPr>
          <w:rFonts w:ascii="Verdana" w:eastAsia="Times New Roman" w:hAnsi="Verdana" w:cs="Times New Roman"/>
          <w:color w:val="052635"/>
          <w:sz w:val="17"/>
          <w:szCs w:val="17"/>
          <w:lang w:eastAsia="ru-RU"/>
        </w:rPr>
        <w:t>«                                                                                                                             Таблица 1</w:t>
      </w:r>
    </w:p>
    <w:p w14:paraId="35270399" w14:textId="77777777" w:rsidR="00AF3F68" w:rsidRPr="00AF3F68" w:rsidRDefault="00AF3F68" w:rsidP="00AF3F68">
      <w:pPr>
        <w:shd w:val="clear" w:color="auto" w:fill="FFFFFF"/>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color w:val="052635"/>
          <w:sz w:val="17"/>
          <w:szCs w:val="17"/>
          <w:lang w:eastAsia="ru-RU"/>
        </w:rPr>
        <w:t>Перечень мероприятий подпрограммы</w:t>
      </w:r>
    </w:p>
    <w:tbl>
      <w:tblPr>
        <w:tblW w:w="9225" w:type="dxa"/>
        <w:tblCellSpacing w:w="0" w:type="dxa"/>
        <w:tblInd w:w="93" w:type="dxa"/>
        <w:shd w:val="clear" w:color="auto" w:fill="FFFFFF"/>
        <w:tblCellMar>
          <w:left w:w="0" w:type="dxa"/>
          <w:right w:w="0" w:type="dxa"/>
        </w:tblCellMar>
        <w:tblLook w:val="04A0" w:firstRow="1" w:lastRow="0" w:firstColumn="1" w:lastColumn="0" w:noHBand="0" w:noVBand="1"/>
      </w:tblPr>
      <w:tblGrid>
        <w:gridCol w:w="736"/>
        <w:gridCol w:w="2936"/>
        <w:gridCol w:w="963"/>
        <w:gridCol w:w="823"/>
        <w:gridCol w:w="825"/>
        <w:gridCol w:w="776"/>
        <w:gridCol w:w="36"/>
        <w:gridCol w:w="644"/>
        <w:gridCol w:w="1503"/>
      </w:tblGrid>
      <w:tr w:rsidR="00AF3F68" w:rsidRPr="00AF3F68" w14:paraId="68BFF4A0" w14:textId="77777777" w:rsidTr="00AF3F68">
        <w:trPr>
          <w:trHeight w:val="415"/>
          <w:tblCellSpacing w:w="0" w:type="dxa"/>
        </w:trPr>
        <w:tc>
          <w:tcPr>
            <w:tcW w:w="699" w:type="dxa"/>
            <w:vMerge w:val="restart"/>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34C1E384"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 п/п</w:t>
            </w:r>
          </w:p>
        </w:tc>
        <w:tc>
          <w:tcPr>
            <w:tcW w:w="3078" w:type="dxa"/>
            <w:vMerge w:val="restart"/>
            <w:tcBorders>
              <w:top w:val="single" w:sz="8" w:space="0" w:color="auto"/>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14:paraId="0D421E1E"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Наименование мероприятия</w:t>
            </w:r>
          </w:p>
        </w:tc>
        <w:tc>
          <w:tcPr>
            <w:tcW w:w="4176" w:type="dxa"/>
            <w:gridSpan w:val="6"/>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14:paraId="3C8A0C3D"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Объемы финансирования по годам,</w:t>
            </w:r>
          </w:p>
          <w:p w14:paraId="17044180"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тысяч  рублей</w:t>
            </w:r>
          </w:p>
        </w:tc>
        <w:tc>
          <w:tcPr>
            <w:tcW w:w="1276" w:type="dxa"/>
            <w:vMerge w:val="restart"/>
            <w:tcBorders>
              <w:top w:val="single" w:sz="8" w:space="0" w:color="auto"/>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14:paraId="19518DF7"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Ответственный исполнитель</w:t>
            </w:r>
          </w:p>
        </w:tc>
      </w:tr>
      <w:tr w:rsidR="00AF3F68" w:rsidRPr="00AF3F68" w14:paraId="242419EB" w14:textId="77777777" w:rsidTr="00AF3F68">
        <w:trPr>
          <w:trHeight w:val="273"/>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27188B4C" w14:textId="77777777" w:rsidR="00AF3F68" w:rsidRPr="00AF3F68" w:rsidRDefault="00AF3F68" w:rsidP="00AF3F68">
            <w:pPr>
              <w:spacing w:after="0" w:line="240" w:lineRule="auto"/>
              <w:rPr>
                <w:rFonts w:ascii="Verdana" w:eastAsia="Times New Roman" w:hAnsi="Verdana" w:cs="Times New Roman"/>
                <w:color w:val="052635"/>
                <w:sz w:val="17"/>
                <w:szCs w:val="17"/>
                <w:lang w:eastAsia="ru-RU"/>
              </w:rPr>
            </w:pPr>
          </w:p>
        </w:tc>
        <w:tc>
          <w:tcPr>
            <w:tcW w:w="0" w:type="auto"/>
            <w:vMerge/>
            <w:tcBorders>
              <w:top w:val="single" w:sz="8" w:space="0" w:color="auto"/>
              <w:left w:val="nil"/>
              <w:bottom w:val="single" w:sz="8" w:space="0" w:color="000000"/>
              <w:right w:val="single" w:sz="8" w:space="0" w:color="auto"/>
            </w:tcBorders>
            <w:shd w:val="clear" w:color="auto" w:fill="FFFFFF"/>
            <w:vAlign w:val="center"/>
            <w:hideMark/>
          </w:tcPr>
          <w:p w14:paraId="73A4AF09" w14:textId="77777777" w:rsidR="00AF3F68" w:rsidRPr="00AF3F68" w:rsidRDefault="00AF3F68" w:rsidP="00AF3F68">
            <w:pPr>
              <w:spacing w:after="0" w:line="240" w:lineRule="auto"/>
              <w:rPr>
                <w:rFonts w:ascii="Verdana" w:eastAsia="Times New Roman" w:hAnsi="Verdana" w:cs="Times New Roman"/>
                <w:color w:val="052635"/>
                <w:sz w:val="17"/>
                <w:szCs w:val="17"/>
                <w:lang w:eastAsia="ru-RU"/>
              </w:rPr>
            </w:pPr>
          </w:p>
        </w:tc>
        <w:tc>
          <w:tcPr>
            <w:tcW w:w="9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FDBD09A" w14:textId="77777777" w:rsidR="00AF3F68" w:rsidRPr="00AF3F68" w:rsidRDefault="00AF3F68" w:rsidP="00AF3F68">
            <w:pPr>
              <w:spacing w:before="100" w:beforeAutospacing="1" w:after="100" w:afterAutospacing="1" w:line="240" w:lineRule="auto"/>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ВСЕГО</w:t>
            </w:r>
          </w:p>
        </w:tc>
        <w:tc>
          <w:tcPr>
            <w:tcW w:w="83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7EDE5FCF"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2017</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40E8D6C"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2018</w:t>
            </w:r>
          </w:p>
        </w:tc>
        <w:tc>
          <w:tcPr>
            <w:tcW w:w="81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D544094"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2019</w:t>
            </w:r>
          </w:p>
        </w:tc>
        <w:tc>
          <w:tcPr>
            <w:tcW w:w="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43E272A"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2020</w:t>
            </w:r>
          </w:p>
        </w:tc>
        <w:tc>
          <w:tcPr>
            <w:tcW w:w="0" w:type="auto"/>
            <w:vMerge/>
            <w:tcBorders>
              <w:top w:val="single" w:sz="8" w:space="0" w:color="auto"/>
              <w:left w:val="nil"/>
              <w:bottom w:val="single" w:sz="8" w:space="0" w:color="000000"/>
              <w:right w:val="single" w:sz="8" w:space="0" w:color="auto"/>
            </w:tcBorders>
            <w:shd w:val="clear" w:color="auto" w:fill="FFFFFF"/>
            <w:vAlign w:val="center"/>
            <w:hideMark/>
          </w:tcPr>
          <w:p w14:paraId="2F712EFB" w14:textId="77777777" w:rsidR="00AF3F68" w:rsidRPr="00AF3F68" w:rsidRDefault="00AF3F68" w:rsidP="00AF3F68">
            <w:pPr>
              <w:spacing w:after="0" w:line="240" w:lineRule="auto"/>
              <w:rPr>
                <w:rFonts w:ascii="Verdana" w:eastAsia="Times New Roman" w:hAnsi="Verdana" w:cs="Times New Roman"/>
                <w:color w:val="052635"/>
                <w:sz w:val="17"/>
                <w:szCs w:val="17"/>
                <w:lang w:eastAsia="ru-RU"/>
              </w:rPr>
            </w:pPr>
          </w:p>
        </w:tc>
      </w:tr>
      <w:tr w:rsidR="00AF3F68" w:rsidRPr="00AF3F68" w14:paraId="20553361" w14:textId="77777777" w:rsidTr="00AF3F68">
        <w:trPr>
          <w:trHeight w:val="135"/>
          <w:tblCellSpacing w:w="0" w:type="dxa"/>
        </w:trPr>
        <w:tc>
          <w:tcPr>
            <w:tcW w:w="69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180311D5"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1</w:t>
            </w:r>
          </w:p>
        </w:tc>
        <w:tc>
          <w:tcPr>
            <w:tcW w:w="307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48CFDA77"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2</w:t>
            </w:r>
          </w:p>
        </w:tc>
        <w:tc>
          <w:tcPr>
            <w:tcW w:w="97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68FCE902"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3</w:t>
            </w:r>
          </w:p>
        </w:tc>
        <w:tc>
          <w:tcPr>
            <w:tcW w:w="83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4983F381"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4</w:t>
            </w:r>
          </w:p>
        </w:tc>
        <w:tc>
          <w:tcPr>
            <w:tcW w:w="84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6621666A"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5</w:t>
            </w:r>
          </w:p>
        </w:tc>
        <w:tc>
          <w:tcPr>
            <w:tcW w:w="812"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2A62E672"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6</w:t>
            </w:r>
          </w:p>
        </w:tc>
        <w:tc>
          <w:tcPr>
            <w:tcW w:w="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F2F7982"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7</w:t>
            </w:r>
          </w:p>
        </w:tc>
        <w:tc>
          <w:tcPr>
            <w:tcW w:w="12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4B553EC0"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8</w:t>
            </w:r>
          </w:p>
        </w:tc>
      </w:tr>
      <w:tr w:rsidR="00AF3F68" w:rsidRPr="00AF3F68" w14:paraId="6B8394EE" w14:textId="77777777" w:rsidTr="00AF3F68">
        <w:trPr>
          <w:trHeight w:val="647"/>
          <w:tblCellSpacing w:w="0" w:type="dxa"/>
        </w:trPr>
        <w:tc>
          <w:tcPr>
            <w:tcW w:w="69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7FA0CBBA" w14:textId="77777777" w:rsidR="00AF3F68" w:rsidRPr="00AF3F68" w:rsidRDefault="00AF3F68" w:rsidP="00AF3F68">
            <w:pPr>
              <w:spacing w:before="100" w:beforeAutospacing="1" w:after="100" w:afterAutospacing="1" w:line="240" w:lineRule="auto"/>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1.</w:t>
            </w:r>
          </w:p>
        </w:tc>
        <w:tc>
          <w:tcPr>
            <w:tcW w:w="8530" w:type="dxa"/>
            <w:gridSpan w:val="8"/>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14:paraId="56B4A750" w14:textId="77777777" w:rsidR="00AF3F68" w:rsidRPr="00AF3F68" w:rsidRDefault="00AF3F68" w:rsidP="00AF3F68">
            <w:pPr>
              <w:spacing w:before="100" w:beforeAutospacing="1" w:after="100" w:afterAutospacing="1" w:line="240" w:lineRule="auto"/>
              <w:jc w:val="both"/>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Задача 1: Разработка, изменение и утверждение документов территориального планирования, генеральных планов, документации по планировке территорий муниципальных образований поселений Аскизского района</w:t>
            </w:r>
          </w:p>
        </w:tc>
      </w:tr>
      <w:tr w:rsidR="00AF3F68" w:rsidRPr="00AF3F68" w14:paraId="47B7CB39" w14:textId="77777777" w:rsidTr="00AF3F68">
        <w:trPr>
          <w:trHeight w:val="799"/>
          <w:tblCellSpacing w:w="0" w:type="dxa"/>
        </w:trPr>
        <w:tc>
          <w:tcPr>
            <w:tcW w:w="699" w:type="dxa"/>
            <w:tcBorders>
              <w:top w:val="nil"/>
              <w:left w:val="single" w:sz="8" w:space="0" w:color="auto"/>
              <w:bottom w:val="nil"/>
              <w:right w:val="single" w:sz="8" w:space="0" w:color="auto"/>
            </w:tcBorders>
            <w:shd w:val="clear" w:color="auto" w:fill="FFFFFF"/>
            <w:noWrap/>
            <w:tcMar>
              <w:top w:w="0" w:type="dxa"/>
              <w:left w:w="108" w:type="dxa"/>
              <w:bottom w:w="0" w:type="dxa"/>
              <w:right w:w="108" w:type="dxa"/>
            </w:tcMar>
            <w:vAlign w:val="center"/>
            <w:hideMark/>
          </w:tcPr>
          <w:p w14:paraId="31F56BBE"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1.1.</w:t>
            </w:r>
          </w:p>
        </w:tc>
        <w:tc>
          <w:tcPr>
            <w:tcW w:w="30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F33267A" w14:textId="77777777" w:rsidR="00AF3F68" w:rsidRPr="00AF3F68" w:rsidRDefault="00AF3F68" w:rsidP="00AF3F68">
            <w:pPr>
              <w:spacing w:before="100" w:beforeAutospacing="1" w:after="100" w:afterAutospacing="1" w:line="240" w:lineRule="auto"/>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Обеспечение муниципальных образований поселений документами территориального планирования, всего</w:t>
            </w:r>
          </w:p>
        </w:tc>
        <w:tc>
          <w:tcPr>
            <w:tcW w:w="9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857D09D" w14:textId="77777777" w:rsidR="00AF3F68" w:rsidRPr="00AF3F68" w:rsidRDefault="00AF3F68" w:rsidP="00AF3F68">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1 304,89</w:t>
            </w:r>
          </w:p>
        </w:tc>
        <w:tc>
          <w:tcPr>
            <w:tcW w:w="8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BEAFD03" w14:textId="77777777" w:rsidR="00AF3F68" w:rsidRPr="00AF3F68" w:rsidRDefault="00AF3F68" w:rsidP="00AF3F68">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637,60</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0F93E19"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667,29</w:t>
            </w:r>
          </w:p>
        </w:tc>
        <w:tc>
          <w:tcPr>
            <w:tcW w:w="7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4D00F0A"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b/>
                <w:bCs/>
                <w:color w:val="000000"/>
                <w:sz w:val="17"/>
                <w:szCs w:val="17"/>
                <w:lang w:eastAsia="ru-RU"/>
              </w:rPr>
              <w:t>-</w:t>
            </w:r>
          </w:p>
        </w:tc>
        <w:tc>
          <w:tcPr>
            <w:tcW w:w="78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CDDB0D3"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b/>
                <w:bCs/>
                <w:color w:val="000000"/>
                <w:sz w:val="17"/>
                <w:szCs w:val="17"/>
                <w:lang w:eastAsia="ru-RU"/>
              </w:rPr>
              <w:t>-</w:t>
            </w:r>
          </w:p>
        </w:tc>
        <w:tc>
          <w:tcPr>
            <w:tcW w:w="1276" w:type="dxa"/>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14:paraId="4FD55F59" w14:textId="77777777" w:rsidR="00AF3F68" w:rsidRPr="00AF3F68" w:rsidRDefault="00AF3F68" w:rsidP="00AF3F68">
            <w:pPr>
              <w:spacing w:before="100" w:beforeAutospacing="1" w:after="100" w:afterAutospacing="1" w:line="240" w:lineRule="auto"/>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МКУ Управление ЖКХ</w:t>
            </w:r>
          </w:p>
        </w:tc>
      </w:tr>
      <w:tr w:rsidR="00AF3F68" w:rsidRPr="00AF3F68" w14:paraId="324C6FBA" w14:textId="77777777" w:rsidTr="00AF3F68">
        <w:trPr>
          <w:trHeight w:val="510"/>
          <w:tblCellSpacing w:w="0" w:type="dxa"/>
        </w:trPr>
        <w:tc>
          <w:tcPr>
            <w:tcW w:w="69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70FC2724" w14:textId="77777777" w:rsidR="00AF3F68" w:rsidRPr="00AF3F68" w:rsidRDefault="00AF3F68" w:rsidP="00AF3F68">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1.1.1.</w:t>
            </w:r>
          </w:p>
        </w:tc>
        <w:tc>
          <w:tcPr>
            <w:tcW w:w="30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4767D54" w14:textId="77777777" w:rsidR="00AF3F68" w:rsidRPr="00AF3F68" w:rsidRDefault="00AF3F68" w:rsidP="00AF3F68">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AF3F68">
              <w:rPr>
                <w:rFonts w:ascii="Verdana" w:eastAsia="Times New Roman" w:hAnsi="Verdana" w:cs="Times New Roman"/>
                <w:i/>
                <w:iCs/>
                <w:color w:val="000000"/>
                <w:sz w:val="17"/>
                <w:szCs w:val="17"/>
                <w:lang w:eastAsia="ru-RU"/>
              </w:rPr>
              <w:t>в том числе:</w:t>
            </w:r>
          </w:p>
          <w:p w14:paraId="20B2ACB3" w14:textId="77777777" w:rsidR="00AF3F68" w:rsidRPr="00AF3F68" w:rsidRDefault="00AF3F68" w:rsidP="00AF3F68">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AF3F68">
              <w:rPr>
                <w:rFonts w:ascii="Verdana" w:eastAsia="Times New Roman" w:hAnsi="Verdana" w:cs="Times New Roman"/>
                <w:i/>
                <w:iCs/>
                <w:color w:val="000000"/>
                <w:sz w:val="17"/>
                <w:szCs w:val="17"/>
                <w:lang w:eastAsia="ru-RU"/>
              </w:rPr>
              <w:t>республиканский бюджет</w:t>
            </w:r>
          </w:p>
        </w:tc>
        <w:tc>
          <w:tcPr>
            <w:tcW w:w="9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19816D0"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w:t>
            </w:r>
          </w:p>
        </w:tc>
        <w:tc>
          <w:tcPr>
            <w:tcW w:w="8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2AFDD7D"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FD0D987"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w:t>
            </w:r>
          </w:p>
        </w:tc>
        <w:tc>
          <w:tcPr>
            <w:tcW w:w="7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A360289"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b/>
                <w:bCs/>
                <w:color w:val="000000"/>
                <w:sz w:val="17"/>
                <w:szCs w:val="17"/>
                <w:lang w:eastAsia="ru-RU"/>
              </w:rPr>
              <w:t>-</w:t>
            </w:r>
          </w:p>
        </w:tc>
        <w:tc>
          <w:tcPr>
            <w:tcW w:w="73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50C0A3A"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b/>
                <w:bCs/>
                <w:color w:val="000000"/>
                <w:sz w:val="17"/>
                <w:szCs w:val="17"/>
                <w:lang w:eastAsia="ru-RU"/>
              </w:rPr>
              <w:t>-</w:t>
            </w:r>
          </w:p>
        </w:tc>
        <w:tc>
          <w:tcPr>
            <w:tcW w:w="0" w:type="auto"/>
            <w:vMerge/>
            <w:tcBorders>
              <w:top w:val="nil"/>
              <w:left w:val="nil"/>
              <w:bottom w:val="single" w:sz="8" w:space="0" w:color="000000"/>
              <w:right w:val="single" w:sz="8" w:space="0" w:color="auto"/>
            </w:tcBorders>
            <w:shd w:val="clear" w:color="auto" w:fill="FFFFFF"/>
            <w:vAlign w:val="center"/>
            <w:hideMark/>
          </w:tcPr>
          <w:p w14:paraId="79F11F58" w14:textId="77777777" w:rsidR="00AF3F68" w:rsidRPr="00AF3F68" w:rsidRDefault="00AF3F68" w:rsidP="00AF3F68">
            <w:pPr>
              <w:spacing w:after="0" w:line="240" w:lineRule="auto"/>
              <w:rPr>
                <w:rFonts w:ascii="Verdana" w:eastAsia="Times New Roman" w:hAnsi="Verdana" w:cs="Times New Roman"/>
                <w:color w:val="052635"/>
                <w:sz w:val="17"/>
                <w:szCs w:val="17"/>
                <w:lang w:eastAsia="ru-RU"/>
              </w:rPr>
            </w:pPr>
          </w:p>
        </w:tc>
      </w:tr>
      <w:tr w:rsidR="00AF3F68" w:rsidRPr="00AF3F68" w14:paraId="6896D916" w14:textId="77777777" w:rsidTr="00AF3F68">
        <w:trPr>
          <w:trHeight w:val="510"/>
          <w:tblCellSpacing w:w="0" w:type="dxa"/>
        </w:trPr>
        <w:tc>
          <w:tcPr>
            <w:tcW w:w="69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3966F6AE" w14:textId="77777777" w:rsidR="00AF3F68" w:rsidRPr="00AF3F68" w:rsidRDefault="00AF3F68" w:rsidP="00AF3F68">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1.1.2.</w:t>
            </w:r>
          </w:p>
        </w:tc>
        <w:tc>
          <w:tcPr>
            <w:tcW w:w="30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E124F52" w14:textId="77777777" w:rsidR="00AF3F68" w:rsidRPr="00AF3F68" w:rsidRDefault="00AF3F68" w:rsidP="00AF3F68">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AF3F68">
              <w:rPr>
                <w:rFonts w:ascii="Verdana" w:eastAsia="Times New Roman" w:hAnsi="Verdana" w:cs="Times New Roman"/>
                <w:i/>
                <w:iCs/>
                <w:color w:val="000000"/>
                <w:sz w:val="17"/>
                <w:szCs w:val="17"/>
                <w:lang w:eastAsia="ru-RU"/>
              </w:rPr>
              <w:t>бюджет МО Аскизский район</w:t>
            </w:r>
          </w:p>
        </w:tc>
        <w:tc>
          <w:tcPr>
            <w:tcW w:w="9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F79DC05" w14:textId="77777777" w:rsidR="00AF3F68" w:rsidRPr="00AF3F68" w:rsidRDefault="00AF3F68" w:rsidP="00AF3F68">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1 304,89</w:t>
            </w:r>
          </w:p>
        </w:tc>
        <w:tc>
          <w:tcPr>
            <w:tcW w:w="8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0FAA6D9" w14:textId="77777777" w:rsidR="00AF3F68" w:rsidRPr="00AF3F68" w:rsidRDefault="00AF3F68" w:rsidP="00AF3F68">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637,60</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ADFB66A"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667,29</w:t>
            </w:r>
          </w:p>
        </w:tc>
        <w:tc>
          <w:tcPr>
            <w:tcW w:w="7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365C358"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b/>
                <w:bCs/>
                <w:color w:val="000000"/>
                <w:sz w:val="17"/>
                <w:szCs w:val="17"/>
                <w:lang w:eastAsia="ru-RU"/>
              </w:rPr>
              <w:t>-</w:t>
            </w:r>
          </w:p>
        </w:tc>
        <w:tc>
          <w:tcPr>
            <w:tcW w:w="73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203E1B5"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b/>
                <w:bCs/>
                <w:color w:val="000000"/>
                <w:sz w:val="17"/>
                <w:szCs w:val="17"/>
                <w:lang w:eastAsia="ru-RU"/>
              </w:rPr>
              <w:t>-</w:t>
            </w:r>
          </w:p>
        </w:tc>
        <w:tc>
          <w:tcPr>
            <w:tcW w:w="0" w:type="auto"/>
            <w:vMerge/>
            <w:tcBorders>
              <w:top w:val="nil"/>
              <w:left w:val="nil"/>
              <w:bottom w:val="single" w:sz="8" w:space="0" w:color="000000"/>
              <w:right w:val="single" w:sz="8" w:space="0" w:color="auto"/>
            </w:tcBorders>
            <w:shd w:val="clear" w:color="auto" w:fill="FFFFFF"/>
            <w:vAlign w:val="center"/>
            <w:hideMark/>
          </w:tcPr>
          <w:p w14:paraId="59F6B551" w14:textId="77777777" w:rsidR="00AF3F68" w:rsidRPr="00AF3F68" w:rsidRDefault="00AF3F68" w:rsidP="00AF3F68">
            <w:pPr>
              <w:spacing w:after="0" w:line="240" w:lineRule="auto"/>
              <w:rPr>
                <w:rFonts w:ascii="Verdana" w:eastAsia="Times New Roman" w:hAnsi="Verdana" w:cs="Times New Roman"/>
                <w:color w:val="052635"/>
                <w:sz w:val="17"/>
                <w:szCs w:val="17"/>
                <w:lang w:eastAsia="ru-RU"/>
              </w:rPr>
            </w:pPr>
          </w:p>
        </w:tc>
      </w:tr>
      <w:tr w:rsidR="00AF3F68" w:rsidRPr="00AF3F68" w14:paraId="0A55C598" w14:textId="77777777" w:rsidTr="00AF3F68">
        <w:trPr>
          <w:tblCellSpacing w:w="0" w:type="dxa"/>
        </w:trPr>
        <w:tc>
          <w:tcPr>
            <w:tcW w:w="705" w:type="dxa"/>
            <w:tcBorders>
              <w:top w:val="nil"/>
              <w:left w:val="nil"/>
              <w:bottom w:val="nil"/>
              <w:right w:val="nil"/>
            </w:tcBorders>
            <w:shd w:val="clear" w:color="auto" w:fill="FFFFFF"/>
            <w:vAlign w:val="center"/>
            <w:hideMark/>
          </w:tcPr>
          <w:p w14:paraId="7E131A13" w14:textId="77777777" w:rsidR="00AF3F68" w:rsidRPr="00AF3F68" w:rsidRDefault="00AF3F68" w:rsidP="00AF3F68">
            <w:pPr>
              <w:spacing w:after="0" w:line="240" w:lineRule="auto"/>
              <w:rPr>
                <w:rFonts w:ascii="Verdana" w:eastAsia="Times New Roman" w:hAnsi="Verdana" w:cs="Times New Roman"/>
                <w:color w:val="052635"/>
                <w:sz w:val="17"/>
                <w:szCs w:val="17"/>
                <w:lang w:eastAsia="ru-RU"/>
              </w:rPr>
            </w:pPr>
          </w:p>
        </w:tc>
        <w:tc>
          <w:tcPr>
            <w:tcW w:w="3075" w:type="dxa"/>
            <w:tcBorders>
              <w:top w:val="nil"/>
              <w:left w:val="nil"/>
              <w:bottom w:val="nil"/>
              <w:right w:val="nil"/>
            </w:tcBorders>
            <w:shd w:val="clear" w:color="auto" w:fill="FFFFFF"/>
            <w:vAlign w:val="center"/>
            <w:hideMark/>
          </w:tcPr>
          <w:p w14:paraId="3DDC391F" w14:textId="77777777" w:rsidR="00AF3F68" w:rsidRPr="00AF3F68" w:rsidRDefault="00AF3F68" w:rsidP="00AF3F68">
            <w:pPr>
              <w:spacing w:after="0" w:line="240" w:lineRule="auto"/>
              <w:rPr>
                <w:rFonts w:ascii="Times New Roman" w:eastAsia="Times New Roman" w:hAnsi="Times New Roman" w:cs="Times New Roman"/>
                <w:sz w:val="20"/>
                <w:szCs w:val="20"/>
                <w:lang w:eastAsia="ru-RU"/>
              </w:rPr>
            </w:pPr>
          </w:p>
        </w:tc>
        <w:tc>
          <w:tcPr>
            <w:tcW w:w="975" w:type="dxa"/>
            <w:tcBorders>
              <w:top w:val="nil"/>
              <w:left w:val="nil"/>
              <w:bottom w:val="nil"/>
              <w:right w:val="nil"/>
            </w:tcBorders>
            <w:shd w:val="clear" w:color="auto" w:fill="FFFFFF"/>
            <w:vAlign w:val="center"/>
            <w:hideMark/>
          </w:tcPr>
          <w:p w14:paraId="44883B98" w14:textId="77777777" w:rsidR="00AF3F68" w:rsidRPr="00AF3F68" w:rsidRDefault="00AF3F68" w:rsidP="00AF3F68">
            <w:pPr>
              <w:spacing w:after="0" w:line="240" w:lineRule="auto"/>
              <w:rPr>
                <w:rFonts w:ascii="Times New Roman" w:eastAsia="Times New Roman" w:hAnsi="Times New Roman" w:cs="Times New Roman"/>
                <w:sz w:val="20"/>
                <w:szCs w:val="20"/>
                <w:lang w:eastAsia="ru-RU"/>
              </w:rPr>
            </w:pPr>
          </w:p>
        </w:tc>
        <w:tc>
          <w:tcPr>
            <w:tcW w:w="840" w:type="dxa"/>
            <w:tcBorders>
              <w:top w:val="nil"/>
              <w:left w:val="nil"/>
              <w:bottom w:val="nil"/>
              <w:right w:val="nil"/>
            </w:tcBorders>
            <w:shd w:val="clear" w:color="auto" w:fill="FFFFFF"/>
            <w:vAlign w:val="center"/>
            <w:hideMark/>
          </w:tcPr>
          <w:p w14:paraId="39630E2F" w14:textId="77777777" w:rsidR="00AF3F68" w:rsidRPr="00AF3F68" w:rsidRDefault="00AF3F68" w:rsidP="00AF3F68">
            <w:pPr>
              <w:spacing w:after="0" w:line="240" w:lineRule="auto"/>
              <w:rPr>
                <w:rFonts w:ascii="Times New Roman" w:eastAsia="Times New Roman" w:hAnsi="Times New Roman" w:cs="Times New Roman"/>
                <w:sz w:val="20"/>
                <w:szCs w:val="20"/>
                <w:lang w:eastAsia="ru-RU"/>
              </w:rPr>
            </w:pPr>
          </w:p>
        </w:tc>
        <w:tc>
          <w:tcPr>
            <w:tcW w:w="840" w:type="dxa"/>
            <w:tcBorders>
              <w:top w:val="nil"/>
              <w:left w:val="nil"/>
              <w:bottom w:val="nil"/>
              <w:right w:val="nil"/>
            </w:tcBorders>
            <w:shd w:val="clear" w:color="auto" w:fill="FFFFFF"/>
            <w:vAlign w:val="center"/>
            <w:hideMark/>
          </w:tcPr>
          <w:p w14:paraId="2824045B" w14:textId="77777777" w:rsidR="00AF3F68" w:rsidRPr="00AF3F68" w:rsidRDefault="00AF3F68" w:rsidP="00AF3F68">
            <w:pPr>
              <w:spacing w:after="0" w:line="240" w:lineRule="auto"/>
              <w:rPr>
                <w:rFonts w:ascii="Times New Roman" w:eastAsia="Times New Roman" w:hAnsi="Times New Roman" w:cs="Times New Roman"/>
                <w:sz w:val="20"/>
                <w:szCs w:val="20"/>
                <w:lang w:eastAsia="ru-RU"/>
              </w:rPr>
            </w:pPr>
          </w:p>
        </w:tc>
        <w:tc>
          <w:tcPr>
            <w:tcW w:w="780" w:type="dxa"/>
            <w:tcBorders>
              <w:top w:val="nil"/>
              <w:left w:val="nil"/>
              <w:bottom w:val="nil"/>
              <w:right w:val="nil"/>
            </w:tcBorders>
            <w:shd w:val="clear" w:color="auto" w:fill="FFFFFF"/>
            <w:vAlign w:val="center"/>
            <w:hideMark/>
          </w:tcPr>
          <w:p w14:paraId="08C7E463" w14:textId="77777777" w:rsidR="00AF3F68" w:rsidRPr="00AF3F68" w:rsidRDefault="00AF3F68" w:rsidP="00AF3F68">
            <w:pPr>
              <w:spacing w:after="0" w:line="240" w:lineRule="auto"/>
              <w:rPr>
                <w:rFonts w:ascii="Times New Roman" w:eastAsia="Times New Roman" w:hAnsi="Times New Roman" w:cs="Times New Roman"/>
                <w:sz w:val="20"/>
                <w:szCs w:val="20"/>
                <w:lang w:eastAsia="ru-RU"/>
              </w:rPr>
            </w:pPr>
          </w:p>
        </w:tc>
        <w:tc>
          <w:tcPr>
            <w:tcW w:w="30" w:type="dxa"/>
            <w:tcBorders>
              <w:top w:val="nil"/>
              <w:left w:val="nil"/>
              <w:bottom w:val="nil"/>
              <w:right w:val="nil"/>
            </w:tcBorders>
            <w:shd w:val="clear" w:color="auto" w:fill="FFFFFF"/>
            <w:vAlign w:val="center"/>
            <w:hideMark/>
          </w:tcPr>
          <w:p w14:paraId="77916ED2" w14:textId="77777777" w:rsidR="00AF3F68" w:rsidRPr="00AF3F68" w:rsidRDefault="00AF3F68" w:rsidP="00AF3F68">
            <w:pPr>
              <w:spacing w:after="0" w:line="240" w:lineRule="auto"/>
              <w:rPr>
                <w:rFonts w:ascii="Times New Roman" w:eastAsia="Times New Roman" w:hAnsi="Times New Roman" w:cs="Times New Roman"/>
                <w:sz w:val="20"/>
                <w:szCs w:val="20"/>
                <w:lang w:eastAsia="ru-RU"/>
              </w:rPr>
            </w:pPr>
          </w:p>
        </w:tc>
        <w:tc>
          <w:tcPr>
            <w:tcW w:w="630" w:type="dxa"/>
            <w:tcBorders>
              <w:top w:val="nil"/>
              <w:left w:val="nil"/>
              <w:bottom w:val="nil"/>
              <w:right w:val="nil"/>
            </w:tcBorders>
            <w:shd w:val="clear" w:color="auto" w:fill="FFFFFF"/>
            <w:vAlign w:val="center"/>
            <w:hideMark/>
          </w:tcPr>
          <w:p w14:paraId="21556BB9" w14:textId="77777777" w:rsidR="00AF3F68" w:rsidRPr="00AF3F68" w:rsidRDefault="00AF3F68" w:rsidP="00AF3F68">
            <w:pPr>
              <w:spacing w:after="0" w:line="240" w:lineRule="auto"/>
              <w:rPr>
                <w:rFonts w:ascii="Times New Roman" w:eastAsia="Times New Roman" w:hAnsi="Times New Roman" w:cs="Times New Roman"/>
                <w:sz w:val="20"/>
                <w:szCs w:val="20"/>
                <w:lang w:eastAsia="ru-RU"/>
              </w:rPr>
            </w:pPr>
          </w:p>
        </w:tc>
        <w:tc>
          <w:tcPr>
            <w:tcW w:w="1515" w:type="dxa"/>
            <w:tcBorders>
              <w:top w:val="nil"/>
              <w:left w:val="nil"/>
              <w:bottom w:val="nil"/>
              <w:right w:val="nil"/>
            </w:tcBorders>
            <w:shd w:val="clear" w:color="auto" w:fill="FFFFFF"/>
            <w:vAlign w:val="center"/>
            <w:hideMark/>
          </w:tcPr>
          <w:p w14:paraId="65124E61" w14:textId="77777777" w:rsidR="00AF3F68" w:rsidRPr="00AF3F68" w:rsidRDefault="00AF3F68" w:rsidP="00AF3F68">
            <w:pPr>
              <w:spacing w:after="0" w:line="240" w:lineRule="auto"/>
              <w:rPr>
                <w:rFonts w:ascii="Times New Roman" w:eastAsia="Times New Roman" w:hAnsi="Times New Roman" w:cs="Times New Roman"/>
                <w:sz w:val="20"/>
                <w:szCs w:val="20"/>
                <w:lang w:eastAsia="ru-RU"/>
              </w:rPr>
            </w:pPr>
          </w:p>
        </w:tc>
      </w:tr>
    </w:tbl>
    <w:p w14:paraId="178A1058" w14:textId="77777777" w:rsidR="00AF3F68" w:rsidRPr="00AF3F68" w:rsidRDefault="00AF3F68" w:rsidP="00AF3F68">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AF3F68">
        <w:rPr>
          <w:rFonts w:ascii="Verdana" w:eastAsia="Times New Roman" w:hAnsi="Verdana" w:cs="Times New Roman"/>
          <w:color w:val="052635"/>
          <w:sz w:val="17"/>
          <w:szCs w:val="17"/>
          <w:lang w:eastAsia="ru-RU"/>
        </w:rPr>
        <w:t>                                                                                                                                           »</w:t>
      </w:r>
    </w:p>
    <w:p w14:paraId="26A1B552" w14:textId="77777777" w:rsidR="00AF3F68" w:rsidRPr="00AF3F68" w:rsidRDefault="00AF3F68" w:rsidP="00AF3F68">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AF3F68">
        <w:rPr>
          <w:rFonts w:ascii="Verdana" w:eastAsia="Times New Roman" w:hAnsi="Verdana" w:cs="Times New Roman"/>
          <w:color w:val="052635"/>
          <w:sz w:val="17"/>
          <w:szCs w:val="17"/>
          <w:lang w:eastAsia="ru-RU"/>
        </w:rPr>
        <w:t>         - раздел 5 «Обоснование ресурсного обеспечения» изложить в новой редакции:</w:t>
      </w:r>
    </w:p>
    <w:p w14:paraId="24B5CADB" w14:textId="77777777" w:rsidR="00AF3F68" w:rsidRPr="00AF3F68" w:rsidRDefault="00AF3F68" w:rsidP="00AF3F68">
      <w:pPr>
        <w:shd w:val="clear" w:color="auto" w:fill="FFFFFF"/>
        <w:spacing w:before="100" w:beforeAutospacing="1" w:after="100" w:afterAutospacing="1" w:line="240" w:lineRule="auto"/>
        <w:ind w:firstLine="709"/>
        <w:jc w:val="both"/>
        <w:rPr>
          <w:rFonts w:ascii="Verdana" w:eastAsia="Times New Roman" w:hAnsi="Verdana" w:cs="Times New Roman"/>
          <w:color w:val="052635"/>
          <w:sz w:val="17"/>
          <w:szCs w:val="17"/>
          <w:lang w:eastAsia="ru-RU"/>
        </w:rPr>
      </w:pPr>
      <w:r w:rsidRPr="00AF3F68">
        <w:rPr>
          <w:rFonts w:ascii="Verdana" w:eastAsia="Times New Roman" w:hAnsi="Verdana" w:cs="Times New Roman"/>
          <w:color w:val="052635"/>
          <w:sz w:val="17"/>
          <w:szCs w:val="17"/>
          <w:lang w:eastAsia="ru-RU"/>
        </w:rPr>
        <w:t>«Общая сумма финансовых затрат на реализацию подпрограммы составит 1 304,89 тыс.  рублей из бюджета МО Аскизский район, в том числе по годам:</w:t>
      </w:r>
    </w:p>
    <w:p w14:paraId="6D33F2A5" w14:textId="77777777" w:rsidR="00AF3F68" w:rsidRPr="00AF3F68" w:rsidRDefault="00AF3F68" w:rsidP="00AF3F68">
      <w:pPr>
        <w:shd w:val="clear" w:color="auto" w:fill="FFFFFF"/>
        <w:spacing w:before="100" w:beforeAutospacing="1" w:after="100" w:afterAutospacing="1" w:line="240" w:lineRule="auto"/>
        <w:ind w:firstLine="709"/>
        <w:jc w:val="both"/>
        <w:rPr>
          <w:rFonts w:ascii="Verdana" w:eastAsia="Times New Roman" w:hAnsi="Verdana" w:cs="Times New Roman"/>
          <w:color w:val="052635"/>
          <w:sz w:val="17"/>
          <w:szCs w:val="17"/>
          <w:lang w:eastAsia="ru-RU"/>
        </w:rPr>
      </w:pPr>
      <w:r w:rsidRPr="00AF3F68">
        <w:rPr>
          <w:rFonts w:ascii="Verdana" w:eastAsia="Times New Roman" w:hAnsi="Verdana" w:cs="Times New Roman"/>
          <w:color w:val="052635"/>
          <w:sz w:val="17"/>
          <w:szCs w:val="17"/>
          <w:lang w:eastAsia="ru-RU"/>
        </w:rPr>
        <w:t>2017 год - 637,60 тыс. рублей;</w:t>
      </w:r>
    </w:p>
    <w:p w14:paraId="7CF0A1E4" w14:textId="77777777" w:rsidR="00AF3F68" w:rsidRPr="00AF3F68" w:rsidRDefault="00AF3F68" w:rsidP="00AF3F68">
      <w:pPr>
        <w:shd w:val="clear" w:color="auto" w:fill="FFFFFF"/>
        <w:spacing w:before="100" w:beforeAutospacing="1" w:after="100" w:afterAutospacing="1" w:line="240" w:lineRule="auto"/>
        <w:ind w:firstLine="709"/>
        <w:jc w:val="both"/>
        <w:rPr>
          <w:rFonts w:ascii="Verdana" w:eastAsia="Times New Roman" w:hAnsi="Verdana" w:cs="Times New Roman"/>
          <w:color w:val="052635"/>
          <w:sz w:val="17"/>
          <w:szCs w:val="17"/>
          <w:lang w:eastAsia="ru-RU"/>
        </w:rPr>
      </w:pPr>
      <w:r w:rsidRPr="00AF3F68">
        <w:rPr>
          <w:rFonts w:ascii="Verdana" w:eastAsia="Times New Roman" w:hAnsi="Verdana" w:cs="Times New Roman"/>
          <w:color w:val="052635"/>
          <w:sz w:val="17"/>
          <w:szCs w:val="17"/>
          <w:lang w:eastAsia="ru-RU"/>
        </w:rPr>
        <w:t>2018 год - 667,29 тыс. рублей;</w:t>
      </w:r>
    </w:p>
    <w:p w14:paraId="367FB512" w14:textId="77777777" w:rsidR="00AF3F68" w:rsidRPr="00AF3F68" w:rsidRDefault="00AF3F68" w:rsidP="00AF3F68">
      <w:pPr>
        <w:shd w:val="clear" w:color="auto" w:fill="FFFFFF"/>
        <w:spacing w:before="100" w:beforeAutospacing="1" w:after="100" w:afterAutospacing="1" w:line="240" w:lineRule="auto"/>
        <w:ind w:left="1200" w:hanging="480"/>
        <w:jc w:val="both"/>
        <w:rPr>
          <w:rFonts w:ascii="Verdana" w:eastAsia="Times New Roman" w:hAnsi="Verdana" w:cs="Times New Roman"/>
          <w:color w:val="052635"/>
          <w:sz w:val="17"/>
          <w:szCs w:val="17"/>
          <w:lang w:eastAsia="ru-RU"/>
        </w:rPr>
      </w:pPr>
      <w:r w:rsidRPr="00AF3F68">
        <w:rPr>
          <w:rFonts w:ascii="Verdana" w:eastAsia="Times New Roman" w:hAnsi="Verdana" w:cs="Times New Roman"/>
          <w:color w:val="052635"/>
          <w:sz w:val="17"/>
          <w:szCs w:val="17"/>
          <w:lang w:eastAsia="ru-RU"/>
        </w:rPr>
        <w:t>2019 – 2020 годы финансирование подпрограммы не предусмотрено».</w:t>
      </w:r>
    </w:p>
    <w:p w14:paraId="5C523626" w14:textId="77777777" w:rsidR="00AF3F68" w:rsidRPr="00AF3F68" w:rsidRDefault="00AF3F68" w:rsidP="00AF3F68">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AF3F68">
        <w:rPr>
          <w:rFonts w:ascii="Verdana" w:eastAsia="Times New Roman" w:hAnsi="Verdana" w:cs="Times New Roman"/>
          <w:color w:val="052635"/>
          <w:sz w:val="17"/>
          <w:szCs w:val="17"/>
          <w:lang w:eastAsia="ru-RU"/>
        </w:rPr>
        <w:lastRenderedPageBreak/>
        <w:t> </w:t>
      </w:r>
    </w:p>
    <w:p w14:paraId="58F43C00" w14:textId="77777777" w:rsidR="00AF3F68" w:rsidRPr="00AF3F68" w:rsidRDefault="00AF3F68" w:rsidP="00AF3F68">
      <w:pPr>
        <w:shd w:val="clear" w:color="auto" w:fill="FFFFFF"/>
        <w:spacing w:before="100" w:beforeAutospacing="1" w:after="100" w:afterAutospacing="1" w:line="240" w:lineRule="auto"/>
        <w:ind w:left="851"/>
        <w:jc w:val="both"/>
        <w:rPr>
          <w:rFonts w:ascii="Verdana" w:eastAsia="Times New Roman" w:hAnsi="Verdana" w:cs="Times New Roman"/>
          <w:color w:val="052635"/>
          <w:sz w:val="17"/>
          <w:szCs w:val="17"/>
          <w:lang w:eastAsia="ru-RU"/>
        </w:rPr>
      </w:pPr>
      <w:r w:rsidRPr="00AF3F68">
        <w:rPr>
          <w:rFonts w:ascii="Verdana" w:eastAsia="Times New Roman" w:hAnsi="Verdana" w:cs="Times New Roman"/>
          <w:color w:val="052635"/>
          <w:sz w:val="17"/>
          <w:szCs w:val="17"/>
          <w:lang w:eastAsia="ru-RU"/>
        </w:rPr>
        <w:t>1.4.   В Подпрограмме «Обеспечение земельными  участками льготной</w:t>
      </w:r>
    </w:p>
    <w:p w14:paraId="2CAEB0EE" w14:textId="77777777" w:rsidR="00AF3F68" w:rsidRPr="00AF3F68" w:rsidRDefault="00AF3F68" w:rsidP="00AF3F68">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AF3F68">
        <w:rPr>
          <w:rFonts w:ascii="Verdana" w:eastAsia="Times New Roman" w:hAnsi="Verdana" w:cs="Times New Roman"/>
          <w:color w:val="052635"/>
          <w:sz w:val="17"/>
          <w:szCs w:val="17"/>
          <w:lang w:eastAsia="ru-RU"/>
        </w:rPr>
        <w:t>категории граждан, в том числе молодых семей, молодых специалистов» строку  «Объемы бюджетных ассигнований» изложить в новой редакции:</w:t>
      </w:r>
    </w:p>
    <w:p w14:paraId="44C667A3" w14:textId="77777777" w:rsidR="00AF3F68" w:rsidRPr="00AF3F68" w:rsidRDefault="00AF3F68" w:rsidP="00AF3F68">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AF3F68">
        <w:rPr>
          <w:rFonts w:ascii="Verdana" w:eastAsia="Times New Roman" w:hAnsi="Verdana" w:cs="Times New Roman"/>
          <w:color w:val="052635"/>
          <w:sz w:val="17"/>
          <w:szCs w:val="17"/>
          <w:lang w:eastAsia="ru-RU"/>
        </w:rPr>
        <w:t>«2017 год - 150,00 тыс. рублей - бюджет МО Аскизский район ;</w:t>
      </w:r>
    </w:p>
    <w:p w14:paraId="0A82B581" w14:textId="77777777" w:rsidR="00AF3F68" w:rsidRPr="00AF3F68" w:rsidRDefault="00AF3F68" w:rsidP="00AF3F68">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AF3F68">
        <w:rPr>
          <w:rFonts w:ascii="Verdana" w:eastAsia="Times New Roman" w:hAnsi="Verdana" w:cs="Times New Roman"/>
          <w:color w:val="052635"/>
          <w:sz w:val="17"/>
          <w:szCs w:val="17"/>
          <w:lang w:eastAsia="ru-RU"/>
        </w:rPr>
        <w:t> 2018 год  - 150,00 тыс. рублей - бюджет МО Аскизский район ;</w:t>
      </w:r>
    </w:p>
    <w:p w14:paraId="5379CECF" w14:textId="77777777" w:rsidR="00AF3F68" w:rsidRPr="00AF3F68" w:rsidRDefault="00AF3F68" w:rsidP="00AF3F68">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AF3F68">
        <w:rPr>
          <w:rFonts w:ascii="Verdana" w:eastAsia="Times New Roman" w:hAnsi="Verdana" w:cs="Times New Roman"/>
          <w:color w:val="052635"/>
          <w:sz w:val="17"/>
          <w:szCs w:val="17"/>
          <w:lang w:eastAsia="ru-RU"/>
        </w:rPr>
        <w:t> 2019-2020 годы  - финансирование подпрограммы не предусмотрено»;</w:t>
      </w:r>
    </w:p>
    <w:p w14:paraId="02FFB6D7" w14:textId="77777777" w:rsidR="00AF3F68" w:rsidRPr="00AF3F68" w:rsidRDefault="00AF3F68" w:rsidP="00AF3F68">
      <w:pPr>
        <w:shd w:val="clear" w:color="auto" w:fill="FFFFFF"/>
        <w:spacing w:before="100" w:beforeAutospacing="1" w:after="100" w:afterAutospacing="1" w:line="190" w:lineRule="atLeast"/>
        <w:jc w:val="both"/>
        <w:rPr>
          <w:rFonts w:ascii="Verdana" w:eastAsia="Times New Roman" w:hAnsi="Verdana" w:cs="Times New Roman"/>
          <w:color w:val="052635"/>
          <w:sz w:val="17"/>
          <w:szCs w:val="17"/>
          <w:lang w:eastAsia="ru-RU"/>
        </w:rPr>
      </w:pPr>
      <w:r w:rsidRPr="00AF3F68">
        <w:rPr>
          <w:rFonts w:ascii="Verdana" w:eastAsia="Times New Roman" w:hAnsi="Verdana" w:cs="Times New Roman"/>
          <w:color w:val="052635"/>
          <w:sz w:val="17"/>
          <w:szCs w:val="17"/>
          <w:lang w:eastAsia="ru-RU"/>
        </w:rPr>
        <w:t>            -  в таблице 1  раздела 3 «Перечень мероприятий»  строки 1.6., 1.6.1., 1.8. изложить в новой редакции:</w:t>
      </w:r>
    </w:p>
    <w:p w14:paraId="27160F34" w14:textId="77777777" w:rsidR="00AF3F68" w:rsidRPr="00AF3F68" w:rsidRDefault="00AF3F68" w:rsidP="00AF3F68">
      <w:pPr>
        <w:shd w:val="clear" w:color="auto" w:fill="FFFFFF"/>
        <w:spacing w:before="100" w:beforeAutospacing="1" w:after="100" w:afterAutospacing="1" w:line="190" w:lineRule="atLeast"/>
        <w:jc w:val="both"/>
        <w:rPr>
          <w:rFonts w:ascii="Verdana" w:eastAsia="Times New Roman" w:hAnsi="Verdana" w:cs="Times New Roman"/>
          <w:color w:val="052635"/>
          <w:sz w:val="17"/>
          <w:szCs w:val="17"/>
          <w:lang w:eastAsia="ru-RU"/>
        </w:rPr>
      </w:pPr>
      <w:r w:rsidRPr="00AF3F68">
        <w:rPr>
          <w:rFonts w:ascii="Verdana" w:eastAsia="Times New Roman" w:hAnsi="Verdana" w:cs="Times New Roman"/>
          <w:color w:val="052635"/>
          <w:sz w:val="17"/>
          <w:szCs w:val="17"/>
          <w:lang w:eastAsia="ru-RU"/>
        </w:rPr>
        <w:t>«</w:t>
      </w:r>
    </w:p>
    <w:tbl>
      <w:tblPr>
        <w:tblW w:w="9075" w:type="dxa"/>
        <w:tblCellSpacing w:w="0" w:type="dxa"/>
        <w:tblInd w:w="392" w:type="dxa"/>
        <w:shd w:val="clear" w:color="auto" w:fill="FFFFFF"/>
        <w:tblCellMar>
          <w:left w:w="0" w:type="dxa"/>
          <w:right w:w="0" w:type="dxa"/>
        </w:tblCellMar>
        <w:tblLook w:val="04A0" w:firstRow="1" w:lastRow="0" w:firstColumn="1" w:lastColumn="0" w:noHBand="0" w:noVBand="1"/>
      </w:tblPr>
      <w:tblGrid>
        <w:gridCol w:w="766"/>
        <w:gridCol w:w="2728"/>
        <w:gridCol w:w="849"/>
        <w:gridCol w:w="850"/>
        <w:gridCol w:w="875"/>
        <w:gridCol w:w="700"/>
        <w:gridCol w:w="701"/>
        <w:gridCol w:w="1606"/>
      </w:tblGrid>
      <w:tr w:rsidR="00AF3F68" w:rsidRPr="00AF3F68" w14:paraId="24E9C17B" w14:textId="77777777" w:rsidTr="00AF3F68">
        <w:trPr>
          <w:trHeight w:val="1172"/>
          <w:tblCellSpacing w:w="0" w:type="dxa"/>
        </w:trPr>
        <w:tc>
          <w:tcPr>
            <w:tcW w:w="709"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1452011B"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1.6.</w:t>
            </w:r>
          </w:p>
        </w:tc>
        <w:tc>
          <w:tcPr>
            <w:tcW w:w="283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90130AB" w14:textId="77777777" w:rsidR="00AF3F68" w:rsidRPr="00AF3F68" w:rsidRDefault="00AF3F68" w:rsidP="00AF3F68">
            <w:pPr>
              <w:spacing w:before="100" w:beforeAutospacing="1" w:after="100" w:afterAutospacing="1" w:line="240" w:lineRule="auto"/>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Организация и проведение кадастровых работ по утвержденному проекту детальной планировки, всего</w:t>
            </w: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DB4CB04" w14:textId="77777777" w:rsidR="00AF3F68" w:rsidRPr="00AF3F68" w:rsidRDefault="00AF3F68" w:rsidP="00AF3F68">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300,00</w:t>
            </w:r>
          </w:p>
        </w:tc>
        <w:tc>
          <w:tcPr>
            <w:tcW w:w="8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BDD2974" w14:textId="77777777" w:rsidR="00AF3F68" w:rsidRPr="00AF3F68" w:rsidRDefault="00AF3F68" w:rsidP="00AF3F68">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150,00</w:t>
            </w:r>
          </w:p>
        </w:tc>
        <w:tc>
          <w:tcPr>
            <w:tcW w:w="87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E8C082E" w14:textId="77777777" w:rsidR="00AF3F68" w:rsidRPr="00AF3F68" w:rsidRDefault="00AF3F68" w:rsidP="00AF3F68">
            <w:pPr>
              <w:spacing w:before="100" w:beforeAutospacing="1" w:after="100" w:afterAutospacing="1" w:line="240" w:lineRule="auto"/>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150,00</w:t>
            </w:r>
          </w:p>
        </w:tc>
        <w:tc>
          <w:tcPr>
            <w:tcW w:w="73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D2299AA"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w:t>
            </w:r>
          </w:p>
        </w:tc>
        <w:tc>
          <w:tcPr>
            <w:tcW w:w="73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36DD723"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w:t>
            </w:r>
          </w:p>
        </w:tc>
        <w:tc>
          <w:tcPr>
            <w:tcW w:w="1473"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7E34563" w14:textId="77777777" w:rsidR="00AF3F68" w:rsidRPr="00AF3F68" w:rsidRDefault="00AF3F68" w:rsidP="00AF3F68">
            <w:pPr>
              <w:spacing w:before="100" w:beforeAutospacing="1" w:after="100" w:afterAutospacing="1" w:line="240" w:lineRule="auto"/>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МКУ КУМИ, Администрация Аскизского района Республики Хакасия</w:t>
            </w:r>
          </w:p>
        </w:tc>
      </w:tr>
      <w:tr w:rsidR="00AF3F68" w:rsidRPr="00AF3F68" w14:paraId="7FA50A61" w14:textId="77777777" w:rsidTr="00AF3F68">
        <w:trPr>
          <w:trHeight w:val="497"/>
          <w:tblCellSpacing w:w="0" w:type="dxa"/>
        </w:trPr>
        <w:tc>
          <w:tcPr>
            <w:tcW w:w="70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36B04F58" w14:textId="77777777" w:rsidR="00AF3F68" w:rsidRPr="00AF3F68" w:rsidRDefault="00AF3F68" w:rsidP="00AF3F68">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1.6.1.</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4E0BDA2" w14:textId="77777777" w:rsidR="00AF3F68" w:rsidRPr="00AF3F68" w:rsidRDefault="00AF3F68" w:rsidP="00AF3F68">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в том числе:   </w:t>
            </w:r>
          </w:p>
          <w:p w14:paraId="5CD7C172" w14:textId="77777777" w:rsidR="00AF3F68" w:rsidRPr="00AF3F68" w:rsidRDefault="00AF3F68" w:rsidP="00AF3F68">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бюджет МО Аскизский район</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C252B32" w14:textId="77777777" w:rsidR="00AF3F68" w:rsidRPr="00AF3F68" w:rsidRDefault="00AF3F68" w:rsidP="00AF3F68">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300,00</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8F715E0" w14:textId="77777777" w:rsidR="00AF3F68" w:rsidRPr="00AF3F68" w:rsidRDefault="00AF3F68" w:rsidP="00AF3F68">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150,00</w:t>
            </w:r>
          </w:p>
        </w:tc>
        <w:tc>
          <w:tcPr>
            <w:tcW w:w="8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A0EFDC0"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150,00</w:t>
            </w:r>
          </w:p>
        </w:tc>
        <w:tc>
          <w:tcPr>
            <w:tcW w:w="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C29A49E"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w:t>
            </w:r>
          </w:p>
        </w:tc>
        <w:tc>
          <w:tcPr>
            <w:tcW w:w="7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49CEA29"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02CFF98B" w14:textId="77777777" w:rsidR="00AF3F68" w:rsidRPr="00AF3F68" w:rsidRDefault="00AF3F68" w:rsidP="00AF3F68">
            <w:pPr>
              <w:spacing w:after="0" w:line="240" w:lineRule="auto"/>
              <w:rPr>
                <w:rFonts w:ascii="Verdana" w:eastAsia="Times New Roman" w:hAnsi="Verdana" w:cs="Times New Roman"/>
                <w:color w:val="052635"/>
                <w:sz w:val="17"/>
                <w:szCs w:val="17"/>
                <w:lang w:eastAsia="ru-RU"/>
              </w:rPr>
            </w:pPr>
          </w:p>
        </w:tc>
      </w:tr>
    </w:tbl>
    <w:p w14:paraId="798C36FB" w14:textId="77777777" w:rsidR="00AF3F68" w:rsidRPr="00AF3F68" w:rsidRDefault="00AF3F68" w:rsidP="00AF3F68">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AF3F68">
        <w:rPr>
          <w:rFonts w:ascii="Verdana" w:eastAsia="Times New Roman" w:hAnsi="Verdana" w:cs="Times New Roman"/>
          <w:color w:val="052635"/>
          <w:sz w:val="17"/>
          <w:szCs w:val="17"/>
          <w:lang w:eastAsia="ru-RU"/>
        </w:rPr>
        <w:t> </w:t>
      </w:r>
    </w:p>
    <w:p w14:paraId="132622D0" w14:textId="77777777" w:rsidR="00AF3F68" w:rsidRPr="00AF3F68" w:rsidRDefault="00AF3F68" w:rsidP="00AF3F68">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AF3F68">
        <w:rPr>
          <w:rFonts w:ascii="Verdana" w:eastAsia="Times New Roman" w:hAnsi="Verdana" w:cs="Times New Roman"/>
          <w:color w:val="052635"/>
          <w:sz w:val="17"/>
          <w:szCs w:val="17"/>
          <w:lang w:eastAsia="ru-RU"/>
        </w:rPr>
        <w:t> </w:t>
      </w:r>
    </w:p>
    <w:tbl>
      <w:tblPr>
        <w:tblW w:w="9075" w:type="dxa"/>
        <w:tblCellSpacing w:w="0" w:type="dxa"/>
        <w:tblInd w:w="392" w:type="dxa"/>
        <w:shd w:val="clear" w:color="auto" w:fill="FFFFFF"/>
        <w:tblCellMar>
          <w:left w:w="0" w:type="dxa"/>
          <w:right w:w="0" w:type="dxa"/>
        </w:tblCellMar>
        <w:tblLook w:val="04A0" w:firstRow="1" w:lastRow="0" w:firstColumn="1" w:lastColumn="0" w:noHBand="0" w:noVBand="1"/>
      </w:tblPr>
      <w:tblGrid>
        <w:gridCol w:w="749"/>
        <w:gridCol w:w="2835"/>
        <w:gridCol w:w="849"/>
        <w:gridCol w:w="851"/>
        <w:gridCol w:w="878"/>
        <w:gridCol w:w="728"/>
        <w:gridCol w:w="729"/>
        <w:gridCol w:w="1456"/>
      </w:tblGrid>
      <w:tr w:rsidR="00AF3F68" w:rsidRPr="00AF3F68" w14:paraId="60DBB987" w14:textId="77777777" w:rsidTr="00AF3F68">
        <w:trPr>
          <w:trHeight w:val="585"/>
          <w:tblCellSpacing w:w="0" w:type="dxa"/>
        </w:trPr>
        <w:tc>
          <w:tcPr>
            <w:tcW w:w="709"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39124122"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1.8.</w:t>
            </w:r>
          </w:p>
        </w:tc>
        <w:tc>
          <w:tcPr>
            <w:tcW w:w="283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C597857" w14:textId="77777777" w:rsidR="00AF3F68" w:rsidRPr="00AF3F68" w:rsidRDefault="00AF3F68" w:rsidP="00AF3F68">
            <w:pPr>
              <w:spacing w:before="100" w:beforeAutospacing="1" w:after="100" w:afterAutospacing="1" w:line="240" w:lineRule="auto"/>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Проведение информационно-разъяснительной работы среди населения, направленной на освещение мероприятий по предоставлению земельных участков льготной категории граждан</w:t>
            </w: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F6A63EA"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w:t>
            </w:r>
          </w:p>
        </w:tc>
        <w:tc>
          <w:tcPr>
            <w:tcW w:w="8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F87FEB3"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w:t>
            </w:r>
          </w:p>
        </w:tc>
        <w:tc>
          <w:tcPr>
            <w:tcW w:w="87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F42C1B6"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w:t>
            </w:r>
          </w:p>
        </w:tc>
        <w:tc>
          <w:tcPr>
            <w:tcW w:w="73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F0E5528"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w:t>
            </w:r>
          </w:p>
        </w:tc>
        <w:tc>
          <w:tcPr>
            <w:tcW w:w="73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3E5CB0E"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w:t>
            </w:r>
          </w:p>
        </w:tc>
        <w:tc>
          <w:tcPr>
            <w:tcW w:w="147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1ABA4BC"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МКУ КУМИ</w:t>
            </w:r>
          </w:p>
        </w:tc>
      </w:tr>
      <w:tr w:rsidR="00AF3F68" w:rsidRPr="00AF3F68" w14:paraId="6B8ABF12" w14:textId="77777777" w:rsidTr="00AF3F68">
        <w:trPr>
          <w:trHeight w:val="467"/>
          <w:tblCellSpacing w:w="0" w:type="dxa"/>
        </w:trPr>
        <w:tc>
          <w:tcPr>
            <w:tcW w:w="3544" w:type="dxa"/>
            <w:gridSpan w:val="2"/>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68696C59"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ИТОГО</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F6E7949"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300,00</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C2FAF06"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150,00</w:t>
            </w:r>
          </w:p>
        </w:tc>
        <w:tc>
          <w:tcPr>
            <w:tcW w:w="8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C5A5A4A"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150,00</w:t>
            </w:r>
          </w:p>
        </w:tc>
        <w:tc>
          <w:tcPr>
            <w:tcW w:w="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1468BF3"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w:t>
            </w:r>
          </w:p>
        </w:tc>
        <w:tc>
          <w:tcPr>
            <w:tcW w:w="7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A738C33"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w:t>
            </w:r>
          </w:p>
        </w:tc>
        <w:tc>
          <w:tcPr>
            <w:tcW w:w="14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DD6265F" w14:textId="77777777" w:rsidR="00AF3F68" w:rsidRPr="00AF3F68" w:rsidRDefault="00AF3F68" w:rsidP="00AF3F68">
            <w:pPr>
              <w:spacing w:before="100" w:beforeAutospacing="1" w:after="100" w:afterAutospacing="1" w:line="240" w:lineRule="auto"/>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 </w:t>
            </w:r>
          </w:p>
        </w:tc>
      </w:tr>
    </w:tbl>
    <w:p w14:paraId="44D112B5" w14:textId="77777777" w:rsidR="00AF3F68" w:rsidRPr="00AF3F68" w:rsidRDefault="00AF3F68" w:rsidP="00AF3F68">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AF3F68">
        <w:rPr>
          <w:rFonts w:ascii="Verdana" w:eastAsia="Times New Roman" w:hAnsi="Verdana" w:cs="Times New Roman"/>
          <w:color w:val="052635"/>
          <w:sz w:val="17"/>
          <w:szCs w:val="17"/>
          <w:lang w:eastAsia="ru-RU"/>
        </w:rPr>
        <w:t>                                                                                                                   </w:t>
      </w:r>
    </w:p>
    <w:p w14:paraId="23C7810C" w14:textId="77777777" w:rsidR="00AF3F68" w:rsidRPr="00AF3F68" w:rsidRDefault="00AF3F68" w:rsidP="00AF3F68">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AF3F68">
        <w:rPr>
          <w:rFonts w:ascii="Verdana" w:eastAsia="Times New Roman" w:hAnsi="Verdana" w:cs="Times New Roman"/>
          <w:color w:val="052635"/>
          <w:sz w:val="17"/>
          <w:szCs w:val="17"/>
          <w:lang w:eastAsia="ru-RU"/>
        </w:rPr>
        <w:t>                                                                                                                                        »                                                                                                                                                                                  </w:t>
      </w:r>
    </w:p>
    <w:p w14:paraId="37AE744A" w14:textId="77777777" w:rsidR="00AF3F68" w:rsidRPr="00AF3F68" w:rsidRDefault="00AF3F68" w:rsidP="00AF3F68">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AF3F68">
        <w:rPr>
          <w:rFonts w:ascii="Verdana" w:eastAsia="Times New Roman" w:hAnsi="Verdana" w:cs="Times New Roman"/>
          <w:color w:val="052635"/>
          <w:sz w:val="17"/>
          <w:szCs w:val="17"/>
          <w:lang w:eastAsia="ru-RU"/>
        </w:rPr>
        <w:t>- раздел 4 «Обоснование ресурсного обеспечения» изложить в новой редакции:</w:t>
      </w:r>
    </w:p>
    <w:p w14:paraId="3AB006F0" w14:textId="77777777" w:rsidR="00AF3F68" w:rsidRPr="00AF3F68" w:rsidRDefault="00AF3F68" w:rsidP="00AF3F68">
      <w:pPr>
        <w:shd w:val="clear" w:color="auto" w:fill="FFFFFF"/>
        <w:spacing w:before="100" w:beforeAutospacing="1" w:after="100" w:afterAutospacing="1" w:line="240" w:lineRule="auto"/>
        <w:ind w:firstLine="709"/>
        <w:jc w:val="both"/>
        <w:rPr>
          <w:rFonts w:ascii="Verdana" w:eastAsia="Times New Roman" w:hAnsi="Verdana" w:cs="Times New Roman"/>
          <w:color w:val="052635"/>
          <w:sz w:val="17"/>
          <w:szCs w:val="17"/>
          <w:lang w:eastAsia="ru-RU"/>
        </w:rPr>
      </w:pPr>
      <w:r w:rsidRPr="00AF3F68">
        <w:rPr>
          <w:rFonts w:ascii="Verdana" w:eastAsia="Times New Roman" w:hAnsi="Verdana" w:cs="Times New Roman"/>
          <w:color w:val="052635"/>
          <w:sz w:val="17"/>
          <w:szCs w:val="17"/>
          <w:lang w:eastAsia="ru-RU"/>
        </w:rPr>
        <w:t>«Общая сумма финансовых затрат на реализацию подпрограммы составит 300,00 тысяч  рублей из бюджета МО Аскизский район, в том числе по годам:</w:t>
      </w:r>
    </w:p>
    <w:p w14:paraId="0E06E6AE" w14:textId="77777777" w:rsidR="00AF3F68" w:rsidRPr="00AF3F68" w:rsidRDefault="00AF3F68" w:rsidP="00AF3F68">
      <w:pPr>
        <w:shd w:val="clear" w:color="auto" w:fill="FFFFFF"/>
        <w:spacing w:before="100" w:beforeAutospacing="1" w:after="100" w:afterAutospacing="1" w:line="240" w:lineRule="auto"/>
        <w:ind w:firstLine="709"/>
        <w:jc w:val="both"/>
        <w:rPr>
          <w:rFonts w:ascii="Verdana" w:eastAsia="Times New Roman" w:hAnsi="Verdana" w:cs="Times New Roman"/>
          <w:color w:val="052635"/>
          <w:sz w:val="17"/>
          <w:szCs w:val="17"/>
          <w:lang w:eastAsia="ru-RU"/>
        </w:rPr>
      </w:pPr>
      <w:r w:rsidRPr="00AF3F68">
        <w:rPr>
          <w:rFonts w:ascii="Verdana" w:eastAsia="Times New Roman" w:hAnsi="Verdana" w:cs="Times New Roman"/>
          <w:color w:val="052635"/>
          <w:sz w:val="17"/>
          <w:szCs w:val="17"/>
          <w:lang w:eastAsia="ru-RU"/>
        </w:rPr>
        <w:t>2017 год - 150,00 тысяч рублей;</w:t>
      </w:r>
    </w:p>
    <w:p w14:paraId="39CC4B3F" w14:textId="77777777" w:rsidR="00AF3F68" w:rsidRPr="00AF3F68" w:rsidRDefault="00AF3F68" w:rsidP="00AF3F68">
      <w:pPr>
        <w:shd w:val="clear" w:color="auto" w:fill="FFFFFF"/>
        <w:spacing w:before="100" w:beforeAutospacing="1" w:after="100" w:afterAutospacing="1" w:line="240" w:lineRule="auto"/>
        <w:ind w:firstLine="709"/>
        <w:jc w:val="both"/>
        <w:rPr>
          <w:rFonts w:ascii="Verdana" w:eastAsia="Times New Roman" w:hAnsi="Verdana" w:cs="Times New Roman"/>
          <w:color w:val="052635"/>
          <w:sz w:val="17"/>
          <w:szCs w:val="17"/>
          <w:lang w:eastAsia="ru-RU"/>
        </w:rPr>
      </w:pPr>
      <w:r w:rsidRPr="00AF3F68">
        <w:rPr>
          <w:rFonts w:ascii="Verdana" w:eastAsia="Times New Roman" w:hAnsi="Verdana" w:cs="Times New Roman"/>
          <w:color w:val="052635"/>
          <w:sz w:val="17"/>
          <w:szCs w:val="17"/>
          <w:lang w:eastAsia="ru-RU"/>
        </w:rPr>
        <w:t>2018 год - 150,00 тысяч рублей;</w:t>
      </w:r>
    </w:p>
    <w:p w14:paraId="6D6F85E7" w14:textId="77777777" w:rsidR="00AF3F68" w:rsidRPr="00AF3F68" w:rsidRDefault="00AF3F68" w:rsidP="00AF3F68">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AF3F68">
        <w:rPr>
          <w:rFonts w:ascii="Verdana" w:eastAsia="Times New Roman" w:hAnsi="Verdana" w:cs="Times New Roman"/>
          <w:color w:val="052635"/>
          <w:sz w:val="17"/>
          <w:szCs w:val="17"/>
          <w:lang w:eastAsia="ru-RU"/>
        </w:rPr>
        <w:t>           2019 - 2020 годы финансирование подпрограммы не предусмотрено».</w:t>
      </w:r>
    </w:p>
    <w:p w14:paraId="6A70DCD6" w14:textId="77777777" w:rsidR="00AF3F68" w:rsidRPr="00AF3F68" w:rsidRDefault="00AF3F68" w:rsidP="00AF3F68">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AF3F68">
        <w:rPr>
          <w:rFonts w:ascii="Verdana" w:eastAsia="Times New Roman" w:hAnsi="Verdana" w:cs="Times New Roman"/>
          <w:color w:val="052635"/>
          <w:sz w:val="17"/>
          <w:szCs w:val="17"/>
          <w:lang w:eastAsia="ru-RU"/>
        </w:rPr>
        <w:lastRenderedPageBreak/>
        <w:t> </w:t>
      </w:r>
    </w:p>
    <w:p w14:paraId="06D4E991" w14:textId="77777777" w:rsidR="00AF3F68" w:rsidRPr="00AF3F68" w:rsidRDefault="00AF3F68" w:rsidP="00AF3F68">
      <w:pPr>
        <w:shd w:val="clear" w:color="auto" w:fill="FFFFFF"/>
        <w:spacing w:before="100" w:beforeAutospacing="1" w:after="100" w:afterAutospacing="1" w:line="240" w:lineRule="auto"/>
        <w:ind w:left="851"/>
        <w:jc w:val="both"/>
        <w:rPr>
          <w:rFonts w:ascii="Verdana" w:eastAsia="Times New Roman" w:hAnsi="Verdana" w:cs="Times New Roman"/>
          <w:color w:val="052635"/>
          <w:sz w:val="17"/>
          <w:szCs w:val="17"/>
          <w:lang w:eastAsia="ru-RU"/>
        </w:rPr>
      </w:pPr>
      <w:r w:rsidRPr="00AF3F68">
        <w:rPr>
          <w:rFonts w:ascii="Verdana" w:eastAsia="Times New Roman" w:hAnsi="Verdana" w:cs="Times New Roman"/>
          <w:color w:val="052635"/>
          <w:sz w:val="17"/>
          <w:szCs w:val="17"/>
          <w:lang w:eastAsia="ru-RU"/>
        </w:rPr>
        <w:t>1.5.      В Подпрограмме «Формирование современной комфортной</w:t>
      </w:r>
    </w:p>
    <w:p w14:paraId="311121C4" w14:textId="77777777" w:rsidR="00AF3F68" w:rsidRPr="00AF3F68" w:rsidRDefault="00AF3F68" w:rsidP="00AF3F68">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AF3F68">
        <w:rPr>
          <w:rFonts w:ascii="Verdana" w:eastAsia="Times New Roman" w:hAnsi="Verdana" w:cs="Times New Roman"/>
          <w:color w:val="052635"/>
          <w:sz w:val="17"/>
          <w:szCs w:val="17"/>
          <w:lang w:eastAsia="ru-RU"/>
        </w:rPr>
        <w:t>городской среды»  строку  «Объемы бюджетных ассигнований» изложить в новой редакции:</w:t>
      </w:r>
    </w:p>
    <w:p w14:paraId="7949179E" w14:textId="77777777" w:rsidR="00AF3F68" w:rsidRPr="00AF3F68" w:rsidRDefault="00AF3F68" w:rsidP="00AF3F68">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AF3F68">
        <w:rPr>
          <w:rFonts w:ascii="Verdana" w:eastAsia="Times New Roman" w:hAnsi="Verdana" w:cs="Times New Roman"/>
          <w:color w:val="052635"/>
          <w:sz w:val="17"/>
          <w:szCs w:val="17"/>
          <w:lang w:eastAsia="ru-RU"/>
        </w:rPr>
        <w:t>-  «общий объем финансирования  подпрограммы составит в 2017 - 2020 годах составит 19 934,53 тыс. рублей.</w:t>
      </w:r>
    </w:p>
    <w:p w14:paraId="041C0A2E" w14:textId="77777777" w:rsidR="00AF3F68" w:rsidRPr="00AF3F68" w:rsidRDefault="00AF3F68" w:rsidP="00AF3F68">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AF3F68">
        <w:rPr>
          <w:rFonts w:ascii="Verdana" w:eastAsia="Times New Roman" w:hAnsi="Verdana" w:cs="Times New Roman"/>
          <w:color w:val="052635"/>
          <w:sz w:val="17"/>
          <w:szCs w:val="17"/>
          <w:lang w:eastAsia="ru-RU"/>
        </w:rPr>
        <w:t>Финансирование по годам:</w:t>
      </w:r>
    </w:p>
    <w:p w14:paraId="42BF2AE7" w14:textId="77777777" w:rsidR="00AF3F68" w:rsidRPr="00AF3F68" w:rsidRDefault="00AF3F68" w:rsidP="00AF3F68">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AF3F68">
        <w:rPr>
          <w:rFonts w:ascii="Verdana" w:eastAsia="Times New Roman" w:hAnsi="Verdana" w:cs="Times New Roman"/>
          <w:color w:val="052635"/>
          <w:sz w:val="17"/>
          <w:szCs w:val="17"/>
          <w:lang w:eastAsia="ru-RU"/>
        </w:rPr>
        <w:t>2017 год – 10 148,40 тыс. рублей, из них 8 740,50 тыс. рублей - федеральный бюджет; 1 306,20 тыс. рублей - республиканский бюджет; 101,70 тыс. рублей - бюджет поселений;</w:t>
      </w:r>
    </w:p>
    <w:p w14:paraId="3ADDAF7E" w14:textId="77777777" w:rsidR="00AF3F68" w:rsidRPr="00AF3F68" w:rsidRDefault="00AF3F68" w:rsidP="00AF3F68">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AF3F68">
        <w:rPr>
          <w:rFonts w:ascii="Verdana" w:eastAsia="Times New Roman" w:hAnsi="Verdana" w:cs="Times New Roman"/>
          <w:color w:val="052635"/>
          <w:sz w:val="17"/>
          <w:szCs w:val="17"/>
          <w:lang w:eastAsia="ru-RU"/>
        </w:rPr>
        <w:t>2018 год – 9 186,13 тыс. рублей, из них: 8 069,70 тыс. рублей - федеральный бюджет; 798,13 тыс. рублей - республиканский бюджет; 300 тысяч рублей - бюджет МО Аскизский район;  18,30 тысяч рублей - бюджет поселений;</w:t>
      </w:r>
    </w:p>
    <w:p w14:paraId="65A24ADD" w14:textId="77777777" w:rsidR="00AF3F68" w:rsidRPr="00AF3F68" w:rsidRDefault="00AF3F68" w:rsidP="00AF3F68">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AF3F68">
        <w:rPr>
          <w:rFonts w:ascii="Verdana" w:eastAsia="Times New Roman" w:hAnsi="Verdana" w:cs="Times New Roman"/>
          <w:color w:val="052635"/>
          <w:sz w:val="17"/>
          <w:szCs w:val="17"/>
          <w:lang w:eastAsia="ru-RU"/>
        </w:rPr>
        <w:t>2019 год – 300,00 тыс. рублей - бюджет МО Аскизский район;</w:t>
      </w:r>
    </w:p>
    <w:p w14:paraId="1E1EF52D" w14:textId="77777777" w:rsidR="00AF3F68" w:rsidRPr="00AF3F68" w:rsidRDefault="00AF3F68" w:rsidP="00AF3F68">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AF3F68">
        <w:rPr>
          <w:rFonts w:ascii="Verdana" w:eastAsia="Times New Roman" w:hAnsi="Verdana" w:cs="Times New Roman"/>
          <w:color w:val="052635"/>
          <w:sz w:val="17"/>
          <w:szCs w:val="17"/>
          <w:lang w:eastAsia="ru-RU"/>
        </w:rPr>
        <w:t>2020 год – 300,00 тыс. рублей - бюджет МО Аскизский район ».</w:t>
      </w:r>
    </w:p>
    <w:p w14:paraId="24B0809D" w14:textId="77777777" w:rsidR="00AF3F68" w:rsidRPr="00AF3F68" w:rsidRDefault="00AF3F68" w:rsidP="00AF3F68">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AF3F68">
        <w:rPr>
          <w:rFonts w:ascii="Verdana" w:eastAsia="Times New Roman" w:hAnsi="Verdana" w:cs="Times New Roman"/>
          <w:color w:val="052635"/>
          <w:sz w:val="17"/>
          <w:szCs w:val="17"/>
          <w:lang w:eastAsia="ru-RU"/>
        </w:rPr>
        <w:t>   - раздел 4 «Перечень мероприятий» изложить в новой редакции согласно таблице 1:</w:t>
      </w:r>
    </w:p>
    <w:p w14:paraId="2242C288" w14:textId="77777777" w:rsidR="00AF3F68" w:rsidRPr="00AF3F68" w:rsidRDefault="00AF3F68" w:rsidP="00AF3F68">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AF3F68">
        <w:rPr>
          <w:rFonts w:ascii="Verdana" w:eastAsia="Times New Roman" w:hAnsi="Verdana" w:cs="Times New Roman"/>
          <w:color w:val="052635"/>
          <w:sz w:val="17"/>
          <w:szCs w:val="17"/>
          <w:lang w:eastAsia="ru-RU"/>
        </w:rPr>
        <w:t> «                                                                                                                                                                                                                                                                                                                                                                                                                                                                                                                                                                                                                                                                                                                                                                                                                                                                                                                                                                                                                                                                                                                                                                                                                                                                                                                                                                                                                                                                                                                                                                                                                                                                                                                                                                                                                                                                                                                                                                                                                                                                                                                                                                                                                                                                                                                                                                                                                                                                                                                                                                                                                                                                                                                                                                                                                                                                                                                                                                                                                                                                                                                                                                                                                                                                                                                                                                                                                                                                                                                                                                                                                                                                                                                                                                                                                                                                                                                                                                                                                                                                                                                                                                                                                                                                                                                                                                                                                                                                                                                                                                                                                                                                                                                                                                                                                                                                                                                                                                                                                                                                                                                                                                                                                                                                                                                                                                                                                                                                                                                                                                                                                                                                                                                                                                                                                                                                                                                                                                                                                                                                                                                                                                                                                                                                                                                                                                                                                                                                                                                                                                                                                                                                                                                                                                                                                     </w:t>
      </w:r>
      <w:r w:rsidRPr="00AF3F68">
        <w:rPr>
          <w:rFonts w:ascii="Verdana" w:eastAsia="Times New Roman" w:hAnsi="Verdana" w:cs="Times New Roman"/>
          <w:color w:val="052635"/>
          <w:sz w:val="17"/>
          <w:szCs w:val="17"/>
          <w:lang w:eastAsia="ru-RU"/>
        </w:rPr>
        <w:lastRenderedPageBreak/>
        <w:t>                                                                                                                                                                                                                                                                                                                                                                                                                                                                                                                                                                                                                                                                                                                                                                                                                                                                                                                                                                                                                                                                                                                                                                                                                                                                                                                                                                                                                                                                                                                                                                                                                                                                                                                                                                                                                                                                                                                                                                                                                                                                                                                                                                                                                                                                                                                                                                                                                                                                                                                                                                                                                                                                                                                                                                                  </w:t>
      </w:r>
    </w:p>
    <w:p w14:paraId="762D976C" w14:textId="77777777" w:rsidR="00AF3F68" w:rsidRPr="00AF3F68" w:rsidRDefault="00AF3F68" w:rsidP="00AF3F68">
      <w:pPr>
        <w:shd w:val="clear" w:color="auto" w:fill="FFFFFF"/>
        <w:spacing w:before="100" w:beforeAutospacing="1" w:after="100" w:afterAutospacing="1" w:line="240" w:lineRule="auto"/>
        <w:jc w:val="right"/>
        <w:rPr>
          <w:rFonts w:ascii="Verdana" w:eastAsia="Times New Roman" w:hAnsi="Verdana" w:cs="Times New Roman"/>
          <w:color w:val="052635"/>
          <w:sz w:val="17"/>
          <w:szCs w:val="17"/>
          <w:lang w:eastAsia="ru-RU"/>
        </w:rPr>
      </w:pPr>
      <w:r w:rsidRPr="00AF3F68">
        <w:rPr>
          <w:rFonts w:ascii="Verdana" w:eastAsia="Times New Roman" w:hAnsi="Verdana" w:cs="Times New Roman"/>
          <w:color w:val="052635"/>
          <w:sz w:val="17"/>
          <w:szCs w:val="17"/>
          <w:lang w:eastAsia="ru-RU"/>
        </w:rPr>
        <w:t>Таблица 1</w:t>
      </w:r>
    </w:p>
    <w:p w14:paraId="4E16F708" w14:textId="77777777" w:rsidR="00AF3F68" w:rsidRPr="00AF3F68" w:rsidRDefault="00AF3F68" w:rsidP="00AF3F68">
      <w:pPr>
        <w:shd w:val="clear" w:color="auto" w:fill="FFFFFF"/>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color w:val="052635"/>
          <w:sz w:val="17"/>
          <w:szCs w:val="17"/>
          <w:lang w:eastAsia="ru-RU"/>
        </w:rPr>
        <w:t>Перечень мероприятий подпрограммы</w:t>
      </w:r>
    </w:p>
    <w:p w14:paraId="620FBDDA" w14:textId="77777777" w:rsidR="00AF3F68" w:rsidRPr="00AF3F68" w:rsidRDefault="00AF3F68" w:rsidP="00AF3F68">
      <w:pPr>
        <w:shd w:val="clear" w:color="auto" w:fill="FFFFFF"/>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color w:val="052635"/>
          <w:sz w:val="17"/>
          <w:szCs w:val="17"/>
          <w:lang w:eastAsia="ru-RU"/>
        </w:rPr>
        <w:t> </w:t>
      </w:r>
    </w:p>
    <w:tbl>
      <w:tblPr>
        <w:tblW w:w="9380" w:type="dxa"/>
        <w:tblCellSpacing w:w="0" w:type="dxa"/>
        <w:tblInd w:w="97" w:type="dxa"/>
        <w:shd w:val="clear" w:color="auto" w:fill="FFFFFF"/>
        <w:tblCellMar>
          <w:left w:w="0" w:type="dxa"/>
          <w:right w:w="0" w:type="dxa"/>
        </w:tblCellMar>
        <w:tblLook w:val="04A0" w:firstRow="1" w:lastRow="0" w:firstColumn="1" w:lastColumn="0" w:noHBand="0" w:noVBand="1"/>
      </w:tblPr>
      <w:tblGrid>
        <w:gridCol w:w="735"/>
        <w:gridCol w:w="31"/>
        <w:gridCol w:w="2207"/>
        <w:gridCol w:w="1202"/>
        <w:gridCol w:w="902"/>
        <w:gridCol w:w="1081"/>
        <w:gridCol w:w="902"/>
        <w:gridCol w:w="902"/>
        <w:gridCol w:w="1648"/>
        <w:gridCol w:w="60"/>
      </w:tblGrid>
      <w:tr w:rsidR="00AF3F68" w:rsidRPr="00AF3F68" w14:paraId="2ABFA541" w14:textId="77777777" w:rsidTr="00AF3F68">
        <w:trPr>
          <w:trHeight w:val="750"/>
          <w:tblCellSpacing w:w="0" w:type="dxa"/>
        </w:trPr>
        <w:tc>
          <w:tcPr>
            <w:tcW w:w="640" w:type="dxa"/>
            <w:vMerge w:val="restart"/>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10F34D22"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 п/п</w:t>
            </w:r>
          </w:p>
        </w:tc>
        <w:tc>
          <w:tcPr>
            <w:tcW w:w="2206" w:type="dxa"/>
            <w:gridSpan w:val="2"/>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0E2CB45"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Наименование мероприятия</w:t>
            </w:r>
          </w:p>
        </w:tc>
        <w:tc>
          <w:tcPr>
            <w:tcW w:w="4990" w:type="dxa"/>
            <w:gridSpan w:val="5"/>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79CFF90"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Объемы финансирования по годам, тысяч рублей</w:t>
            </w:r>
          </w:p>
        </w:tc>
        <w:tc>
          <w:tcPr>
            <w:tcW w:w="1544" w:type="dxa"/>
            <w:gridSpan w:val="2"/>
            <w:vMerge w:val="restart"/>
            <w:tcBorders>
              <w:top w:val="single" w:sz="8" w:space="0" w:color="auto"/>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14:paraId="5D052DEC"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Ответственный исполнитель</w:t>
            </w:r>
          </w:p>
        </w:tc>
      </w:tr>
      <w:tr w:rsidR="00AF3F68" w:rsidRPr="00AF3F68" w14:paraId="5AAC5EE8" w14:textId="77777777" w:rsidTr="00AF3F68">
        <w:trPr>
          <w:trHeight w:val="280"/>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15338562" w14:textId="77777777" w:rsidR="00AF3F68" w:rsidRPr="00AF3F68" w:rsidRDefault="00AF3F68" w:rsidP="00AF3F68">
            <w:pPr>
              <w:spacing w:after="0" w:line="240" w:lineRule="auto"/>
              <w:rPr>
                <w:rFonts w:ascii="Verdana" w:eastAsia="Times New Roman" w:hAnsi="Verdana" w:cs="Times New Roman"/>
                <w:color w:val="052635"/>
                <w:sz w:val="17"/>
                <w:szCs w:val="17"/>
                <w:lang w:eastAsia="ru-RU"/>
              </w:rPr>
            </w:pPr>
          </w:p>
        </w:tc>
        <w:tc>
          <w:tcPr>
            <w:tcW w:w="0" w:type="auto"/>
            <w:gridSpan w:val="2"/>
            <w:vMerge/>
            <w:tcBorders>
              <w:top w:val="single" w:sz="8" w:space="0" w:color="auto"/>
              <w:left w:val="nil"/>
              <w:bottom w:val="single" w:sz="8" w:space="0" w:color="auto"/>
              <w:right w:val="single" w:sz="8" w:space="0" w:color="auto"/>
            </w:tcBorders>
            <w:shd w:val="clear" w:color="auto" w:fill="FFFFFF"/>
            <w:vAlign w:val="center"/>
            <w:hideMark/>
          </w:tcPr>
          <w:p w14:paraId="7490C11D" w14:textId="77777777" w:rsidR="00AF3F68" w:rsidRPr="00AF3F68" w:rsidRDefault="00AF3F68" w:rsidP="00AF3F68">
            <w:pPr>
              <w:spacing w:after="0" w:line="240" w:lineRule="auto"/>
              <w:rPr>
                <w:rFonts w:ascii="Verdana" w:eastAsia="Times New Roman" w:hAnsi="Verdana" w:cs="Times New Roman"/>
                <w:color w:val="052635"/>
                <w:sz w:val="17"/>
                <w:szCs w:val="17"/>
                <w:lang w:eastAsia="ru-RU"/>
              </w:rPr>
            </w:pPr>
          </w:p>
        </w:tc>
        <w:tc>
          <w:tcPr>
            <w:tcW w:w="10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04D5E6F"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ВСЕГО</w:t>
            </w:r>
          </w:p>
        </w:tc>
        <w:tc>
          <w:tcPr>
            <w:tcW w:w="9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32CAD8D"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2017</w:t>
            </w:r>
          </w:p>
        </w:tc>
        <w:tc>
          <w:tcPr>
            <w:tcW w:w="9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40AE359"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2018</w:t>
            </w:r>
          </w:p>
        </w:tc>
        <w:tc>
          <w:tcPr>
            <w:tcW w:w="9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0C0A119"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2019</w:t>
            </w:r>
          </w:p>
        </w:tc>
        <w:tc>
          <w:tcPr>
            <w:tcW w:w="9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8F13F22"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2020</w:t>
            </w:r>
          </w:p>
        </w:tc>
        <w:tc>
          <w:tcPr>
            <w:tcW w:w="0" w:type="auto"/>
            <w:gridSpan w:val="2"/>
            <w:vMerge/>
            <w:tcBorders>
              <w:top w:val="nil"/>
              <w:left w:val="nil"/>
              <w:bottom w:val="single" w:sz="8" w:space="0" w:color="auto"/>
              <w:right w:val="single" w:sz="8" w:space="0" w:color="auto"/>
            </w:tcBorders>
            <w:shd w:val="clear" w:color="auto" w:fill="FFFFFF"/>
            <w:vAlign w:val="center"/>
            <w:hideMark/>
          </w:tcPr>
          <w:p w14:paraId="4A0FC95A" w14:textId="77777777" w:rsidR="00AF3F68" w:rsidRPr="00AF3F68" w:rsidRDefault="00AF3F68" w:rsidP="00AF3F68">
            <w:pPr>
              <w:spacing w:after="0" w:line="240" w:lineRule="auto"/>
              <w:rPr>
                <w:rFonts w:ascii="Verdana" w:eastAsia="Times New Roman" w:hAnsi="Verdana" w:cs="Times New Roman"/>
                <w:color w:val="052635"/>
                <w:sz w:val="17"/>
                <w:szCs w:val="17"/>
                <w:lang w:eastAsia="ru-RU"/>
              </w:rPr>
            </w:pPr>
          </w:p>
        </w:tc>
      </w:tr>
      <w:tr w:rsidR="00AF3F68" w:rsidRPr="00AF3F68" w14:paraId="2EE92FD6" w14:textId="77777777" w:rsidTr="00AF3F68">
        <w:trPr>
          <w:trHeight w:val="74"/>
          <w:tblCellSpacing w:w="0" w:type="dxa"/>
        </w:trPr>
        <w:tc>
          <w:tcPr>
            <w:tcW w:w="64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1C1C2A0"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1</w:t>
            </w:r>
          </w:p>
        </w:tc>
        <w:tc>
          <w:tcPr>
            <w:tcW w:w="2206"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1542D86"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2</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5632667"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3</w:t>
            </w:r>
          </w:p>
        </w:tc>
        <w:tc>
          <w:tcPr>
            <w:tcW w:w="9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37C50427"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4</w:t>
            </w:r>
          </w:p>
        </w:tc>
        <w:tc>
          <w:tcPr>
            <w:tcW w:w="9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1C3D11A1"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5</w:t>
            </w:r>
          </w:p>
        </w:tc>
        <w:tc>
          <w:tcPr>
            <w:tcW w:w="9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6DDA0F93"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6</w:t>
            </w:r>
          </w:p>
        </w:tc>
        <w:tc>
          <w:tcPr>
            <w:tcW w:w="9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61945C2F"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7</w:t>
            </w:r>
          </w:p>
        </w:tc>
        <w:tc>
          <w:tcPr>
            <w:tcW w:w="1544"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3A15291"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8</w:t>
            </w:r>
          </w:p>
        </w:tc>
      </w:tr>
      <w:tr w:rsidR="00AF3F68" w:rsidRPr="00AF3F68" w14:paraId="22F57595" w14:textId="77777777" w:rsidTr="00AF3F68">
        <w:trPr>
          <w:trHeight w:val="570"/>
          <w:tblCellSpacing w:w="0" w:type="dxa"/>
        </w:trPr>
        <w:tc>
          <w:tcPr>
            <w:tcW w:w="667" w:type="dxa"/>
            <w:gridSpan w:val="2"/>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42DCF032" w14:textId="77777777" w:rsidR="00AF3F68" w:rsidRPr="00AF3F68" w:rsidRDefault="00AF3F68" w:rsidP="00AF3F68">
            <w:pPr>
              <w:spacing w:before="100" w:beforeAutospacing="1" w:after="100" w:afterAutospacing="1" w:line="240" w:lineRule="auto"/>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1.</w:t>
            </w:r>
          </w:p>
        </w:tc>
        <w:tc>
          <w:tcPr>
            <w:tcW w:w="8700" w:type="dxa"/>
            <w:gridSpan w:val="7"/>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14:paraId="30F784A2" w14:textId="77777777" w:rsidR="00AF3F68" w:rsidRPr="00AF3F68" w:rsidRDefault="00AF3F68" w:rsidP="00AF3F68">
            <w:pPr>
              <w:spacing w:before="100" w:beforeAutospacing="1" w:after="100" w:afterAutospacing="1" w:line="240" w:lineRule="auto"/>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Задача: Повышение уровня благоустройства дворовых территорий многоквартирных жилых домов, территорий общего пользования и  мест массового отдыха городских и сельских поселений.</w:t>
            </w:r>
          </w:p>
        </w:tc>
        <w:tc>
          <w:tcPr>
            <w:tcW w:w="15" w:type="dxa"/>
            <w:tcBorders>
              <w:top w:val="nil"/>
              <w:left w:val="nil"/>
              <w:bottom w:val="nil"/>
              <w:right w:val="nil"/>
            </w:tcBorders>
            <w:shd w:val="clear" w:color="auto" w:fill="FFFFFF"/>
            <w:vAlign w:val="center"/>
            <w:hideMark/>
          </w:tcPr>
          <w:p w14:paraId="22A805DB" w14:textId="77777777" w:rsidR="00AF3F68" w:rsidRPr="00AF3F68" w:rsidRDefault="00AF3F68" w:rsidP="00AF3F68">
            <w:pPr>
              <w:spacing w:before="100" w:beforeAutospacing="1" w:after="100" w:afterAutospacing="1" w:line="240" w:lineRule="auto"/>
              <w:rPr>
                <w:rFonts w:ascii="Verdana" w:eastAsia="Times New Roman" w:hAnsi="Verdana" w:cs="Times New Roman"/>
                <w:color w:val="052635"/>
                <w:sz w:val="17"/>
                <w:szCs w:val="17"/>
                <w:lang w:eastAsia="ru-RU"/>
              </w:rPr>
            </w:pPr>
            <w:r w:rsidRPr="00AF3F68">
              <w:rPr>
                <w:rFonts w:ascii="Verdana" w:eastAsia="Times New Roman" w:hAnsi="Verdana" w:cs="Times New Roman"/>
                <w:color w:val="052635"/>
                <w:sz w:val="17"/>
                <w:szCs w:val="17"/>
                <w:lang w:eastAsia="ru-RU"/>
              </w:rPr>
              <w:t> </w:t>
            </w:r>
          </w:p>
        </w:tc>
      </w:tr>
      <w:tr w:rsidR="00AF3F68" w:rsidRPr="00AF3F68" w14:paraId="0D70AF70" w14:textId="77777777" w:rsidTr="00AF3F68">
        <w:trPr>
          <w:trHeight w:val="1850"/>
          <w:tblCellSpacing w:w="0" w:type="dxa"/>
        </w:trPr>
        <w:tc>
          <w:tcPr>
            <w:tcW w:w="667" w:type="dxa"/>
            <w:gridSpan w:val="2"/>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3DAC927F"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1.1.</w:t>
            </w:r>
          </w:p>
        </w:tc>
        <w:tc>
          <w:tcPr>
            <w:tcW w:w="21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07CE2E9" w14:textId="77777777" w:rsidR="00AF3F68" w:rsidRPr="00AF3F68" w:rsidRDefault="00AF3F68" w:rsidP="00AF3F68">
            <w:pPr>
              <w:spacing w:before="100" w:beforeAutospacing="1" w:after="100" w:afterAutospacing="1" w:line="240" w:lineRule="auto"/>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Предоставление субсидий городским и сельским поселениям на софинансирование программных мероприятий по  благоустройство дворовых территорий МКД, территорий общего пользования и мест массового отдыха.</w:t>
            </w:r>
          </w:p>
        </w:tc>
        <w:tc>
          <w:tcPr>
            <w:tcW w:w="10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219D723"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18 914,53</w:t>
            </w:r>
          </w:p>
        </w:tc>
        <w:tc>
          <w:tcPr>
            <w:tcW w:w="9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45F5964"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10 046,70</w:t>
            </w:r>
          </w:p>
        </w:tc>
        <w:tc>
          <w:tcPr>
            <w:tcW w:w="9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8F53EF3"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8 867,83</w:t>
            </w:r>
          </w:p>
        </w:tc>
        <w:tc>
          <w:tcPr>
            <w:tcW w:w="9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37CC027"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w:t>
            </w:r>
          </w:p>
        </w:tc>
        <w:tc>
          <w:tcPr>
            <w:tcW w:w="9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3E463C5"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w:t>
            </w:r>
          </w:p>
        </w:tc>
        <w:tc>
          <w:tcPr>
            <w:tcW w:w="1531" w:type="dxa"/>
            <w:vMerge w:val="restart"/>
            <w:tcBorders>
              <w:top w:val="nil"/>
              <w:left w:val="nil"/>
              <w:bottom w:val="nil"/>
              <w:right w:val="single" w:sz="8" w:space="0" w:color="auto"/>
            </w:tcBorders>
            <w:shd w:val="clear" w:color="auto" w:fill="FFFFFF"/>
            <w:noWrap/>
            <w:tcMar>
              <w:top w:w="0" w:type="dxa"/>
              <w:left w:w="108" w:type="dxa"/>
              <w:bottom w:w="0" w:type="dxa"/>
              <w:right w:w="108" w:type="dxa"/>
            </w:tcMar>
            <w:vAlign w:val="center"/>
            <w:hideMark/>
          </w:tcPr>
          <w:p w14:paraId="7BD460F8" w14:textId="77777777" w:rsidR="00AF3F68" w:rsidRPr="00AF3F68" w:rsidRDefault="00AF3F68" w:rsidP="00AF3F68">
            <w:pPr>
              <w:spacing w:before="100" w:beforeAutospacing="1" w:after="100" w:afterAutospacing="1" w:line="240" w:lineRule="auto"/>
              <w:jc w:val="both"/>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МКУ Управление ЖКХ,</w:t>
            </w:r>
          </w:p>
          <w:p w14:paraId="1D98F338" w14:textId="77777777" w:rsidR="00AF3F68" w:rsidRPr="00AF3F68" w:rsidRDefault="00AF3F68" w:rsidP="00AF3F68">
            <w:pPr>
              <w:spacing w:before="100" w:beforeAutospacing="1" w:after="100" w:afterAutospacing="1" w:line="240" w:lineRule="auto"/>
              <w:jc w:val="both"/>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Администрация Аскизского района Республики Хакасия,</w:t>
            </w:r>
          </w:p>
          <w:p w14:paraId="0FB77F31" w14:textId="77777777" w:rsidR="00AF3F68" w:rsidRPr="00AF3F68" w:rsidRDefault="00AF3F68" w:rsidP="00AF3F68">
            <w:pPr>
              <w:spacing w:before="100" w:beforeAutospacing="1" w:after="100" w:afterAutospacing="1" w:line="240" w:lineRule="auto"/>
              <w:jc w:val="both"/>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Администрации муниципальных образования поселений (по согласованию)</w:t>
            </w:r>
          </w:p>
          <w:p w14:paraId="0D973818" w14:textId="77777777" w:rsidR="00AF3F68" w:rsidRPr="00AF3F68" w:rsidRDefault="00AF3F68" w:rsidP="00AF3F68">
            <w:pPr>
              <w:spacing w:before="100" w:beforeAutospacing="1" w:after="100" w:afterAutospacing="1" w:line="240" w:lineRule="auto"/>
              <w:jc w:val="both"/>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 </w:t>
            </w:r>
          </w:p>
          <w:p w14:paraId="7D4FBA85" w14:textId="77777777" w:rsidR="00AF3F68" w:rsidRPr="00AF3F68" w:rsidRDefault="00AF3F68" w:rsidP="00AF3F68">
            <w:pPr>
              <w:spacing w:before="100" w:beforeAutospacing="1" w:after="100" w:afterAutospacing="1" w:line="240" w:lineRule="auto"/>
              <w:jc w:val="both"/>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 </w:t>
            </w:r>
          </w:p>
          <w:p w14:paraId="76B37D4B" w14:textId="77777777" w:rsidR="00AF3F68" w:rsidRPr="00AF3F68" w:rsidRDefault="00AF3F68" w:rsidP="00AF3F68">
            <w:pPr>
              <w:spacing w:before="100" w:beforeAutospacing="1" w:after="100" w:afterAutospacing="1" w:line="240" w:lineRule="auto"/>
              <w:jc w:val="both"/>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 </w:t>
            </w:r>
          </w:p>
          <w:p w14:paraId="5EDAA58C" w14:textId="77777777" w:rsidR="00AF3F68" w:rsidRPr="00AF3F68" w:rsidRDefault="00AF3F68" w:rsidP="00AF3F68">
            <w:pPr>
              <w:spacing w:before="100" w:beforeAutospacing="1" w:after="100" w:afterAutospacing="1" w:line="240" w:lineRule="auto"/>
              <w:jc w:val="both"/>
              <w:rPr>
                <w:rFonts w:ascii="Verdana" w:eastAsia="Times New Roman" w:hAnsi="Verdana" w:cs="Times New Roman"/>
                <w:color w:val="052635"/>
                <w:sz w:val="17"/>
                <w:szCs w:val="17"/>
                <w:lang w:eastAsia="ru-RU"/>
              </w:rPr>
            </w:pPr>
            <w:r w:rsidRPr="00AF3F68">
              <w:rPr>
                <w:rFonts w:ascii="Verdana" w:eastAsia="Times New Roman" w:hAnsi="Verdana" w:cs="Times New Roman"/>
                <w:i/>
                <w:iCs/>
                <w:color w:val="000000"/>
                <w:sz w:val="17"/>
                <w:szCs w:val="17"/>
                <w:lang w:eastAsia="ru-RU"/>
              </w:rPr>
              <w:t> </w:t>
            </w:r>
          </w:p>
          <w:p w14:paraId="050DDD14" w14:textId="77777777" w:rsidR="00AF3F68" w:rsidRPr="00AF3F68" w:rsidRDefault="00AF3F68" w:rsidP="00AF3F68">
            <w:pPr>
              <w:spacing w:before="100" w:beforeAutospacing="1" w:after="100" w:afterAutospacing="1" w:line="240" w:lineRule="auto"/>
              <w:jc w:val="both"/>
              <w:rPr>
                <w:rFonts w:ascii="Verdana" w:eastAsia="Times New Roman" w:hAnsi="Verdana" w:cs="Times New Roman"/>
                <w:color w:val="052635"/>
                <w:sz w:val="17"/>
                <w:szCs w:val="17"/>
                <w:lang w:eastAsia="ru-RU"/>
              </w:rPr>
            </w:pPr>
            <w:r w:rsidRPr="00AF3F68">
              <w:rPr>
                <w:rFonts w:ascii="Verdana" w:eastAsia="Times New Roman" w:hAnsi="Verdana" w:cs="Times New Roman"/>
                <w:i/>
                <w:iCs/>
                <w:color w:val="000000"/>
                <w:sz w:val="17"/>
                <w:szCs w:val="17"/>
                <w:lang w:eastAsia="ru-RU"/>
              </w:rPr>
              <w:t> </w:t>
            </w:r>
          </w:p>
          <w:p w14:paraId="7FE70D59" w14:textId="77777777" w:rsidR="00AF3F68" w:rsidRPr="00AF3F68" w:rsidRDefault="00AF3F68" w:rsidP="00AF3F68">
            <w:pPr>
              <w:spacing w:before="100" w:beforeAutospacing="1" w:after="100" w:afterAutospacing="1" w:line="240" w:lineRule="auto"/>
              <w:jc w:val="both"/>
              <w:rPr>
                <w:rFonts w:ascii="Verdana" w:eastAsia="Times New Roman" w:hAnsi="Verdana" w:cs="Times New Roman"/>
                <w:color w:val="052635"/>
                <w:sz w:val="17"/>
                <w:szCs w:val="17"/>
                <w:lang w:eastAsia="ru-RU"/>
              </w:rPr>
            </w:pPr>
            <w:r w:rsidRPr="00AF3F68">
              <w:rPr>
                <w:rFonts w:ascii="Verdana" w:eastAsia="Times New Roman" w:hAnsi="Verdana" w:cs="Times New Roman"/>
                <w:i/>
                <w:iCs/>
                <w:color w:val="000000"/>
                <w:sz w:val="17"/>
                <w:szCs w:val="17"/>
                <w:lang w:eastAsia="ru-RU"/>
              </w:rPr>
              <w:t> </w:t>
            </w:r>
          </w:p>
        </w:tc>
        <w:tc>
          <w:tcPr>
            <w:tcW w:w="15" w:type="dxa"/>
            <w:tcBorders>
              <w:top w:val="nil"/>
              <w:left w:val="nil"/>
              <w:bottom w:val="nil"/>
              <w:right w:val="nil"/>
            </w:tcBorders>
            <w:shd w:val="clear" w:color="auto" w:fill="FFFFFF"/>
            <w:vAlign w:val="center"/>
            <w:hideMark/>
          </w:tcPr>
          <w:p w14:paraId="5DF7FB4D" w14:textId="77777777" w:rsidR="00AF3F68" w:rsidRPr="00AF3F68" w:rsidRDefault="00AF3F68" w:rsidP="00AF3F68">
            <w:pPr>
              <w:spacing w:before="100" w:beforeAutospacing="1" w:after="100" w:afterAutospacing="1" w:line="240" w:lineRule="auto"/>
              <w:rPr>
                <w:rFonts w:ascii="Verdana" w:eastAsia="Times New Roman" w:hAnsi="Verdana" w:cs="Times New Roman"/>
                <w:color w:val="052635"/>
                <w:sz w:val="17"/>
                <w:szCs w:val="17"/>
                <w:lang w:eastAsia="ru-RU"/>
              </w:rPr>
            </w:pPr>
            <w:r w:rsidRPr="00AF3F68">
              <w:rPr>
                <w:rFonts w:ascii="Verdana" w:eastAsia="Times New Roman" w:hAnsi="Verdana" w:cs="Times New Roman"/>
                <w:color w:val="052635"/>
                <w:sz w:val="17"/>
                <w:szCs w:val="17"/>
                <w:lang w:eastAsia="ru-RU"/>
              </w:rPr>
              <w:t> </w:t>
            </w:r>
          </w:p>
        </w:tc>
      </w:tr>
      <w:tr w:rsidR="00AF3F68" w:rsidRPr="00AF3F68" w14:paraId="154CA272" w14:textId="77777777" w:rsidTr="00AF3F68">
        <w:trPr>
          <w:trHeight w:val="530"/>
          <w:tblCellSpacing w:w="0" w:type="dxa"/>
        </w:trPr>
        <w:tc>
          <w:tcPr>
            <w:tcW w:w="667" w:type="dxa"/>
            <w:gridSpan w:val="2"/>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370715D5" w14:textId="77777777" w:rsidR="00AF3F68" w:rsidRPr="00AF3F68" w:rsidRDefault="00AF3F68" w:rsidP="00AF3F68">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1.1.1.</w:t>
            </w:r>
          </w:p>
        </w:tc>
        <w:tc>
          <w:tcPr>
            <w:tcW w:w="21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5DD646C" w14:textId="77777777" w:rsidR="00AF3F68" w:rsidRPr="00AF3F68" w:rsidRDefault="00AF3F68" w:rsidP="00AF3F68">
            <w:pPr>
              <w:spacing w:before="100" w:beforeAutospacing="1" w:after="100" w:afterAutospacing="1" w:line="240" w:lineRule="auto"/>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в том числе: федеральный бюджет</w:t>
            </w:r>
          </w:p>
        </w:tc>
        <w:tc>
          <w:tcPr>
            <w:tcW w:w="10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962471F"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16 810,20</w:t>
            </w:r>
          </w:p>
        </w:tc>
        <w:tc>
          <w:tcPr>
            <w:tcW w:w="9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A4F3978"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8 740,50</w:t>
            </w:r>
          </w:p>
        </w:tc>
        <w:tc>
          <w:tcPr>
            <w:tcW w:w="9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C5C75D4"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8 069,70</w:t>
            </w:r>
          </w:p>
        </w:tc>
        <w:tc>
          <w:tcPr>
            <w:tcW w:w="9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2211990"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w:t>
            </w:r>
          </w:p>
        </w:tc>
        <w:tc>
          <w:tcPr>
            <w:tcW w:w="9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ADE7117"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w:t>
            </w:r>
          </w:p>
        </w:tc>
        <w:tc>
          <w:tcPr>
            <w:tcW w:w="0" w:type="auto"/>
            <w:vMerge/>
            <w:tcBorders>
              <w:top w:val="nil"/>
              <w:left w:val="nil"/>
              <w:bottom w:val="nil"/>
              <w:right w:val="single" w:sz="8" w:space="0" w:color="auto"/>
            </w:tcBorders>
            <w:shd w:val="clear" w:color="auto" w:fill="FFFFFF"/>
            <w:vAlign w:val="center"/>
            <w:hideMark/>
          </w:tcPr>
          <w:p w14:paraId="72A58001" w14:textId="77777777" w:rsidR="00AF3F68" w:rsidRPr="00AF3F68" w:rsidRDefault="00AF3F68" w:rsidP="00AF3F68">
            <w:pPr>
              <w:spacing w:after="0" w:line="240" w:lineRule="auto"/>
              <w:rPr>
                <w:rFonts w:ascii="Verdana" w:eastAsia="Times New Roman" w:hAnsi="Verdana" w:cs="Times New Roman"/>
                <w:color w:val="052635"/>
                <w:sz w:val="17"/>
                <w:szCs w:val="17"/>
                <w:lang w:eastAsia="ru-RU"/>
              </w:rPr>
            </w:pPr>
          </w:p>
        </w:tc>
        <w:tc>
          <w:tcPr>
            <w:tcW w:w="15" w:type="dxa"/>
            <w:tcBorders>
              <w:top w:val="nil"/>
              <w:left w:val="nil"/>
              <w:bottom w:val="nil"/>
              <w:right w:val="nil"/>
            </w:tcBorders>
            <w:shd w:val="clear" w:color="auto" w:fill="FFFFFF"/>
            <w:vAlign w:val="center"/>
            <w:hideMark/>
          </w:tcPr>
          <w:p w14:paraId="522CA1EB" w14:textId="77777777" w:rsidR="00AF3F68" w:rsidRPr="00AF3F68" w:rsidRDefault="00AF3F68" w:rsidP="00AF3F68">
            <w:pPr>
              <w:spacing w:before="100" w:beforeAutospacing="1" w:after="100" w:afterAutospacing="1" w:line="240" w:lineRule="auto"/>
              <w:rPr>
                <w:rFonts w:ascii="Verdana" w:eastAsia="Times New Roman" w:hAnsi="Verdana" w:cs="Times New Roman"/>
                <w:color w:val="052635"/>
                <w:sz w:val="17"/>
                <w:szCs w:val="17"/>
                <w:lang w:eastAsia="ru-RU"/>
              </w:rPr>
            </w:pPr>
            <w:r w:rsidRPr="00AF3F68">
              <w:rPr>
                <w:rFonts w:ascii="Verdana" w:eastAsia="Times New Roman" w:hAnsi="Verdana" w:cs="Times New Roman"/>
                <w:color w:val="052635"/>
                <w:sz w:val="17"/>
                <w:szCs w:val="17"/>
                <w:lang w:eastAsia="ru-RU"/>
              </w:rPr>
              <w:t> </w:t>
            </w:r>
          </w:p>
        </w:tc>
      </w:tr>
      <w:tr w:rsidR="00AF3F68" w:rsidRPr="00AF3F68" w14:paraId="263EC0A5" w14:textId="77777777" w:rsidTr="00AF3F68">
        <w:trPr>
          <w:trHeight w:val="300"/>
          <w:tblCellSpacing w:w="0" w:type="dxa"/>
        </w:trPr>
        <w:tc>
          <w:tcPr>
            <w:tcW w:w="667" w:type="dxa"/>
            <w:gridSpan w:val="2"/>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38009C5F" w14:textId="77777777" w:rsidR="00AF3F68" w:rsidRPr="00AF3F68" w:rsidRDefault="00AF3F68" w:rsidP="00AF3F68">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1.1.2.</w:t>
            </w:r>
          </w:p>
        </w:tc>
        <w:tc>
          <w:tcPr>
            <w:tcW w:w="21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A7BC1C1" w14:textId="77777777" w:rsidR="00AF3F68" w:rsidRPr="00AF3F68" w:rsidRDefault="00AF3F68" w:rsidP="00AF3F68">
            <w:pPr>
              <w:spacing w:before="100" w:beforeAutospacing="1" w:after="100" w:afterAutospacing="1" w:line="240" w:lineRule="auto"/>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республиканский бюджет</w:t>
            </w:r>
          </w:p>
        </w:tc>
        <w:tc>
          <w:tcPr>
            <w:tcW w:w="10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8C4C967"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2 104,33</w:t>
            </w:r>
          </w:p>
        </w:tc>
        <w:tc>
          <w:tcPr>
            <w:tcW w:w="9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06F486A"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1 306,20</w:t>
            </w:r>
          </w:p>
        </w:tc>
        <w:tc>
          <w:tcPr>
            <w:tcW w:w="9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839D5BD"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798,13</w:t>
            </w:r>
          </w:p>
        </w:tc>
        <w:tc>
          <w:tcPr>
            <w:tcW w:w="9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DC97539"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w:t>
            </w:r>
          </w:p>
        </w:tc>
        <w:tc>
          <w:tcPr>
            <w:tcW w:w="9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4A2E313"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w:t>
            </w:r>
          </w:p>
        </w:tc>
        <w:tc>
          <w:tcPr>
            <w:tcW w:w="0" w:type="auto"/>
            <w:vMerge/>
            <w:tcBorders>
              <w:top w:val="nil"/>
              <w:left w:val="nil"/>
              <w:bottom w:val="nil"/>
              <w:right w:val="single" w:sz="8" w:space="0" w:color="auto"/>
            </w:tcBorders>
            <w:shd w:val="clear" w:color="auto" w:fill="FFFFFF"/>
            <w:vAlign w:val="center"/>
            <w:hideMark/>
          </w:tcPr>
          <w:p w14:paraId="17EE21CD" w14:textId="77777777" w:rsidR="00AF3F68" w:rsidRPr="00AF3F68" w:rsidRDefault="00AF3F68" w:rsidP="00AF3F68">
            <w:pPr>
              <w:spacing w:after="0" w:line="240" w:lineRule="auto"/>
              <w:rPr>
                <w:rFonts w:ascii="Verdana" w:eastAsia="Times New Roman" w:hAnsi="Verdana" w:cs="Times New Roman"/>
                <w:color w:val="052635"/>
                <w:sz w:val="17"/>
                <w:szCs w:val="17"/>
                <w:lang w:eastAsia="ru-RU"/>
              </w:rPr>
            </w:pPr>
          </w:p>
        </w:tc>
        <w:tc>
          <w:tcPr>
            <w:tcW w:w="15" w:type="dxa"/>
            <w:tcBorders>
              <w:top w:val="nil"/>
              <w:left w:val="nil"/>
              <w:bottom w:val="nil"/>
              <w:right w:val="nil"/>
            </w:tcBorders>
            <w:shd w:val="clear" w:color="auto" w:fill="FFFFFF"/>
            <w:vAlign w:val="center"/>
            <w:hideMark/>
          </w:tcPr>
          <w:p w14:paraId="25937D68" w14:textId="77777777" w:rsidR="00AF3F68" w:rsidRPr="00AF3F68" w:rsidRDefault="00AF3F68" w:rsidP="00AF3F68">
            <w:pPr>
              <w:spacing w:before="100" w:beforeAutospacing="1" w:after="100" w:afterAutospacing="1" w:line="240" w:lineRule="auto"/>
              <w:rPr>
                <w:rFonts w:ascii="Verdana" w:eastAsia="Times New Roman" w:hAnsi="Verdana" w:cs="Times New Roman"/>
                <w:color w:val="052635"/>
                <w:sz w:val="17"/>
                <w:szCs w:val="17"/>
                <w:lang w:eastAsia="ru-RU"/>
              </w:rPr>
            </w:pPr>
            <w:r w:rsidRPr="00AF3F68">
              <w:rPr>
                <w:rFonts w:ascii="Verdana" w:eastAsia="Times New Roman" w:hAnsi="Verdana" w:cs="Times New Roman"/>
                <w:color w:val="052635"/>
                <w:sz w:val="17"/>
                <w:szCs w:val="17"/>
                <w:lang w:eastAsia="ru-RU"/>
              </w:rPr>
              <w:t> </w:t>
            </w:r>
          </w:p>
        </w:tc>
      </w:tr>
      <w:tr w:rsidR="00AF3F68" w:rsidRPr="00AF3F68" w14:paraId="7B41CF15" w14:textId="77777777" w:rsidTr="00AF3F68">
        <w:trPr>
          <w:trHeight w:val="1060"/>
          <w:tblCellSpacing w:w="0" w:type="dxa"/>
        </w:trPr>
        <w:tc>
          <w:tcPr>
            <w:tcW w:w="667" w:type="dxa"/>
            <w:gridSpan w:val="2"/>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507146D1"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1.2.</w:t>
            </w:r>
          </w:p>
        </w:tc>
        <w:tc>
          <w:tcPr>
            <w:tcW w:w="21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24B6A7B4" w14:textId="77777777" w:rsidR="00AF3F68" w:rsidRPr="00AF3F68" w:rsidRDefault="00AF3F68" w:rsidP="00AF3F68">
            <w:pPr>
              <w:spacing w:before="100" w:beforeAutospacing="1" w:after="100" w:afterAutospacing="1" w:line="240" w:lineRule="auto"/>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Мероприятия по благоустройству дворовых территорий МКД, территорий общего пользования и мест массового отдыха населения</w:t>
            </w:r>
          </w:p>
        </w:tc>
        <w:tc>
          <w:tcPr>
            <w:tcW w:w="10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E4C6DD3"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1 020,00</w:t>
            </w:r>
          </w:p>
        </w:tc>
        <w:tc>
          <w:tcPr>
            <w:tcW w:w="9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51DEB6E"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101,70</w:t>
            </w:r>
          </w:p>
        </w:tc>
        <w:tc>
          <w:tcPr>
            <w:tcW w:w="9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7DDA226"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318,30</w:t>
            </w:r>
          </w:p>
        </w:tc>
        <w:tc>
          <w:tcPr>
            <w:tcW w:w="9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CA22E58"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300,00</w:t>
            </w:r>
          </w:p>
        </w:tc>
        <w:tc>
          <w:tcPr>
            <w:tcW w:w="9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4D8DC0E"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300,00</w:t>
            </w:r>
          </w:p>
        </w:tc>
        <w:tc>
          <w:tcPr>
            <w:tcW w:w="0" w:type="auto"/>
            <w:vMerge/>
            <w:tcBorders>
              <w:top w:val="nil"/>
              <w:left w:val="nil"/>
              <w:bottom w:val="nil"/>
              <w:right w:val="single" w:sz="8" w:space="0" w:color="auto"/>
            </w:tcBorders>
            <w:shd w:val="clear" w:color="auto" w:fill="FFFFFF"/>
            <w:vAlign w:val="center"/>
            <w:hideMark/>
          </w:tcPr>
          <w:p w14:paraId="1E7EE91E" w14:textId="77777777" w:rsidR="00AF3F68" w:rsidRPr="00AF3F68" w:rsidRDefault="00AF3F68" w:rsidP="00AF3F68">
            <w:pPr>
              <w:spacing w:after="0" w:line="240" w:lineRule="auto"/>
              <w:rPr>
                <w:rFonts w:ascii="Verdana" w:eastAsia="Times New Roman" w:hAnsi="Verdana" w:cs="Times New Roman"/>
                <w:color w:val="052635"/>
                <w:sz w:val="17"/>
                <w:szCs w:val="17"/>
                <w:lang w:eastAsia="ru-RU"/>
              </w:rPr>
            </w:pPr>
          </w:p>
        </w:tc>
        <w:tc>
          <w:tcPr>
            <w:tcW w:w="15" w:type="dxa"/>
            <w:tcBorders>
              <w:top w:val="nil"/>
              <w:left w:val="nil"/>
              <w:bottom w:val="nil"/>
              <w:right w:val="nil"/>
            </w:tcBorders>
            <w:shd w:val="clear" w:color="auto" w:fill="FFFFFF"/>
            <w:vAlign w:val="center"/>
            <w:hideMark/>
          </w:tcPr>
          <w:p w14:paraId="05C1EA2F" w14:textId="77777777" w:rsidR="00AF3F68" w:rsidRPr="00AF3F68" w:rsidRDefault="00AF3F68" w:rsidP="00AF3F68">
            <w:pPr>
              <w:spacing w:before="100" w:beforeAutospacing="1" w:after="100" w:afterAutospacing="1" w:line="240" w:lineRule="auto"/>
              <w:rPr>
                <w:rFonts w:ascii="Verdana" w:eastAsia="Times New Roman" w:hAnsi="Verdana" w:cs="Times New Roman"/>
                <w:color w:val="052635"/>
                <w:sz w:val="17"/>
                <w:szCs w:val="17"/>
                <w:lang w:eastAsia="ru-RU"/>
              </w:rPr>
            </w:pPr>
            <w:r w:rsidRPr="00AF3F68">
              <w:rPr>
                <w:rFonts w:ascii="Verdana" w:eastAsia="Times New Roman" w:hAnsi="Verdana" w:cs="Times New Roman"/>
                <w:color w:val="052635"/>
                <w:sz w:val="17"/>
                <w:szCs w:val="17"/>
                <w:lang w:eastAsia="ru-RU"/>
              </w:rPr>
              <w:t> </w:t>
            </w:r>
          </w:p>
        </w:tc>
      </w:tr>
      <w:tr w:rsidR="00AF3F68" w:rsidRPr="00AF3F68" w14:paraId="706E9181" w14:textId="77777777" w:rsidTr="00AF3F68">
        <w:trPr>
          <w:trHeight w:val="591"/>
          <w:tblCellSpacing w:w="0" w:type="dxa"/>
        </w:trPr>
        <w:tc>
          <w:tcPr>
            <w:tcW w:w="667" w:type="dxa"/>
            <w:gridSpan w:val="2"/>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26B259CF" w14:textId="77777777" w:rsidR="00AF3F68" w:rsidRPr="00AF3F68" w:rsidRDefault="00AF3F68" w:rsidP="00AF3F68">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1.2.1.</w:t>
            </w:r>
          </w:p>
        </w:tc>
        <w:tc>
          <w:tcPr>
            <w:tcW w:w="21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232C135F" w14:textId="77777777" w:rsidR="00AF3F68" w:rsidRPr="00AF3F68" w:rsidRDefault="00AF3F68" w:rsidP="00AF3F68">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AF3F68">
              <w:rPr>
                <w:rFonts w:ascii="Verdana" w:eastAsia="Times New Roman" w:hAnsi="Verdana" w:cs="Times New Roman"/>
                <w:i/>
                <w:iCs/>
                <w:color w:val="000000"/>
                <w:sz w:val="17"/>
                <w:szCs w:val="17"/>
                <w:lang w:eastAsia="ru-RU"/>
              </w:rPr>
              <w:t>в том числе : бюджет МО Аскизский район</w:t>
            </w:r>
          </w:p>
        </w:tc>
        <w:tc>
          <w:tcPr>
            <w:tcW w:w="10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CEFEDB0"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i/>
                <w:iCs/>
                <w:color w:val="000000"/>
                <w:sz w:val="17"/>
                <w:szCs w:val="17"/>
                <w:lang w:eastAsia="ru-RU"/>
              </w:rPr>
              <w:t>900,00</w:t>
            </w:r>
          </w:p>
        </w:tc>
        <w:tc>
          <w:tcPr>
            <w:tcW w:w="9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B7E7265"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i/>
                <w:iCs/>
                <w:color w:val="000000"/>
                <w:sz w:val="17"/>
                <w:szCs w:val="17"/>
                <w:lang w:eastAsia="ru-RU"/>
              </w:rPr>
              <w:t>-</w:t>
            </w:r>
          </w:p>
        </w:tc>
        <w:tc>
          <w:tcPr>
            <w:tcW w:w="9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CF77777"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i/>
                <w:iCs/>
                <w:color w:val="000000"/>
                <w:sz w:val="17"/>
                <w:szCs w:val="17"/>
                <w:lang w:eastAsia="ru-RU"/>
              </w:rPr>
              <w:t>300,00</w:t>
            </w:r>
          </w:p>
        </w:tc>
        <w:tc>
          <w:tcPr>
            <w:tcW w:w="9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CAEE3DA"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i/>
                <w:iCs/>
                <w:color w:val="000000"/>
                <w:sz w:val="17"/>
                <w:szCs w:val="17"/>
                <w:lang w:eastAsia="ru-RU"/>
              </w:rPr>
              <w:t>300,00</w:t>
            </w:r>
          </w:p>
        </w:tc>
        <w:tc>
          <w:tcPr>
            <w:tcW w:w="9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C67F0F1"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i/>
                <w:iCs/>
                <w:color w:val="000000"/>
                <w:sz w:val="17"/>
                <w:szCs w:val="17"/>
                <w:lang w:eastAsia="ru-RU"/>
              </w:rPr>
              <w:t>300,00</w:t>
            </w:r>
          </w:p>
        </w:tc>
        <w:tc>
          <w:tcPr>
            <w:tcW w:w="0" w:type="auto"/>
            <w:vMerge/>
            <w:tcBorders>
              <w:top w:val="nil"/>
              <w:left w:val="nil"/>
              <w:bottom w:val="nil"/>
              <w:right w:val="single" w:sz="8" w:space="0" w:color="auto"/>
            </w:tcBorders>
            <w:shd w:val="clear" w:color="auto" w:fill="FFFFFF"/>
            <w:vAlign w:val="center"/>
            <w:hideMark/>
          </w:tcPr>
          <w:p w14:paraId="6A934A14" w14:textId="77777777" w:rsidR="00AF3F68" w:rsidRPr="00AF3F68" w:rsidRDefault="00AF3F68" w:rsidP="00AF3F68">
            <w:pPr>
              <w:spacing w:after="0" w:line="240" w:lineRule="auto"/>
              <w:rPr>
                <w:rFonts w:ascii="Verdana" w:eastAsia="Times New Roman" w:hAnsi="Verdana" w:cs="Times New Roman"/>
                <w:color w:val="052635"/>
                <w:sz w:val="17"/>
                <w:szCs w:val="17"/>
                <w:lang w:eastAsia="ru-RU"/>
              </w:rPr>
            </w:pPr>
          </w:p>
        </w:tc>
        <w:tc>
          <w:tcPr>
            <w:tcW w:w="15" w:type="dxa"/>
            <w:tcBorders>
              <w:top w:val="nil"/>
              <w:left w:val="nil"/>
              <w:bottom w:val="nil"/>
              <w:right w:val="nil"/>
            </w:tcBorders>
            <w:shd w:val="clear" w:color="auto" w:fill="FFFFFF"/>
            <w:vAlign w:val="center"/>
            <w:hideMark/>
          </w:tcPr>
          <w:p w14:paraId="2F8DDD46" w14:textId="77777777" w:rsidR="00AF3F68" w:rsidRPr="00AF3F68" w:rsidRDefault="00AF3F68" w:rsidP="00AF3F68">
            <w:pPr>
              <w:spacing w:before="100" w:beforeAutospacing="1" w:after="100" w:afterAutospacing="1" w:line="240" w:lineRule="auto"/>
              <w:rPr>
                <w:rFonts w:ascii="Verdana" w:eastAsia="Times New Roman" w:hAnsi="Verdana" w:cs="Times New Roman"/>
                <w:color w:val="052635"/>
                <w:sz w:val="17"/>
                <w:szCs w:val="17"/>
                <w:lang w:eastAsia="ru-RU"/>
              </w:rPr>
            </w:pPr>
            <w:r w:rsidRPr="00AF3F68">
              <w:rPr>
                <w:rFonts w:ascii="Verdana" w:eastAsia="Times New Roman" w:hAnsi="Verdana" w:cs="Times New Roman"/>
                <w:color w:val="052635"/>
                <w:sz w:val="17"/>
                <w:szCs w:val="17"/>
                <w:lang w:eastAsia="ru-RU"/>
              </w:rPr>
              <w:t> </w:t>
            </w:r>
          </w:p>
        </w:tc>
      </w:tr>
      <w:tr w:rsidR="00AF3F68" w:rsidRPr="00AF3F68" w14:paraId="69423DED" w14:textId="77777777" w:rsidTr="00AF3F68">
        <w:trPr>
          <w:trHeight w:val="204"/>
          <w:tblCellSpacing w:w="0" w:type="dxa"/>
        </w:trPr>
        <w:tc>
          <w:tcPr>
            <w:tcW w:w="667" w:type="dxa"/>
            <w:gridSpan w:val="2"/>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5CD10237" w14:textId="77777777" w:rsidR="00AF3F68" w:rsidRPr="00AF3F68" w:rsidRDefault="00AF3F68" w:rsidP="00AF3F68">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1.2.2.</w:t>
            </w:r>
          </w:p>
        </w:tc>
        <w:tc>
          <w:tcPr>
            <w:tcW w:w="21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594ED7AA" w14:textId="77777777" w:rsidR="00AF3F68" w:rsidRPr="00AF3F68" w:rsidRDefault="00AF3F68" w:rsidP="00AF3F68">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AF3F68">
              <w:rPr>
                <w:rFonts w:ascii="Verdana" w:eastAsia="Times New Roman" w:hAnsi="Verdana" w:cs="Times New Roman"/>
                <w:i/>
                <w:iCs/>
                <w:color w:val="000000"/>
                <w:sz w:val="17"/>
                <w:szCs w:val="17"/>
                <w:lang w:eastAsia="ru-RU"/>
              </w:rPr>
              <w:t>бюджет поселений</w:t>
            </w:r>
          </w:p>
        </w:tc>
        <w:tc>
          <w:tcPr>
            <w:tcW w:w="10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0B46CE0"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i/>
                <w:iCs/>
                <w:color w:val="000000"/>
                <w:sz w:val="17"/>
                <w:szCs w:val="17"/>
                <w:lang w:eastAsia="ru-RU"/>
              </w:rPr>
              <w:t>120,00</w:t>
            </w:r>
          </w:p>
        </w:tc>
        <w:tc>
          <w:tcPr>
            <w:tcW w:w="9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4C1983A"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i/>
                <w:iCs/>
                <w:color w:val="000000"/>
                <w:sz w:val="17"/>
                <w:szCs w:val="17"/>
                <w:lang w:eastAsia="ru-RU"/>
              </w:rPr>
              <w:t>101,70</w:t>
            </w:r>
          </w:p>
        </w:tc>
        <w:tc>
          <w:tcPr>
            <w:tcW w:w="9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1F9D484"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i/>
                <w:iCs/>
                <w:color w:val="000000"/>
                <w:sz w:val="17"/>
                <w:szCs w:val="17"/>
                <w:lang w:eastAsia="ru-RU"/>
              </w:rPr>
              <w:t>18,30</w:t>
            </w:r>
          </w:p>
        </w:tc>
        <w:tc>
          <w:tcPr>
            <w:tcW w:w="9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85AB7ED"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i/>
                <w:iCs/>
                <w:color w:val="000000"/>
                <w:sz w:val="17"/>
                <w:szCs w:val="17"/>
                <w:lang w:eastAsia="ru-RU"/>
              </w:rPr>
              <w:t>-</w:t>
            </w:r>
          </w:p>
        </w:tc>
        <w:tc>
          <w:tcPr>
            <w:tcW w:w="9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B4ECF32"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i/>
                <w:iCs/>
                <w:color w:val="000000"/>
                <w:sz w:val="17"/>
                <w:szCs w:val="17"/>
                <w:lang w:eastAsia="ru-RU"/>
              </w:rPr>
              <w:t>-</w:t>
            </w:r>
          </w:p>
        </w:tc>
        <w:tc>
          <w:tcPr>
            <w:tcW w:w="0" w:type="auto"/>
            <w:vMerge/>
            <w:tcBorders>
              <w:top w:val="nil"/>
              <w:left w:val="nil"/>
              <w:bottom w:val="nil"/>
              <w:right w:val="single" w:sz="8" w:space="0" w:color="auto"/>
            </w:tcBorders>
            <w:shd w:val="clear" w:color="auto" w:fill="FFFFFF"/>
            <w:vAlign w:val="center"/>
            <w:hideMark/>
          </w:tcPr>
          <w:p w14:paraId="496F91AC" w14:textId="77777777" w:rsidR="00AF3F68" w:rsidRPr="00AF3F68" w:rsidRDefault="00AF3F68" w:rsidP="00AF3F68">
            <w:pPr>
              <w:spacing w:after="0" w:line="240" w:lineRule="auto"/>
              <w:rPr>
                <w:rFonts w:ascii="Verdana" w:eastAsia="Times New Roman" w:hAnsi="Verdana" w:cs="Times New Roman"/>
                <w:color w:val="052635"/>
                <w:sz w:val="17"/>
                <w:szCs w:val="17"/>
                <w:lang w:eastAsia="ru-RU"/>
              </w:rPr>
            </w:pPr>
          </w:p>
        </w:tc>
        <w:tc>
          <w:tcPr>
            <w:tcW w:w="15" w:type="dxa"/>
            <w:tcBorders>
              <w:top w:val="nil"/>
              <w:left w:val="nil"/>
              <w:bottom w:val="nil"/>
              <w:right w:val="nil"/>
            </w:tcBorders>
            <w:shd w:val="clear" w:color="auto" w:fill="FFFFFF"/>
            <w:vAlign w:val="center"/>
            <w:hideMark/>
          </w:tcPr>
          <w:p w14:paraId="58344B86" w14:textId="77777777" w:rsidR="00AF3F68" w:rsidRPr="00AF3F68" w:rsidRDefault="00AF3F68" w:rsidP="00AF3F68">
            <w:pPr>
              <w:spacing w:before="100" w:beforeAutospacing="1" w:after="100" w:afterAutospacing="1" w:line="240" w:lineRule="auto"/>
              <w:rPr>
                <w:rFonts w:ascii="Verdana" w:eastAsia="Times New Roman" w:hAnsi="Verdana" w:cs="Times New Roman"/>
                <w:color w:val="052635"/>
                <w:sz w:val="17"/>
                <w:szCs w:val="17"/>
                <w:lang w:eastAsia="ru-RU"/>
              </w:rPr>
            </w:pPr>
            <w:r w:rsidRPr="00AF3F68">
              <w:rPr>
                <w:rFonts w:ascii="Verdana" w:eastAsia="Times New Roman" w:hAnsi="Verdana" w:cs="Times New Roman"/>
                <w:color w:val="052635"/>
                <w:sz w:val="17"/>
                <w:szCs w:val="17"/>
                <w:lang w:eastAsia="ru-RU"/>
              </w:rPr>
              <w:t> </w:t>
            </w:r>
          </w:p>
        </w:tc>
      </w:tr>
      <w:tr w:rsidR="00AF3F68" w:rsidRPr="00AF3F68" w14:paraId="7CE259BB" w14:textId="77777777" w:rsidTr="00AF3F68">
        <w:trPr>
          <w:trHeight w:val="122"/>
          <w:tblCellSpacing w:w="0" w:type="dxa"/>
        </w:trPr>
        <w:tc>
          <w:tcPr>
            <w:tcW w:w="667" w:type="dxa"/>
            <w:gridSpan w:val="2"/>
            <w:tcBorders>
              <w:top w:val="nil"/>
              <w:left w:val="single" w:sz="8" w:space="0" w:color="auto"/>
              <w:bottom w:val="nil"/>
              <w:right w:val="single" w:sz="8" w:space="0" w:color="auto"/>
            </w:tcBorders>
            <w:shd w:val="clear" w:color="auto" w:fill="FFFFFF"/>
            <w:noWrap/>
            <w:tcMar>
              <w:top w:w="0" w:type="dxa"/>
              <w:left w:w="108" w:type="dxa"/>
              <w:bottom w:w="0" w:type="dxa"/>
              <w:right w:w="108" w:type="dxa"/>
            </w:tcMar>
            <w:vAlign w:val="center"/>
            <w:hideMark/>
          </w:tcPr>
          <w:p w14:paraId="2D4E9CAB" w14:textId="77777777" w:rsidR="00AF3F68" w:rsidRPr="00AF3F68" w:rsidRDefault="00AF3F68" w:rsidP="00AF3F68">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1.2.3.</w:t>
            </w:r>
          </w:p>
        </w:tc>
        <w:tc>
          <w:tcPr>
            <w:tcW w:w="2179" w:type="dxa"/>
            <w:tcBorders>
              <w:top w:val="nil"/>
              <w:left w:val="nil"/>
              <w:bottom w:val="nil"/>
              <w:right w:val="single" w:sz="8" w:space="0" w:color="auto"/>
            </w:tcBorders>
            <w:shd w:val="clear" w:color="auto" w:fill="FFFFFF"/>
            <w:tcMar>
              <w:top w:w="0" w:type="dxa"/>
              <w:left w:w="108" w:type="dxa"/>
              <w:bottom w:w="0" w:type="dxa"/>
              <w:right w:w="108" w:type="dxa"/>
            </w:tcMar>
            <w:vAlign w:val="bottom"/>
            <w:hideMark/>
          </w:tcPr>
          <w:p w14:paraId="3BDD115B" w14:textId="77777777" w:rsidR="00AF3F68" w:rsidRPr="00AF3F68" w:rsidRDefault="00AF3F68" w:rsidP="00AF3F68">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AF3F68">
              <w:rPr>
                <w:rFonts w:ascii="Verdana" w:eastAsia="Times New Roman" w:hAnsi="Verdana" w:cs="Times New Roman"/>
                <w:i/>
                <w:iCs/>
                <w:color w:val="000000"/>
                <w:sz w:val="17"/>
                <w:szCs w:val="17"/>
                <w:lang w:eastAsia="ru-RU"/>
              </w:rPr>
              <w:t>внебюджетные</w:t>
            </w:r>
          </w:p>
        </w:tc>
        <w:tc>
          <w:tcPr>
            <w:tcW w:w="1000"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14:paraId="2AEFA39B"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i/>
                <w:iCs/>
                <w:color w:val="000000"/>
                <w:sz w:val="17"/>
                <w:szCs w:val="17"/>
                <w:lang w:eastAsia="ru-RU"/>
              </w:rPr>
              <w:t>-</w:t>
            </w:r>
          </w:p>
        </w:tc>
        <w:tc>
          <w:tcPr>
            <w:tcW w:w="997"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14:paraId="46643917"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i/>
                <w:iCs/>
                <w:color w:val="000000"/>
                <w:sz w:val="17"/>
                <w:szCs w:val="17"/>
                <w:lang w:eastAsia="ru-RU"/>
              </w:rPr>
              <w:t>-</w:t>
            </w:r>
          </w:p>
        </w:tc>
        <w:tc>
          <w:tcPr>
            <w:tcW w:w="997"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14:paraId="0DEF01A6"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i/>
                <w:iCs/>
                <w:color w:val="000000"/>
                <w:sz w:val="17"/>
                <w:szCs w:val="17"/>
                <w:lang w:eastAsia="ru-RU"/>
              </w:rPr>
              <w:t>-</w:t>
            </w:r>
          </w:p>
        </w:tc>
        <w:tc>
          <w:tcPr>
            <w:tcW w:w="998"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14:paraId="251EEC10"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i/>
                <w:iCs/>
                <w:color w:val="000000"/>
                <w:sz w:val="17"/>
                <w:szCs w:val="17"/>
                <w:lang w:eastAsia="ru-RU"/>
              </w:rPr>
              <w:t>-</w:t>
            </w:r>
          </w:p>
        </w:tc>
        <w:tc>
          <w:tcPr>
            <w:tcW w:w="998"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14:paraId="2E52E27A"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i/>
                <w:iCs/>
                <w:color w:val="000000"/>
                <w:sz w:val="17"/>
                <w:szCs w:val="17"/>
                <w:lang w:eastAsia="ru-RU"/>
              </w:rPr>
              <w:t>-</w:t>
            </w:r>
          </w:p>
        </w:tc>
        <w:tc>
          <w:tcPr>
            <w:tcW w:w="0" w:type="auto"/>
            <w:vMerge/>
            <w:tcBorders>
              <w:top w:val="nil"/>
              <w:left w:val="nil"/>
              <w:bottom w:val="nil"/>
              <w:right w:val="single" w:sz="8" w:space="0" w:color="auto"/>
            </w:tcBorders>
            <w:shd w:val="clear" w:color="auto" w:fill="FFFFFF"/>
            <w:vAlign w:val="center"/>
            <w:hideMark/>
          </w:tcPr>
          <w:p w14:paraId="3CC732CB" w14:textId="77777777" w:rsidR="00AF3F68" w:rsidRPr="00AF3F68" w:rsidRDefault="00AF3F68" w:rsidP="00AF3F68">
            <w:pPr>
              <w:spacing w:after="0" w:line="240" w:lineRule="auto"/>
              <w:rPr>
                <w:rFonts w:ascii="Verdana" w:eastAsia="Times New Roman" w:hAnsi="Verdana" w:cs="Times New Roman"/>
                <w:color w:val="052635"/>
                <w:sz w:val="17"/>
                <w:szCs w:val="17"/>
                <w:lang w:eastAsia="ru-RU"/>
              </w:rPr>
            </w:pPr>
          </w:p>
        </w:tc>
        <w:tc>
          <w:tcPr>
            <w:tcW w:w="15" w:type="dxa"/>
            <w:tcBorders>
              <w:top w:val="nil"/>
              <w:left w:val="nil"/>
              <w:bottom w:val="nil"/>
              <w:right w:val="nil"/>
            </w:tcBorders>
            <w:shd w:val="clear" w:color="auto" w:fill="FFFFFF"/>
            <w:vAlign w:val="center"/>
            <w:hideMark/>
          </w:tcPr>
          <w:p w14:paraId="40F472BB" w14:textId="77777777" w:rsidR="00AF3F68" w:rsidRPr="00AF3F68" w:rsidRDefault="00AF3F68" w:rsidP="00AF3F68">
            <w:pPr>
              <w:spacing w:before="100" w:beforeAutospacing="1" w:after="100" w:afterAutospacing="1" w:line="240" w:lineRule="auto"/>
              <w:rPr>
                <w:rFonts w:ascii="Verdana" w:eastAsia="Times New Roman" w:hAnsi="Verdana" w:cs="Times New Roman"/>
                <w:color w:val="052635"/>
                <w:sz w:val="17"/>
                <w:szCs w:val="17"/>
                <w:lang w:eastAsia="ru-RU"/>
              </w:rPr>
            </w:pPr>
            <w:r w:rsidRPr="00AF3F68">
              <w:rPr>
                <w:rFonts w:ascii="Verdana" w:eastAsia="Times New Roman" w:hAnsi="Verdana" w:cs="Times New Roman"/>
                <w:color w:val="052635"/>
                <w:sz w:val="17"/>
                <w:szCs w:val="17"/>
                <w:lang w:eastAsia="ru-RU"/>
              </w:rPr>
              <w:t> </w:t>
            </w:r>
          </w:p>
        </w:tc>
      </w:tr>
      <w:tr w:rsidR="00AF3F68" w:rsidRPr="00AF3F68" w14:paraId="6F207327" w14:textId="77777777" w:rsidTr="00AF3F68">
        <w:trPr>
          <w:trHeight w:val="300"/>
          <w:tblCellSpacing w:w="0" w:type="dxa"/>
        </w:trPr>
        <w:tc>
          <w:tcPr>
            <w:tcW w:w="667" w:type="dxa"/>
            <w:gridSpan w:val="2"/>
            <w:vMerge w:val="restart"/>
            <w:tcBorders>
              <w:top w:val="single" w:sz="8" w:space="0" w:color="auto"/>
              <w:left w:val="single" w:sz="8" w:space="0" w:color="auto"/>
              <w:bottom w:val="single" w:sz="8" w:space="0" w:color="000000"/>
              <w:right w:val="single" w:sz="8" w:space="0" w:color="auto"/>
            </w:tcBorders>
            <w:shd w:val="clear" w:color="auto" w:fill="FFFFFF"/>
            <w:noWrap/>
            <w:tcMar>
              <w:top w:w="0" w:type="dxa"/>
              <w:left w:w="108" w:type="dxa"/>
              <w:bottom w:w="0" w:type="dxa"/>
              <w:right w:w="108" w:type="dxa"/>
            </w:tcMar>
            <w:vAlign w:val="center"/>
            <w:hideMark/>
          </w:tcPr>
          <w:p w14:paraId="1299470F"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color w:val="000000"/>
                <w:sz w:val="17"/>
                <w:szCs w:val="17"/>
                <w:lang w:eastAsia="ru-RU"/>
              </w:rPr>
              <w:t> </w:t>
            </w:r>
          </w:p>
        </w:tc>
        <w:tc>
          <w:tcPr>
            <w:tcW w:w="217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D47C220" w14:textId="77777777" w:rsidR="00AF3F68" w:rsidRPr="00AF3F68" w:rsidRDefault="00AF3F68" w:rsidP="00AF3F68">
            <w:pPr>
              <w:spacing w:before="100" w:beforeAutospacing="1" w:after="100" w:afterAutospacing="1" w:line="240" w:lineRule="auto"/>
              <w:rPr>
                <w:rFonts w:ascii="Verdana" w:eastAsia="Times New Roman" w:hAnsi="Verdana" w:cs="Times New Roman"/>
                <w:color w:val="052635"/>
                <w:sz w:val="17"/>
                <w:szCs w:val="17"/>
                <w:lang w:eastAsia="ru-RU"/>
              </w:rPr>
            </w:pPr>
            <w:r w:rsidRPr="00AF3F68">
              <w:rPr>
                <w:rFonts w:ascii="Verdana" w:eastAsia="Times New Roman" w:hAnsi="Verdana" w:cs="Times New Roman"/>
                <w:b/>
                <w:bCs/>
                <w:color w:val="000000"/>
                <w:sz w:val="17"/>
                <w:szCs w:val="17"/>
                <w:lang w:eastAsia="ru-RU"/>
              </w:rPr>
              <w:t>ИТОГО</w:t>
            </w:r>
          </w:p>
        </w:tc>
        <w:tc>
          <w:tcPr>
            <w:tcW w:w="100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4EEF786"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b/>
                <w:bCs/>
                <w:color w:val="000000"/>
                <w:sz w:val="17"/>
                <w:szCs w:val="17"/>
                <w:lang w:eastAsia="ru-RU"/>
              </w:rPr>
              <w:t>19 934,53</w:t>
            </w:r>
          </w:p>
        </w:tc>
        <w:tc>
          <w:tcPr>
            <w:tcW w:w="99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E9ACED5"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b/>
                <w:bCs/>
                <w:color w:val="000000"/>
                <w:sz w:val="17"/>
                <w:szCs w:val="17"/>
                <w:lang w:eastAsia="ru-RU"/>
              </w:rPr>
              <w:t>10 148,40</w:t>
            </w:r>
          </w:p>
        </w:tc>
        <w:tc>
          <w:tcPr>
            <w:tcW w:w="99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3FDA495"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b/>
                <w:bCs/>
                <w:color w:val="000000"/>
                <w:sz w:val="17"/>
                <w:szCs w:val="17"/>
                <w:lang w:eastAsia="ru-RU"/>
              </w:rPr>
              <w:t>9 186,13</w:t>
            </w:r>
          </w:p>
        </w:tc>
        <w:tc>
          <w:tcPr>
            <w:tcW w:w="99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49FD4DA"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b/>
                <w:bCs/>
                <w:color w:val="000000"/>
                <w:sz w:val="17"/>
                <w:szCs w:val="17"/>
                <w:lang w:eastAsia="ru-RU"/>
              </w:rPr>
              <w:t>300,00</w:t>
            </w:r>
          </w:p>
        </w:tc>
        <w:tc>
          <w:tcPr>
            <w:tcW w:w="99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2B5782D"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b/>
                <w:bCs/>
                <w:color w:val="000000"/>
                <w:sz w:val="17"/>
                <w:szCs w:val="17"/>
                <w:lang w:eastAsia="ru-RU"/>
              </w:rPr>
              <w:t>300,00</w:t>
            </w:r>
          </w:p>
        </w:tc>
        <w:tc>
          <w:tcPr>
            <w:tcW w:w="1531"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6D02D0A" w14:textId="77777777" w:rsidR="00AF3F68" w:rsidRPr="00AF3F68" w:rsidRDefault="00AF3F68" w:rsidP="00AF3F68">
            <w:pPr>
              <w:spacing w:before="100" w:beforeAutospacing="1" w:after="100" w:afterAutospacing="1" w:line="240" w:lineRule="auto"/>
              <w:rPr>
                <w:rFonts w:ascii="Verdana" w:eastAsia="Times New Roman" w:hAnsi="Verdana" w:cs="Times New Roman"/>
                <w:color w:val="052635"/>
                <w:sz w:val="17"/>
                <w:szCs w:val="17"/>
                <w:lang w:eastAsia="ru-RU"/>
              </w:rPr>
            </w:pPr>
            <w:r w:rsidRPr="00AF3F68">
              <w:rPr>
                <w:rFonts w:ascii="Verdana" w:eastAsia="Times New Roman" w:hAnsi="Verdana" w:cs="Times New Roman"/>
                <w:i/>
                <w:iCs/>
                <w:color w:val="000000"/>
                <w:sz w:val="17"/>
                <w:szCs w:val="17"/>
                <w:lang w:eastAsia="ru-RU"/>
              </w:rPr>
              <w:t> </w:t>
            </w:r>
          </w:p>
        </w:tc>
        <w:tc>
          <w:tcPr>
            <w:tcW w:w="15" w:type="dxa"/>
            <w:tcBorders>
              <w:top w:val="nil"/>
              <w:left w:val="nil"/>
              <w:bottom w:val="nil"/>
              <w:right w:val="nil"/>
            </w:tcBorders>
            <w:shd w:val="clear" w:color="auto" w:fill="FFFFFF"/>
            <w:vAlign w:val="center"/>
            <w:hideMark/>
          </w:tcPr>
          <w:p w14:paraId="3B5CB88B" w14:textId="77777777" w:rsidR="00AF3F68" w:rsidRPr="00AF3F68" w:rsidRDefault="00AF3F68" w:rsidP="00AF3F68">
            <w:pPr>
              <w:spacing w:before="100" w:beforeAutospacing="1" w:after="100" w:afterAutospacing="1" w:line="240" w:lineRule="auto"/>
              <w:rPr>
                <w:rFonts w:ascii="Verdana" w:eastAsia="Times New Roman" w:hAnsi="Verdana" w:cs="Times New Roman"/>
                <w:color w:val="052635"/>
                <w:sz w:val="17"/>
                <w:szCs w:val="17"/>
                <w:lang w:eastAsia="ru-RU"/>
              </w:rPr>
            </w:pPr>
            <w:r w:rsidRPr="00AF3F68">
              <w:rPr>
                <w:rFonts w:ascii="Verdana" w:eastAsia="Times New Roman" w:hAnsi="Verdana" w:cs="Times New Roman"/>
                <w:color w:val="052635"/>
                <w:sz w:val="17"/>
                <w:szCs w:val="17"/>
                <w:lang w:eastAsia="ru-RU"/>
              </w:rPr>
              <w:t> </w:t>
            </w:r>
          </w:p>
        </w:tc>
      </w:tr>
      <w:tr w:rsidR="00AF3F68" w:rsidRPr="00AF3F68" w14:paraId="0AF1B015" w14:textId="77777777" w:rsidTr="00AF3F68">
        <w:trPr>
          <w:trHeight w:val="441"/>
          <w:tblCellSpacing w:w="0" w:type="dxa"/>
        </w:trPr>
        <w:tc>
          <w:tcPr>
            <w:tcW w:w="0" w:type="auto"/>
            <w:gridSpan w:val="2"/>
            <w:vMerge/>
            <w:tcBorders>
              <w:top w:val="single" w:sz="8" w:space="0" w:color="auto"/>
              <w:left w:val="single" w:sz="8" w:space="0" w:color="auto"/>
              <w:bottom w:val="single" w:sz="8" w:space="0" w:color="000000"/>
              <w:right w:val="single" w:sz="8" w:space="0" w:color="auto"/>
            </w:tcBorders>
            <w:shd w:val="clear" w:color="auto" w:fill="FFFFFF"/>
            <w:vAlign w:val="center"/>
            <w:hideMark/>
          </w:tcPr>
          <w:p w14:paraId="4AEE8405" w14:textId="77777777" w:rsidR="00AF3F68" w:rsidRPr="00AF3F68" w:rsidRDefault="00AF3F68" w:rsidP="00AF3F68">
            <w:pPr>
              <w:spacing w:after="0" w:line="240" w:lineRule="auto"/>
              <w:rPr>
                <w:rFonts w:ascii="Verdana" w:eastAsia="Times New Roman" w:hAnsi="Verdana" w:cs="Times New Roman"/>
                <w:color w:val="052635"/>
                <w:sz w:val="17"/>
                <w:szCs w:val="17"/>
                <w:lang w:eastAsia="ru-RU"/>
              </w:rPr>
            </w:pPr>
          </w:p>
        </w:tc>
        <w:tc>
          <w:tcPr>
            <w:tcW w:w="21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3B4BA08A" w14:textId="77777777" w:rsidR="00AF3F68" w:rsidRPr="00AF3F68" w:rsidRDefault="00AF3F68" w:rsidP="00AF3F68">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AF3F68">
              <w:rPr>
                <w:rFonts w:ascii="Verdana" w:eastAsia="Times New Roman" w:hAnsi="Verdana" w:cs="Times New Roman"/>
                <w:i/>
                <w:iCs/>
                <w:color w:val="000000"/>
                <w:sz w:val="17"/>
                <w:szCs w:val="17"/>
                <w:lang w:eastAsia="ru-RU"/>
              </w:rPr>
              <w:t>в том числе: федеральный бюджет</w:t>
            </w:r>
          </w:p>
        </w:tc>
        <w:tc>
          <w:tcPr>
            <w:tcW w:w="10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F5A971D"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i/>
                <w:iCs/>
                <w:color w:val="000000"/>
                <w:sz w:val="17"/>
                <w:szCs w:val="17"/>
                <w:lang w:eastAsia="ru-RU"/>
              </w:rPr>
              <w:t>16 810,20</w:t>
            </w:r>
          </w:p>
        </w:tc>
        <w:tc>
          <w:tcPr>
            <w:tcW w:w="9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1640A3A"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i/>
                <w:iCs/>
                <w:color w:val="000000"/>
                <w:sz w:val="17"/>
                <w:szCs w:val="17"/>
                <w:lang w:eastAsia="ru-RU"/>
              </w:rPr>
              <w:t>8 740,50</w:t>
            </w:r>
          </w:p>
        </w:tc>
        <w:tc>
          <w:tcPr>
            <w:tcW w:w="9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5E932FA"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i/>
                <w:iCs/>
                <w:color w:val="000000"/>
                <w:sz w:val="17"/>
                <w:szCs w:val="17"/>
                <w:lang w:eastAsia="ru-RU"/>
              </w:rPr>
              <w:t>8 069,70</w:t>
            </w:r>
          </w:p>
        </w:tc>
        <w:tc>
          <w:tcPr>
            <w:tcW w:w="9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E558DD7"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i/>
                <w:iCs/>
                <w:color w:val="000000"/>
                <w:sz w:val="17"/>
                <w:szCs w:val="17"/>
                <w:lang w:eastAsia="ru-RU"/>
              </w:rPr>
              <w:t>-</w:t>
            </w:r>
          </w:p>
        </w:tc>
        <w:tc>
          <w:tcPr>
            <w:tcW w:w="9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32F55F5"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i/>
                <w:iCs/>
                <w:color w:val="000000"/>
                <w:sz w:val="17"/>
                <w:szCs w:val="17"/>
                <w:lang w:eastAsia="ru-RU"/>
              </w:rPr>
              <w:t>-</w:t>
            </w:r>
          </w:p>
        </w:tc>
        <w:tc>
          <w:tcPr>
            <w:tcW w:w="153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A018492" w14:textId="77777777" w:rsidR="00AF3F68" w:rsidRPr="00AF3F68" w:rsidRDefault="00AF3F68" w:rsidP="00AF3F68">
            <w:pPr>
              <w:spacing w:before="100" w:beforeAutospacing="1" w:after="100" w:afterAutospacing="1" w:line="240" w:lineRule="auto"/>
              <w:rPr>
                <w:rFonts w:ascii="Verdana" w:eastAsia="Times New Roman" w:hAnsi="Verdana" w:cs="Times New Roman"/>
                <w:color w:val="052635"/>
                <w:sz w:val="17"/>
                <w:szCs w:val="17"/>
                <w:lang w:eastAsia="ru-RU"/>
              </w:rPr>
            </w:pPr>
            <w:r w:rsidRPr="00AF3F68">
              <w:rPr>
                <w:rFonts w:ascii="Verdana" w:eastAsia="Times New Roman" w:hAnsi="Verdana" w:cs="Times New Roman"/>
                <w:i/>
                <w:iCs/>
                <w:color w:val="000000"/>
                <w:sz w:val="17"/>
                <w:szCs w:val="17"/>
                <w:lang w:eastAsia="ru-RU"/>
              </w:rPr>
              <w:t> </w:t>
            </w:r>
          </w:p>
        </w:tc>
        <w:tc>
          <w:tcPr>
            <w:tcW w:w="15" w:type="dxa"/>
            <w:tcBorders>
              <w:top w:val="nil"/>
              <w:left w:val="nil"/>
              <w:bottom w:val="nil"/>
              <w:right w:val="nil"/>
            </w:tcBorders>
            <w:shd w:val="clear" w:color="auto" w:fill="FFFFFF"/>
            <w:vAlign w:val="center"/>
            <w:hideMark/>
          </w:tcPr>
          <w:p w14:paraId="2747DCE3" w14:textId="77777777" w:rsidR="00AF3F68" w:rsidRPr="00AF3F68" w:rsidRDefault="00AF3F68" w:rsidP="00AF3F68">
            <w:pPr>
              <w:spacing w:before="100" w:beforeAutospacing="1" w:after="100" w:afterAutospacing="1" w:line="240" w:lineRule="auto"/>
              <w:rPr>
                <w:rFonts w:ascii="Verdana" w:eastAsia="Times New Roman" w:hAnsi="Verdana" w:cs="Times New Roman"/>
                <w:color w:val="052635"/>
                <w:sz w:val="17"/>
                <w:szCs w:val="17"/>
                <w:lang w:eastAsia="ru-RU"/>
              </w:rPr>
            </w:pPr>
            <w:r w:rsidRPr="00AF3F68">
              <w:rPr>
                <w:rFonts w:ascii="Verdana" w:eastAsia="Times New Roman" w:hAnsi="Verdana" w:cs="Times New Roman"/>
                <w:color w:val="052635"/>
                <w:sz w:val="17"/>
                <w:szCs w:val="17"/>
                <w:lang w:eastAsia="ru-RU"/>
              </w:rPr>
              <w:t> </w:t>
            </w:r>
          </w:p>
        </w:tc>
      </w:tr>
      <w:tr w:rsidR="00AF3F68" w:rsidRPr="00AF3F68" w14:paraId="70034B9A" w14:textId="77777777" w:rsidTr="00AF3F68">
        <w:trPr>
          <w:trHeight w:val="429"/>
          <w:tblCellSpacing w:w="0" w:type="dxa"/>
        </w:trPr>
        <w:tc>
          <w:tcPr>
            <w:tcW w:w="0" w:type="auto"/>
            <w:gridSpan w:val="2"/>
            <w:vMerge/>
            <w:tcBorders>
              <w:top w:val="single" w:sz="8" w:space="0" w:color="auto"/>
              <w:left w:val="single" w:sz="8" w:space="0" w:color="auto"/>
              <w:bottom w:val="single" w:sz="8" w:space="0" w:color="000000"/>
              <w:right w:val="single" w:sz="8" w:space="0" w:color="auto"/>
            </w:tcBorders>
            <w:shd w:val="clear" w:color="auto" w:fill="FFFFFF"/>
            <w:vAlign w:val="center"/>
            <w:hideMark/>
          </w:tcPr>
          <w:p w14:paraId="74FCD145" w14:textId="77777777" w:rsidR="00AF3F68" w:rsidRPr="00AF3F68" w:rsidRDefault="00AF3F68" w:rsidP="00AF3F68">
            <w:pPr>
              <w:spacing w:after="0" w:line="240" w:lineRule="auto"/>
              <w:rPr>
                <w:rFonts w:ascii="Verdana" w:eastAsia="Times New Roman" w:hAnsi="Verdana" w:cs="Times New Roman"/>
                <w:color w:val="052635"/>
                <w:sz w:val="17"/>
                <w:szCs w:val="17"/>
                <w:lang w:eastAsia="ru-RU"/>
              </w:rPr>
            </w:pPr>
          </w:p>
        </w:tc>
        <w:tc>
          <w:tcPr>
            <w:tcW w:w="21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21F53463" w14:textId="77777777" w:rsidR="00AF3F68" w:rsidRPr="00AF3F68" w:rsidRDefault="00AF3F68" w:rsidP="00AF3F68">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AF3F68">
              <w:rPr>
                <w:rFonts w:ascii="Verdana" w:eastAsia="Times New Roman" w:hAnsi="Verdana" w:cs="Times New Roman"/>
                <w:i/>
                <w:iCs/>
                <w:color w:val="000000"/>
                <w:sz w:val="17"/>
                <w:szCs w:val="17"/>
                <w:lang w:eastAsia="ru-RU"/>
              </w:rPr>
              <w:t>республиканский бюджет</w:t>
            </w:r>
          </w:p>
        </w:tc>
        <w:tc>
          <w:tcPr>
            <w:tcW w:w="10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6E7783B"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i/>
                <w:iCs/>
                <w:color w:val="000000"/>
                <w:sz w:val="17"/>
                <w:szCs w:val="17"/>
                <w:lang w:eastAsia="ru-RU"/>
              </w:rPr>
              <w:t>2 104,33</w:t>
            </w:r>
          </w:p>
        </w:tc>
        <w:tc>
          <w:tcPr>
            <w:tcW w:w="9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8FC471A"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i/>
                <w:iCs/>
                <w:color w:val="000000"/>
                <w:sz w:val="17"/>
                <w:szCs w:val="17"/>
                <w:lang w:eastAsia="ru-RU"/>
              </w:rPr>
              <w:t>1 306,20</w:t>
            </w:r>
          </w:p>
        </w:tc>
        <w:tc>
          <w:tcPr>
            <w:tcW w:w="9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14077DA"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i/>
                <w:iCs/>
                <w:color w:val="000000"/>
                <w:sz w:val="17"/>
                <w:szCs w:val="17"/>
                <w:lang w:eastAsia="ru-RU"/>
              </w:rPr>
              <w:t>798,13</w:t>
            </w:r>
          </w:p>
        </w:tc>
        <w:tc>
          <w:tcPr>
            <w:tcW w:w="9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142C402"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i/>
                <w:iCs/>
                <w:color w:val="000000"/>
                <w:sz w:val="17"/>
                <w:szCs w:val="17"/>
                <w:lang w:eastAsia="ru-RU"/>
              </w:rPr>
              <w:t>-</w:t>
            </w:r>
          </w:p>
        </w:tc>
        <w:tc>
          <w:tcPr>
            <w:tcW w:w="9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9664416"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i/>
                <w:iCs/>
                <w:color w:val="000000"/>
                <w:sz w:val="17"/>
                <w:szCs w:val="17"/>
                <w:lang w:eastAsia="ru-RU"/>
              </w:rPr>
              <w:t>-</w:t>
            </w:r>
          </w:p>
        </w:tc>
        <w:tc>
          <w:tcPr>
            <w:tcW w:w="153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34EE526" w14:textId="77777777" w:rsidR="00AF3F68" w:rsidRPr="00AF3F68" w:rsidRDefault="00AF3F68" w:rsidP="00AF3F68">
            <w:pPr>
              <w:spacing w:before="100" w:beforeAutospacing="1" w:after="100" w:afterAutospacing="1" w:line="240" w:lineRule="auto"/>
              <w:rPr>
                <w:rFonts w:ascii="Verdana" w:eastAsia="Times New Roman" w:hAnsi="Verdana" w:cs="Times New Roman"/>
                <w:color w:val="052635"/>
                <w:sz w:val="17"/>
                <w:szCs w:val="17"/>
                <w:lang w:eastAsia="ru-RU"/>
              </w:rPr>
            </w:pPr>
            <w:r w:rsidRPr="00AF3F68">
              <w:rPr>
                <w:rFonts w:ascii="Verdana" w:eastAsia="Times New Roman" w:hAnsi="Verdana" w:cs="Times New Roman"/>
                <w:i/>
                <w:iCs/>
                <w:color w:val="000000"/>
                <w:sz w:val="17"/>
                <w:szCs w:val="17"/>
                <w:lang w:eastAsia="ru-RU"/>
              </w:rPr>
              <w:t> </w:t>
            </w:r>
          </w:p>
        </w:tc>
        <w:tc>
          <w:tcPr>
            <w:tcW w:w="15" w:type="dxa"/>
            <w:tcBorders>
              <w:top w:val="nil"/>
              <w:left w:val="nil"/>
              <w:bottom w:val="nil"/>
              <w:right w:val="nil"/>
            </w:tcBorders>
            <w:shd w:val="clear" w:color="auto" w:fill="FFFFFF"/>
            <w:vAlign w:val="center"/>
            <w:hideMark/>
          </w:tcPr>
          <w:p w14:paraId="54B99E86" w14:textId="77777777" w:rsidR="00AF3F68" w:rsidRPr="00AF3F68" w:rsidRDefault="00AF3F68" w:rsidP="00AF3F68">
            <w:pPr>
              <w:spacing w:before="100" w:beforeAutospacing="1" w:after="100" w:afterAutospacing="1" w:line="240" w:lineRule="auto"/>
              <w:rPr>
                <w:rFonts w:ascii="Verdana" w:eastAsia="Times New Roman" w:hAnsi="Verdana" w:cs="Times New Roman"/>
                <w:color w:val="052635"/>
                <w:sz w:val="17"/>
                <w:szCs w:val="17"/>
                <w:lang w:eastAsia="ru-RU"/>
              </w:rPr>
            </w:pPr>
            <w:r w:rsidRPr="00AF3F68">
              <w:rPr>
                <w:rFonts w:ascii="Verdana" w:eastAsia="Times New Roman" w:hAnsi="Verdana" w:cs="Times New Roman"/>
                <w:color w:val="052635"/>
                <w:sz w:val="17"/>
                <w:szCs w:val="17"/>
                <w:lang w:eastAsia="ru-RU"/>
              </w:rPr>
              <w:t> </w:t>
            </w:r>
          </w:p>
        </w:tc>
      </w:tr>
      <w:tr w:rsidR="00AF3F68" w:rsidRPr="00AF3F68" w14:paraId="611DBD1A" w14:textId="77777777" w:rsidTr="00AF3F68">
        <w:trPr>
          <w:trHeight w:val="599"/>
          <w:tblCellSpacing w:w="0" w:type="dxa"/>
        </w:trPr>
        <w:tc>
          <w:tcPr>
            <w:tcW w:w="0" w:type="auto"/>
            <w:gridSpan w:val="2"/>
            <w:vMerge/>
            <w:tcBorders>
              <w:top w:val="single" w:sz="8" w:space="0" w:color="auto"/>
              <w:left w:val="single" w:sz="8" w:space="0" w:color="auto"/>
              <w:bottom w:val="single" w:sz="8" w:space="0" w:color="000000"/>
              <w:right w:val="single" w:sz="8" w:space="0" w:color="auto"/>
            </w:tcBorders>
            <w:shd w:val="clear" w:color="auto" w:fill="FFFFFF"/>
            <w:vAlign w:val="center"/>
            <w:hideMark/>
          </w:tcPr>
          <w:p w14:paraId="49783361" w14:textId="77777777" w:rsidR="00AF3F68" w:rsidRPr="00AF3F68" w:rsidRDefault="00AF3F68" w:rsidP="00AF3F68">
            <w:pPr>
              <w:spacing w:after="0" w:line="240" w:lineRule="auto"/>
              <w:rPr>
                <w:rFonts w:ascii="Verdana" w:eastAsia="Times New Roman" w:hAnsi="Verdana" w:cs="Times New Roman"/>
                <w:color w:val="052635"/>
                <w:sz w:val="17"/>
                <w:szCs w:val="17"/>
                <w:lang w:eastAsia="ru-RU"/>
              </w:rPr>
            </w:pPr>
          </w:p>
        </w:tc>
        <w:tc>
          <w:tcPr>
            <w:tcW w:w="2179" w:type="dxa"/>
            <w:tcBorders>
              <w:top w:val="nil"/>
              <w:left w:val="nil"/>
              <w:bottom w:val="nil"/>
              <w:right w:val="single" w:sz="8" w:space="0" w:color="auto"/>
            </w:tcBorders>
            <w:shd w:val="clear" w:color="auto" w:fill="FFFFFF"/>
            <w:tcMar>
              <w:top w:w="0" w:type="dxa"/>
              <w:left w:w="108" w:type="dxa"/>
              <w:bottom w:w="0" w:type="dxa"/>
              <w:right w:w="108" w:type="dxa"/>
            </w:tcMar>
            <w:vAlign w:val="bottom"/>
            <w:hideMark/>
          </w:tcPr>
          <w:p w14:paraId="2357E163" w14:textId="77777777" w:rsidR="00AF3F68" w:rsidRPr="00AF3F68" w:rsidRDefault="00AF3F68" w:rsidP="00AF3F68">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AF3F68">
              <w:rPr>
                <w:rFonts w:ascii="Verdana" w:eastAsia="Times New Roman" w:hAnsi="Verdana" w:cs="Times New Roman"/>
                <w:i/>
                <w:iCs/>
                <w:color w:val="000000"/>
                <w:sz w:val="17"/>
                <w:szCs w:val="17"/>
                <w:lang w:eastAsia="ru-RU"/>
              </w:rPr>
              <w:t>бюджет МО Аскизский район</w:t>
            </w:r>
          </w:p>
        </w:tc>
        <w:tc>
          <w:tcPr>
            <w:tcW w:w="1000"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14:paraId="7D6E61F0"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i/>
                <w:iCs/>
                <w:color w:val="000000"/>
                <w:sz w:val="17"/>
                <w:szCs w:val="17"/>
                <w:lang w:eastAsia="ru-RU"/>
              </w:rPr>
              <w:t>900,00</w:t>
            </w:r>
          </w:p>
        </w:tc>
        <w:tc>
          <w:tcPr>
            <w:tcW w:w="997"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14:paraId="0EB01F43"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i/>
                <w:iCs/>
                <w:color w:val="000000"/>
                <w:sz w:val="17"/>
                <w:szCs w:val="17"/>
                <w:lang w:eastAsia="ru-RU"/>
              </w:rPr>
              <w:t>-</w:t>
            </w:r>
          </w:p>
        </w:tc>
        <w:tc>
          <w:tcPr>
            <w:tcW w:w="997"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14:paraId="15AC168C"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i/>
                <w:iCs/>
                <w:color w:val="000000"/>
                <w:sz w:val="17"/>
                <w:szCs w:val="17"/>
                <w:lang w:eastAsia="ru-RU"/>
              </w:rPr>
              <w:t>300,00</w:t>
            </w:r>
          </w:p>
        </w:tc>
        <w:tc>
          <w:tcPr>
            <w:tcW w:w="998"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14:paraId="05E9BE19"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i/>
                <w:iCs/>
                <w:color w:val="000000"/>
                <w:sz w:val="17"/>
                <w:szCs w:val="17"/>
                <w:lang w:eastAsia="ru-RU"/>
              </w:rPr>
              <w:t>300,00</w:t>
            </w:r>
          </w:p>
        </w:tc>
        <w:tc>
          <w:tcPr>
            <w:tcW w:w="998"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14:paraId="732E7243"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i/>
                <w:iCs/>
                <w:color w:val="000000"/>
                <w:sz w:val="17"/>
                <w:szCs w:val="17"/>
                <w:lang w:eastAsia="ru-RU"/>
              </w:rPr>
              <w:t>300,00</w:t>
            </w:r>
          </w:p>
        </w:tc>
        <w:tc>
          <w:tcPr>
            <w:tcW w:w="1531" w:type="dxa"/>
            <w:tcBorders>
              <w:top w:val="nil"/>
              <w:left w:val="nil"/>
              <w:bottom w:val="nil"/>
              <w:right w:val="single" w:sz="8" w:space="0" w:color="auto"/>
            </w:tcBorders>
            <w:shd w:val="clear" w:color="auto" w:fill="FFFFFF"/>
            <w:noWrap/>
            <w:tcMar>
              <w:top w:w="0" w:type="dxa"/>
              <w:left w:w="108" w:type="dxa"/>
              <w:bottom w:w="0" w:type="dxa"/>
              <w:right w:w="108" w:type="dxa"/>
            </w:tcMar>
            <w:vAlign w:val="bottom"/>
            <w:hideMark/>
          </w:tcPr>
          <w:p w14:paraId="57E2627C" w14:textId="77777777" w:rsidR="00AF3F68" w:rsidRPr="00AF3F68" w:rsidRDefault="00AF3F68" w:rsidP="00AF3F68">
            <w:pPr>
              <w:spacing w:before="100" w:beforeAutospacing="1" w:after="100" w:afterAutospacing="1" w:line="240" w:lineRule="auto"/>
              <w:rPr>
                <w:rFonts w:ascii="Verdana" w:eastAsia="Times New Roman" w:hAnsi="Verdana" w:cs="Times New Roman"/>
                <w:color w:val="052635"/>
                <w:sz w:val="17"/>
                <w:szCs w:val="17"/>
                <w:lang w:eastAsia="ru-RU"/>
              </w:rPr>
            </w:pPr>
            <w:r w:rsidRPr="00AF3F68">
              <w:rPr>
                <w:rFonts w:ascii="Verdana" w:eastAsia="Times New Roman" w:hAnsi="Verdana" w:cs="Times New Roman"/>
                <w:i/>
                <w:iCs/>
                <w:color w:val="000000"/>
                <w:sz w:val="17"/>
                <w:szCs w:val="17"/>
                <w:lang w:eastAsia="ru-RU"/>
              </w:rPr>
              <w:t> </w:t>
            </w:r>
          </w:p>
        </w:tc>
        <w:tc>
          <w:tcPr>
            <w:tcW w:w="15" w:type="dxa"/>
            <w:tcBorders>
              <w:top w:val="nil"/>
              <w:left w:val="nil"/>
              <w:bottom w:val="nil"/>
              <w:right w:val="nil"/>
            </w:tcBorders>
            <w:shd w:val="clear" w:color="auto" w:fill="FFFFFF"/>
            <w:vAlign w:val="center"/>
            <w:hideMark/>
          </w:tcPr>
          <w:p w14:paraId="22E9097D" w14:textId="77777777" w:rsidR="00AF3F68" w:rsidRPr="00AF3F68" w:rsidRDefault="00AF3F68" w:rsidP="00AF3F68">
            <w:pPr>
              <w:spacing w:before="100" w:beforeAutospacing="1" w:after="100" w:afterAutospacing="1" w:line="240" w:lineRule="auto"/>
              <w:rPr>
                <w:rFonts w:ascii="Verdana" w:eastAsia="Times New Roman" w:hAnsi="Verdana" w:cs="Times New Roman"/>
                <w:color w:val="052635"/>
                <w:sz w:val="17"/>
                <w:szCs w:val="17"/>
                <w:lang w:eastAsia="ru-RU"/>
              </w:rPr>
            </w:pPr>
            <w:r w:rsidRPr="00AF3F68">
              <w:rPr>
                <w:rFonts w:ascii="Verdana" w:eastAsia="Times New Roman" w:hAnsi="Verdana" w:cs="Times New Roman"/>
                <w:color w:val="052635"/>
                <w:sz w:val="17"/>
                <w:szCs w:val="17"/>
                <w:lang w:eastAsia="ru-RU"/>
              </w:rPr>
              <w:t> </w:t>
            </w:r>
          </w:p>
        </w:tc>
      </w:tr>
      <w:tr w:rsidR="00AF3F68" w:rsidRPr="00AF3F68" w14:paraId="5DD2D582" w14:textId="77777777" w:rsidTr="00AF3F68">
        <w:trPr>
          <w:trHeight w:val="212"/>
          <w:tblCellSpacing w:w="0" w:type="dxa"/>
        </w:trPr>
        <w:tc>
          <w:tcPr>
            <w:tcW w:w="0" w:type="auto"/>
            <w:gridSpan w:val="2"/>
            <w:vMerge/>
            <w:tcBorders>
              <w:top w:val="single" w:sz="8" w:space="0" w:color="auto"/>
              <w:left w:val="single" w:sz="8" w:space="0" w:color="auto"/>
              <w:bottom w:val="single" w:sz="8" w:space="0" w:color="000000"/>
              <w:right w:val="single" w:sz="8" w:space="0" w:color="auto"/>
            </w:tcBorders>
            <w:shd w:val="clear" w:color="auto" w:fill="FFFFFF"/>
            <w:vAlign w:val="center"/>
            <w:hideMark/>
          </w:tcPr>
          <w:p w14:paraId="4CEC6D3B" w14:textId="77777777" w:rsidR="00AF3F68" w:rsidRPr="00AF3F68" w:rsidRDefault="00AF3F68" w:rsidP="00AF3F68">
            <w:pPr>
              <w:spacing w:after="0" w:line="240" w:lineRule="auto"/>
              <w:rPr>
                <w:rFonts w:ascii="Verdana" w:eastAsia="Times New Roman" w:hAnsi="Verdana" w:cs="Times New Roman"/>
                <w:color w:val="052635"/>
                <w:sz w:val="17"/>
                <w:szCs w:val="17"/>
                <w:lang w:eastAsia="ru-RU"/>
              </w:rPr>
            </w:pPr>
          </w:p>
        </w:tc>
        <w:tc>
          <w:tcPr>
            <w:tcW w:w="217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52741A8" w14:textId="77777777" w:rsidR="00AF3F68" w:rsidRPr="00AF3F68" w:rsidRDefault="00AF3F68" w:rsidP="00AF3F68">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AF3F68">
              <w:rPr>
                <w:rFonts w:ascii="Verdana" w:eastAsia="Times New Roman" w:hAnsi="Verdana" w:cs="Times New Roman"/>
                <w:i/>
                <w:iCs/>
                <w:color w:val="000000"/>
                <w:sz w:val="17"/>
                <w:szCs w:val="17"/>
                <w:lang w:eastAsia="ru-RU"/>
              </w:rPr>
              <w:t>бюджет поселений</w:t>
            </w:r>
          </w:p>
        </w:tc>
        <w:tc>
          <w:tcPr>
            <w:tcW w:w="100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E0E9FF9"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i/>
                <w:iCs/>
                <w:color w:val="000000"/>
                <w:sz w:val="17"/>
                <w:szCs w:val="17"/>
                <w:lang w:eastAsia="ru-RU"/>
              </w:rPr>
              <w:t>120,00</w:t>
            </w:r>
          </w:p>
        </w:tc>
        <w:tc>
          <w:tcPr>
            <w:tcW w:w="99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21BFA69"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i/>
                <w:iCs/>
                <w:color w:val="000000"/>
                <w:sz w:val="17"/>
                <w:szCs w:val="17"/>
                <w:lang w:eastAsia="ru-RU"/>
              </w:rPr>
              <w:t>101,70</w:t>
            </w:r>
          </w:p>
        </w:tc>
        <w:tc>
          <w:tcPr>
            <w:tcW w:w="99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66257CD"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i/>
                <w:iCs/>
                <w:color w:val="000000"/>
                <w:sz w:val="17"/>
                <w:szCs w:val="17"/>
                <w:lang w:eastAsia="ru-RU"/>
              </w:rPr>
              <w:t>18,30</w:t>
            </w:r>
          </w:p>
        </w:tc>
        <w:tc>
          <w:tcPr>
            <w:tcW w:w="99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5CF1C27"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i/>
                <w:iCs/>
                <w:color w:val="000000"/>
                <w:sz w:val="17"/>
                <w:szCs w:val="17"/>
                <w:lang w:eastAsia="ru-RU"/>
              </w:rPr>
              <w:t>-</w:t>
            </w:r>
          </w:p>
        </w:tc>
        <w:tc>
          <w:tcPr>
            <w:tcW w:w="99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577E55A"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i/>
                <w:iCs/>
                <w:color w:val="000000"/>
                <w:sz w:val="17"/>
                <w:szCs w:val="17"/>
                <w:lang w:eastAsia="ru-RU"/>
              </w:rPr>
              <w:t>-</w:t>
            </w:r>
          </w:p>
        </w:tc>
        <w:tc>
          <w:tcPr>
            <w:tcW w:w="1531"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53A677B9" w14:textId="77777777" w:rsidR="00AF3F68" w:rsidRPr="00AF3F68" w:rsidRDefault="00AF3F68" w:rsidP="00AF3F68">
            <w:pPr>
              <w:spacing w:before="100" w:beforeAutospacing="1" w:after="100" w:afterAutospacing="1" w:line="240" w:lineRule="auto"/>
              <w:rPr>
                <w:rFonts w:ascii="Verdana" w:eastAsia="Times New Roman" w:hAnsi="Verdana" w:cs="Times New Roman"/>
                <w:color w:val="052635"/>
                <w:sz w:val="17"/>
                <w:szCs w:val="17"/>
                <w:lang w:eastAsia="ru-RU"/>
              </w:rPr>
            </w:pPr>
            <w:r w:rsidRPr="00AF3F68">
              <w:rPr>
                <w:rFonts w:ascii="Verdana" w:eastAsia="Times New Roman" w:hAnsi="Verdana" w:cs="Times New Roman"/>
                <w:i/>
                <w:iCs/>
                <w:color w:val="000000"/>
                <w:sz w:val="17"/>
                <w:szCs w:val="17"/>
                <w:lang w:eastAsia="ru-RU"/>
              </w:rPr>
              <w:t> </w:t>
            </w:r>
          </w:p>
        </w:tc>
        <w:tc>
          <w:tcPr>
            <w:tcW w:w="15" w:type="dxa"/>
            <w:tcBorders>
              <w:top w:val="nil"/>
              <w:left w:val="nil"/>
              <w:bottom w:val="nil"/>
              <w:right w:val="nil"/>
            </w:tcBorders>
            <w:shd w:val="clear" w:color="auto" w:fill="FFFFFF"/>
            <w:vAlign w:val="center"/>
            <w:hideMark/>
          </w:tcPr>
          <w:p w14:paraId="344BDFBB" w14:textId="77777777" w:rsidR="00AF3F68" w:rsidRPr="00AF3F68" w:rsidRDefault="00AF3F68" w:rsidP="00AF3F68">
            <w:pPr>
              <w:spacing w:before="100" w:beforeAutospacing="1" w:after="100" w:afterAutospacing="1" w:line="240" w:lineRule="auto"/>
              <w:rPr>
                <w:rFonts w:ascii="Verdana" w:eastAsia="Times New Roman" w:hAnsi="Verdana" w:cs="Times New Roman"/>
                <w:color w:val="052635"/>
                <w:sz w:val="17"/>
                <w:szCs w:val="17"/>
                <w:lang w:eastAsia="ru-RU"/>
              </w:rPr>
            </w:pPr>
            <w:r w:rsidRPr="00AF3F68">
              <w:rPr>
                <w:rFonts w:ascii="Verdana" w:eastAsia="Times New Roman" w:hAnsi="Verdana" w:cs="Times New Roman"/>
                <w:color w:val="052635"/>
                <w:sz w:val="17"/>
                <w:szCs w:val="17"/>
                <w:lang w:eastAsia="ru-RU"/>
              </w:rPr>
              <w:t> </w:t>
            </w:r>
          </w:p>
        </w:tc>
      </w:tr>
      <w:tr w:rsidR="00AF3F68" w:rsidRPr="00AF3F68" w14:paraId="70624270" w14:textId="77777777" w:rsidTr="00AF3F68">
        <w:trPr>
          <w:trHeight w:val="330"/>
          <w:tblCellSpacing w:w="0" w:type="dxa"/>
        </w:trPr>
        <w:tc>
          <w:tcPr>
            <w:tcW w:w="0" w:type="auto"/>
            <w:gridSpan w:val="2"/>
            <w:vMerge/>
            <w:tcBorders>
              <w:top w:val="single" w:sz="8" w:space="0" w:color="auto"/>
              <w:left w:val="single" w:sz="8" w:space="0" w:color="auto"/>
              <w:bottom w:val="single" w:sz="8" w:space="0" w:color="000000"/>
              <w:right w:val="single" w:sz="8" w:space="0" w:color="auto"/>
            </w:tcBorders>
            <w:shd w:val="clear" w:color="auto" w:fill="FFFFFF"/>
            <w:vAlign w:val="center"/>
            <w:hideMark/>
          </w:tcPr>
          <w:p w14:paraId="7C55CE7D" w14:textId="77777777" w:rsidR="00AF3F68" w:rsidRPr="00AF3F68" w:rsidRDefault="00AF3F68" w:rsidP="00AF3F68">
            <w:pPr>
              <w:spacing w:after="0" w:line="240" w:lineRule="auto"/>
              <w:rPr>
                <w:rFonts w:ascii="Verdana" w:eastAsia="Times New Roman" w:hAnsi="Verdana" w:cs="Times New Roman"/>
                <w:color w:val="052635"/>
                <w:sz w:val="17"/>
                <w:szCs w:val="17"/>
                <w:lang w:eastAsia="ru-RU"/>
              </w:rPr>
            </w:pPr>
          </w:p>
        </w:tc>
        <w:tc>
          <w:tcPr>
            <w:tcW w:w="21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2DF91B1" w14:textId="77777777" w:rsidR="00AF3F68" w:rsidRPr="00AF3F68" w:rsidRDefault="00AF3F68" w:rsidP="00AF3F68">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AF3F68">
              <w:rPr>
                <w:rFonts w:ascii="Verdana" w:eastAsia="Times New Roman" w:hAnsi="Verdana" w:cs="Times New Roman"/>
                <w:i/>
                <w:iCs/>
                <w:color w:val="000000"/>
                <w:sz w:val="17"/>
                <w:szCs w:val="17"/>
                <w:lang w:eastAsia="ru-RU"/>
              </w:rPr>
              <w:t>внебюджетные</w:t>
            </w:r>
          </w:p>
        </w:tc>
        <w:tc>
          <w:tcPr>
            <w:tcW w:w="10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5E4E594"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i/>
                <w:iCs/>
                <w:color w:val="000000"/>
                <w:sz w:val="17"/>
                <w:szCs w:val="17"/>
                <w:lang w:eastAsia="ru-RU"/>
              </w:rPr>
              <w:t>-</w:t>
            </w:r>
          </w:p>
        </w:tc>
        <w:tc>
          <w:tcPr>
            <w:tcW w:w="9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9483409"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i/>
                <w:iCs/>
                <w:color w:val="000000"/>
                <w:sz w:val="17"/>
                <w:szCs w:val="17"/>
                <w:lang w:eastAsia="ru-RU"/>
              </w:rPr>
              <w:t>-</w:t>
            </w:r>
          </w:p>
        </w:tc>
        <w:tc>
          <w:tcPr>
            <w:tcW w:w="9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20122DF"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i/>
                <w:iCs/>
                <w:color w:val="000000"/>
                <w:sz w:val="17"/>
                <w:szCs w:val="17"/>
                <w:lang w:eastAsia="ru-RU"/>
              </w:rPr>
              <w:t>-</w:t>
            </w:r>
          </w:p>
        </w:tc>
        <w:tc>
          <w:tcPr>
            <w:tcW w:w="9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0A3AA8A"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i/>
                <w:iCs/>
                <w:color w:val="000000"/>
                <w:sz w:val="17"/>
                <w:szCs w:val="17"/>
                <w:lang w:eastAsia="ru-RU"/>
              </w:rPr>
              <w:t>-</w:t>
            </w:r>
          </w:p>
        </w:tc>
        <w:tc>
          <w:tcPr>
            <w:tcW w:w="9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1D24EC5" w14:textId="77777777" w:rsidR="00AF3F68" w:rsidRPr="00AF3F68" w:rsidRDefault="00AF3F68" w:rsidP="00AF3F68">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F3F68">
              <w:rPr>
                <w:rFonts w:ascii="Verdana" w:eastAsia="Times New Roman" w:hAnsi="Verdana" w:cs="Times New Roman"/>
                <w:i/>
                <w:iCs/>
                <w:color w:val="000000"/>
                <w:sz w:val="17"/>
                <w:szCs w:val="17"/>
                <w:lang w:eastAsia="ru-RU"/>
              </w:rPr>
              <w:t>-</w:t>
            </w:r>
          </w:p>
        </w:tc>
        <w:tc>
          <w:tcPr>
            <w:tcW w:w="153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4C249EDA" w14:textId="77777777" w:rsidR="00AF3F68" w:rsidRPr="00AF3F68" w:rsidRDefault="00AF3F68" w:rsidP="00AF3F68">
            <w:pPr>
              <w:spacing w:before="100" w:beforeAutospacing="1" w:after="100" w:afterAutospacing="1" w:line="240" w:lineRule="auto"/>
              <w:rPr>
                <w:rFonts w:ascii="Verdana" w:eastAsia="Times New Roman" w:hAnsi="Verdana" w:cs="Times New Roman"/>
                <w:color w:val="052635"/>
                <w:sz w:val="17"/>
                <w:szCs w:val="17"/>
                <w:lang w:eastAsia="ru-RU"/>
              </w:rPr>
            </w:pPr>
            <w:r w:rsidRPr="00AF3F68">
              <w:rPr>
                <w:rFonts w:ascii="Verdana" w:eastAsia="Times New Roman" w:hAnsi="Verdana" w:cs="Times New Roman"/>
                <w:i/>
                <w:iCs/>
                <w:color w:val="000000"/>
                <w:sz w:val="17"/>
                <w:szCs w:val="17"/>
                <w:lang w:eastAsia="ru-RU"/>
              </w:rPr>
              <w:t> </w:t>
            </w:r>
          </w:p>
        </w:tc>
        <w:tc>
          <w:tcPr>
            <w:tcW w:w="15" w:type="dxa"/>
            <w:tcBorders>
              <w:top w:val="nil"/>
              <w:left w:val="nil"/>
              <w:bottom w:val="nil"/>
              <w:right w:val="nil"/>
            </w:tcBorders>
            <w:shd w:val="clear" w:color="auto" w:fill="FFFFFF"/>
            <w:vAlign w:val="center"/>
            <w:hideMark/>
          </w:tcPr>
          <w:p w14:paraId="33EEEF62" w14:textId="77777777" w:rsidR="00AF3F68" w:rsidRPr="00AF3F68" w:rsidRDefault="00AF3F68" w:rsidP="00AF3F68">
            <w:pPr>
              <w:spacing w:before="100" w:beforeAutospacing="1" w:after="100" w:afterAutospacing="1" w:line="240" w:lineRule="auto"/>
              <w:rPr>
                <w:rFonts w:ascii="Verdana" w:eastAsia="Times New Roman" w:hAnsi="Verdana" w:cs="Times New Roman"/>
                <w:color w:val="052635"/>
                <w:sz w:val="17"/>
                <w:szCs w:val="17"/>
                <w:lang w:eastAsia="ru-RU"/>
              </w:rPr>
            </w:pPr>
            <w:r w:rsidRPr="00AF3F68">
              <w:rPr>
                <w:rFonts w:ascii="Verdana" w:eastAsia="Times New Roman" w:hAnsi="Verdana" w:cs="Times New Roman"/>
                <w:color w:val="052635"/>
                <w:sz w:val="17"/>
                <w:szCs w:val="17"/>
                <w:lang w:eastAsia="ru-RU"/>
              </w:rPr>
              <w:t> </w:t>
            </w:r>
          </w:p>
        </w:tc>
      </w:tr>
      <w:tr w:rsidR="00AF3F68" w:rsidRPr="00AF3F68" w14:paraId="74E15610" w14:textId="77777777" w:rsidTr="00AF3F68">
        <w:trPr>
          <w:tblCellSpacing w:w="0" w:type="dxa"/>
        </w:trPr>
        <w:tc>
          <w:tcPr>
            <w:tcW w:w="645" w:type="dxa"/>
            <w:tcBorders>
              <w:top w:val="nil"/>
              <w:left w:val="nil"/>
              <w:bottom w:val="nil"/>
              <w:right w:val="nil"/>
            </w:tcBorders>
            <w:shd w:val="clear" w:color="auto" w:fill="FFFFFF"/>
            <w:vAlign w:val="center"/>
            <w:hideMark/>
          </w:tcPr>
          <w:p w14:paraId="049BB99A" w14:textId="77777777" w:rsidR="00AF3F68" w:rsidRPr="00AF3F68" w:rsidRDefault="00AF3F68" w:rsidP="00AF3F68">
            <w:pPr>
              <w:spacing w:after="0" w:line="240" w:lineRule="auto"/>
              <w:rPr>
                <w:rFonts w:ascii="Verdana" w:eastAsia="Times New Roman" w:hAnsi="Verdana" w:cs="Times New Roman"/>
                <w:color w:val="052635"/>
                <w:sz w:val="17"/>
                <w:szCs w:val="17"/>
                <w:lang w:eastAsia="ru-RU"/>
              </w:rPr>
            </w:pPr>
          </w:p>
        </w:tc>
        <w:tc>
          <w:tcPr>
            <w:tcW w:w="30" w:type="dxa"/>
            <w:tcBorders>
              <w:top w:val="nil"/>
              <w:left w:val="nil"/>
              <w:bottom w:val="nil"/>
              <w:right w:val="nil"/>
            </w:tcBorders>
            <w:shd w:val="clear" w:color="auto" w:fill="FFFFFF"/>
            <w:vAlign w:val="center"/>
            <w:hideMark/>
          </w:tcPr>
          <w:p w14:paraId="652C069C" w14:textId="77777777" w:rsidR="00AF3F68" w:rsidRPr="00AF3F68" w:rsidRDefault="00AF3F68" w:rsidP="00AF3F68">
            <w:pPr>
              <w:spacing w:after="0" w:line="240" w:lineRule="auto"/>
              <w:rPr>
                <w:rFonts w:ascii="Times New Roman" w:eastAsia="Times New Roman" w:hAnsi="Times New Roman" w:cs="Times New Roman"/>
                <w:sz w:val="20"/>
                <w:szCs w:val="20"/>
                <w:lang w:eastAsia="ru-RU"/>
              </w:rPr>
            </w:pPr>
          </w:p>
        </w:tc>
        <w:tc>
          <w:tcPr>
            <w:tcW w:w="2175" w:type="dxa"/>
            <w:tcBorders>
              <w:top w:val="nil"/>
              <w:left w:val="nil"/>
              <w:bottom w:val="nil"/>
              <w:right w:val="nil"/>
            </w:tcBorders>
            <w:shd w:val="clear" w:color="auto" w:fill="FFFFFF"/>
            <w:vAlign w:val="center"/>
            <w:hideMark/>
          </w:tcPr>
          <w:p w14:paraId="65067B51" w14:textId="77777777" w:rsidR="00AF3F68" w:rsidRPr="00AF3F68" w:rsidRDefault="00AF3F68" w:rsidP="00AF3F68">
            <w:pPr>
              <w:spacing w:after="0" w:line="240" w:lineRule="auto"/>
              <w:rPr>
                <w:rFonts w:ascii="Times New Roman" w:eastAsia="Times New Roman" w:hAnsi="Times New Roman" w:cs="Times New Roman"/>
                <w:sz w:val="20"/>
                <w:szCs w:val="20"/>
                <w:lang w:eastAsia="ru-RU"/>
              </w:rPr>
            </w:pPr>
          </w:p>
        </w:tc>
        <w:tc>
          <w:tcPr>
            <w:tcW w:w="1035" w:type="dxa"/>
            <w:tcBorders>
              <w:top w:val="nil"/>
              <w:left w:val="nil"/>
              <w:bottom w:val="nil"/>
              <w:right w:val="nil"/>
            </w:tcBorders>
            <w:shd w:val="clear" w:color="auto" w:fill="FFFFFF"/>
            <w:vAlign w:val="center"/>
            <w:hideMark/>
          </w:tcPr>
          <w:p w14:paraId="44B5BACD" w14:textId="77777777" w:rsidR="00AF3F68" w:rsidRPr="00AF3F68" w:rsidRDefault="00AF3F68" w:rsidP="00AF3F68">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FFFFFF"/>
            <w:vAlign w:val="center"/>
            <w:hideMark/>
          </w:tcPr>
          <w:p w14:paraId="0ACC254A" w14:textId="77777777" w:rsidR="00AF3F68" w:rsidRPr="00AF3F68" w:rsidRDefault="00AF3F68" w:rsidP="00AF3F68">
            <w:pPr>
              <w:spacing w:after="0" w:line="240" w:lineRule="auto"/>
              <w:rPr>
                <w:rFonts w:ascii="Times New Roman" w:eastAsia="Times New Roman" w:hAnsi="Times New Roman" w:cs="Times New Roman"/>
                <w:sz w:val="20"/>
                <w:szCs w:val="20"/>
                <w:lang w:eastAsia="ru-RU"/>
              </w:rPr>
            </w:pPr>
          </w:p>
        </w:tc>
        <w:tc>
          <w:tcPr>
            <w:tcW w:w="990" w:type="dxa"/>
            <w:tcBorders>
              <w:top w:val="nil"/>
              <w:left w:val="nil"/>
              <w:bottom w:val="nil"/>
              <w:right w:val="nil"/>
            </w:tcBorders>
            <w:shd w:val="clear" w:color="auto" w:fill="FFFFFF"/>
            <w:vAlign w:val="center"/>
            <w:hideMark/>
          </w:tcPr>
          <w:p w14:paraId="54BF410D" w14:textId="77777777" w:rsidR="00AF3F68" w:rsidRPr="00AF3F68" w:rsidRDefault="00AF3F68" w:rsidP="00AF3F68">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FFFFFF"/>
            <w:vAlign w:val="center"/>
            <w:hideMark/>
          </w:tcPr>
          <w:p w14:paraId="482F8044" w14:textId="77777777" w:rsidR="00AF3F68" w:rsidRPr="00AF3F68" w:rsidRDefault="00AF3F68" w:rsidP="00AF3F68">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FFFFFF"/>
            <w:vAlign w:val="center"/>
            <w:hideMark/>
          </w:tcPr>
          <w:p w14:paraId="615883CC" w14:textId="77777777" w:rsidR="00AF3F68" w:rsidRPr="00AF3F68" w:rsidRDefault="00AF3F68" w:rsidP="00AF3F68">
            <w:pPr>
              <w:spacing w:after="0" w:line="240" w:lineRule="auto"/>
              <w:rPr>
                <w:rFonts w:ascii="Times New Roman" w:eastAsia="Times New Roman" w:hAnsi="Times New Roman" w:cs="Times New Roman"/>
                <w:sz w:val="20"/>
                <w:szCs w:val="20"/>
                <w:lang w:eastAsia="ru-RU"/>
              </w:rPr>
            </w:pPr>
          </w:p>
        </w:tc>
        <w:tc>
          <w:tcPr>
            <w:tcW w:w="1605" w:type="dxa"/>
            <w:tcBorders>
              <w:top w:val="nil"/>
              <w:left w:val="nil"/>
              <w:bottom w:val="nil"/>
              <w:right w:val="nil"/>
            </w:tcBorders>
            <w:shd w:val="clear" w:color="auto" w:fill="FFFFFF"/>
            <w:vAlign w:val="center"/>
            <w:hideMark/>
          </w:tcPr>
          <w:p w14:paraId="1BC513CF" w14:textId="77777777" w:rsidR="00AF3F68" w:rsidRPr="00AF3F68" w:rsidRDefault="00AF3F68" w:rsidP="00AF3F68">
            <w:pPr>
              <w:spacing w:after="0" w:line="240" w:lineRule="auto"/>
              <w:rPr>
                <w:rFonts w:ascii="Times New Roman" w:eastAsia="Times New Roman" w:hAnsi="Times New Roman" w:cs="Times New Roman"/>
                <w:sz w:val="20"/>
                <w:szCs w:val="20"/>
                <w:lang w:eastAsia="ru-RU"/>
              </w:rPr>
            </w:pPr>
          </w:p>
        </w:tc>
        <w:tc>
          <w:tcPr>
            <w:tcW w:w="15" w:type="dxa"/>
            <w:tcBorders>
              <w:top w:val="nil"/>
              <w:left w:val="nil"/>
              <w:bottom w:val="nil"/>
              <w:right w:val="nil"/>
            </w:tcBorders>
            <w:shd w:val="clear" w:color="auto" w:fill="FFFFFF"/>
            <w:vAlign w:val="center"/>
            <w:hideMark/>
          </w:tcPr>
          <w:p w14:paraId="7295B8D9" w14:textId="77777777" w:rsidR="00AF3F68" w:rsidRPr="00AF3F68" w:rsidRDefault="00AF3F68" w:rsidP="00AF3F68">
            <w:pPr>
              <w:spacing w:after="0" w:line="240" w:lineRule="auto"/>
              <w:rPr>
                <w:rFonts w:ascii="Times New Roman" w:eastAsia="Times New Roman" w:hAnsi="Times New Roman" w:cs="Times New Roman"/>
                <w:sz w:val="20"/>
                <w:szCs w:val="20"/>
                <w:lang w:eastAsia="ru-RU"/>
              </w:rPr>
            </w:pPr>
          </w:p>
        </w:tc>
      </w:tr>
    </w:tbl>
    <w:p w14:paraId="03AFA01F" w14:textId="77777777" w:rsidR="00AF3F68" w:rsidRPr="00AF3F68" w:rsidRDefault="00AF3F68" w:rsidP="00AF3F68">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AF3F68">
        <w:rPr>
          <w:rFonts w:ascii="Verdana" w:eastAsia="Times New Roman" w:hAnsi="Verdana" w:cs="Times New Roman"/>
          <w:color w:val="052635"/>
          <w:sz w:val="17"/>
          <w:szCs w:val="17"/>
          <w:lang w:eastAsia="ru-RU"/>
        </w:rPr>
        <w:t>                                                                                                                                          »</w:t>
      </w:r>
    </w:p>
    <w:p w14:paraId="039E85EE" w14:textId="77777777" w:rsidR="00AF3F68" w:rsidRPr="00AF3F68" w:rsidRDefault="00AF3F68" w:rsidP="00AF3F68">
      <w:pPr>
        <w:shd w:val="clear" w:color="auto" w:fill="FFFFFF"/>
        <w:spacing w:before="100" w:beforeAutospacing="1" w:after="100" w:afterAutospacing="1" w:line="190" w:lineRule="atLeast"/>
        <w:jc w:val="both"/>
        <w:rPr>
          <w:rFonts w:ascii="Verdana" w:eastAsia="Times New Roman" w:hAnsi="Verdana" w:cs="Times New Roman"/>
          <w:color w:val="052635"/>
          <w:sz w:val="17"/>
          <w:szCs w:val="17"/>
          <w:lang w:eastAsia="ru-RU"/>
        </w:rPr>
      </w:pPr>
      <w:r w:rsidRPr="00AF3F68">
        <w:rPr>
          <w:rFonts w:ascii="Verdana" w:eastAsia="Times New Roman" w:hAnsi="Verdana" w:cs="Times New Roman"/>
          <w:color w:val="052635"/>
          <w:sz w:val="17"/>
          <w:szCs w:val="17"/>
          <w:lang w:eastAsia="ru-RU"/>
        </w:rPr>
        <w:t>- раздел 5 «Обоснование ресурсного обеспечения» изложить в новой редакции:</w:t>
      </w:r>
    </w:p>
    <w:p w14:paraId="7384A591" w14:textId="77777777" w:rsidR="00AF3F68" w:rsidRPr="00AF3F68" w:rsidRDefault="00AF3F68" w:rsidP="00AF3F68">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AF3F68">
        <w:rPr>
          <w:rFonts w:ascii="Verdana" w:eastAsia="Times New Roman" w:hAnsi="Verdana" w:cs="Times New Roman"/>
          <w:color w:val="052635"/>
          <w:sz w:val="17"/>
          <w:szCs w:val="17"/>
          <w:lang w:eastAsia="ru-RU"/>
        </w:rPr>
        <w:t>          «Общий объем финансирования  подпрограммы в 2017-2020 годах составит 19 934,53 тыс. рублей, из них - финансирование по годам:</w:t>
      </w:r>
    </w:p>
    <w:p w14:paraId="42D0AF06" w14:textId="77777777" w:rsidR="00AF3F68" w:rsidRPr="00AF3F68" w:rsidRDefault="00AF3F68" w:rsidP="00AF3F68">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AF3F68">
        <w:rPr>
          <w:rFonts w:ascii="Verdana" w:eastAsia="Times New Roman" w:hAnsi="Verdana" w:cs="Times New Roman"/>
          <w:color w:val="052635"/>
          <w:sz w:val="17"/>
          <w:szCs w:val="17"/>
          <w:lang w:eastAsia="ru-RU"/>
        </w:rPr>
        <w:t>2017 год – 10 148,40 тыс. рублей, из них 8 740,50 тыс. рублей - федеральный бюджет; 1 306,20 тыс. рублей - республиканский бюджет; 101,70 тыс. рублей - бюджет поселений;</w:t>
      </w:r>
    </w:p>
    <w:p w14:paraId="5AD7630D" w14:textId="77777777" w:rsidR="00AF3F68" w:rsidRPr="00AF3F68" w:rsidRDefault="00AF3F68" w:rsidP="00AF3F68">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AF3F68">
        <w:rPr>
          <w:rFonts w:ascii="Verdana" w:eastAsia="Times New Roman" w:hAnsi="Verdana" w:cs="Times New Roman"/>
          <w:color w:val="052635"/>
          <w:sz w:val="17"/>
          <w:szCs w:val="17"/>
          <w:lang w:eastAsia="ru-RU"/>
        </w:rPr>
        <w:t>2018 год – 9 186,13 тыс. рублей, из них 8 069,70 тыс. рублей - федеральный бюджет; 798,13 тыс. рублей - республиканский бюджет; 300,00 тысяч рублей - бюджет МО Аскизский район; 120,00 тыс. рублей - бюджет поселений;</w:t>
      </w:r>
    </w:p>
    <w:p w14:paraId="13FFDCD1" w14:textId="77777777" w:rsidR="00AF3F68" w:rsidRPr="00AF3F68" w:rsidRDefault="00AF3F68" w:rsidP="00AF3F68">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AF3F68">
        <w:rPr>
          <w:rFonts w:ascii="Verdana" w:eastAsia="Times New Roman" w:hAnsi="Verdana" w:cs="Times New Roman"/>
          <w:color w:val="052635"/>
          <w:sz w:val="17"/>
          <w:szCs w:val="17"/>
          <w:lang w:eastAsia="ru-RU"/>
        </w:rPr>
        <w:t>2019 год – 300,00 тыс. рублей - бюджет МО Аскизский район;</w:t>
      </w:r>
    </w:p>
    <w:p w14:paraId="59C6F166" w14:textId="77777777" w:rsidR="00AF3F68" w:rsidRPr="00AF3F68" w:rsidRDefault="00AF3F68" w:rsidP="00AF3F68">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AF3F68">
        <w:rPr>
          <w:rFonts w:ascii="Verdana" w:eastAsia="Times New Roman" w:hAnsi="Verdana" w:cs="Times New Roman"/>
          <w:color w:val="052635"/>
          <w:sz w:val="17"/>
          <w:szCs w:val="17"/>
          <w:lang w:eastAsia="ru-RU"/>
        </w:rPr>
        <w:t>2020 год – 300,00 тыс. рублей - бюджет МО Аскизский район».</w:t>
      </w:r>
    </w:p>
    <w:p w14:paraId="4027CE17" w14:textId="77777777" w:rsidR="00AF3F68" w:rsidRPr="00AF3F68" w:rsidRDefault="00AF3F68" w:rsidP="00AF3F68">
      <w:pPr>
        <w:shd w:val="clear" w:color="auto" w:fill="FFFFFF"/>
        <w:spacing w:before="100" w:beforeAutospacing="1" w:after="100" w:afterAutospacing="1" w:line="190" w:lineRule="atLeast"/>
        <w:jc w:val="both"/>
        <w:rPr>
          <w:rFonts w:ascii="Verdana" w:eastAsia="Times New Roman" w:hAnsi="Verdana" w:cs="Times New Roman"/>
          <w:color w:val="052635"/>
          <w:sz w:val="17"/>
          <w:szCs w:val="17"/>
          <w:lang w:eastAsia="ru-RU"/>
        </w:rPr>
      </w:pPr>
      <w:r w:rsidRPr="00AF3F68">
        <w:rPr>
          <w:rFonts w:ascii="Verdana" w:eastAsia="Times New Roman" w:hAnsi="Verdana" w:cs="Times New Roman"/>
          <w:color w:val="052635"/>
          <w:sz w:val="17"/>
          <w:szCs w:val="17"/>
          <w:lang w:eastAsia="ru-RU"/>
        </w:rPr>
        <w:t>            2.Направить настоящее постановление в редакцию газеты «Аскизский труженик» для опубликования и разместить на официальном сайте Администрации Аскизского района Республики Хакасия.</w:t>
      </w:r>
    </w:p>
    <w:p w14:paraId="521A21BF" w14:textId="77777777" w:rsidR="00AF3F68" w:rsidRPr="00AF3F68" w:rsidRDefault="00AF3F68" w:rsidP="00AF3F68">
      <w:pPr>
        <w:shd w:val="clear" w:color="auto" w:fill="FFFFFF"/>
        <w:spacing w:before="100" w:beforeAutospacing="1" w:after="100" w:afterAutospacing="1" w:line="190" w:lineRule="atLeast"/>
        <w:jc w:val="both"/>
        <w:rPr>
          <w:rFonts w:ascii="Verdana" w:eastAsia="Times New Roman" w:hAnsi="Verdana" w:cs="Times New Roman"/>
          <w:color w:val="052635"/>
          <w:sz w:val="17"/>
          <w:szCs w:val="17"/>
          <w:lang w:eastAsia="ru-RU"/>
        </w:rPr>
      </w:pPr>
      <w:r w:rsidRPr="00AF3F68">
        <w:rPr>
          <w:rFonts w:ascii="Verdana" w:eastAsia="Times New Roman" w:hAnsi="Verdana" w:cs="Times New Roman"/>
          <w:color w:val="052635"/>
          <w:sz w:val="17"/>
          <w:szCs w:val="17"/>
          <w:lang w:eastAsia="ru-RU"/>
        </w:rPr>
        <w:t>            3.Настоящее постановление вступает в силу со дня его официального опубликования.</w:t>
      </w:r>
    </w:p>
    <w:p w14:paraId="4F8D6A9C" w14:textId="77777777" w:rsidR="00AF3F68" w:rsidRPr="00AF3F68" w:rsidRDefault="00AF3F68" w:rsidP="00AF3F68">
      <w:pPr>
        <w:shd w:val="clear" w:color="auto" w:fill="FFFFFF"/>
        <w:spacing w:before="100" w:beforeAutospacing="1" w:after="100" w:afterAutospacing="1" w:line="190" w:lineRule="atLeast"/>
        <w:jc w:val="both"/>
        <w:rPr>
          <w:rFonts w:ascii="Verdana" w:eastAsia="Times New Roman" w:hAnsi="Verdana" w:cs="Times New Roman"/>
          <w:color w:val="052635"/>
          <w:sz w:val="17"/>
          <w:szCs w:val="17"/>
          <w:lang w:eastAsia="ru-RU"/>
        </w:rPr>
      </w:pPr>
      <w:r w:rsidRPr="00AF3F68">
        <w:rPr>
          <w:rFonts w:ascii="Verdana" w:eastAsia="Times New Roman" w:hAnsi="Verdana" w:cs="Times New Roman"/>
          <w:color w:val="052635"/>
          <w:sz w:val="17"/>
          <w:szCs w:val="17"/>
          <w:lang w:eastAsia="ru-RU"/>
        </w:rPr>
        <w:t> </w:t>
      </w:r>
    </w:p>
    <w:p w14:paraId="7F3FD4C9" w14:textId="77777777" w:rsidR="00AF3F68" w:rsidRPr="00AF3F68" w:rsidRDefault="00AF3F68" w:rsidP="00AF3F68">
      <w:pPr>
        <w:shd w:val="clear" w:color="auto" w:fill="FFFFFF"/>
        <w:spacing w:before="100" w:beforeAutospacing="1" w:after="100" w:afterAutospacing="1" w:line="190" w:lineRule="atLeast"/>
        <w:jc w:val="both"/>
        <w:rPr>
          <w:rFonts w:ascii="Verdana" w:eastAsia="Times New Roman" w:hAnsi="Verdana" w:cs="Times New Roman"/>
          <w:color w:val="052635"/>
          <w:sz w:val="17"/>
          <w:szCs w:val="17"/>
          <w:lang w:eastAsia="ru-RU"/>
        </w:rPr>
      </w:pPr>
      <w:r w:rsidRPr="00AF3F68">
        <w:rPr>
          <w:rFonts w:ascii="Verdana" w:eastAsia="Times New Roman" w:hAnsi="Verdana" w:cs="Times New Roman"/>
          <w:color w:val="052635"/>
          <w:sz w:val="17"/>
          <w:szCs w:val="17"/>
          <w:lang w:eastAsia="ru-RU"/>
        </w:rPr>
        <w:t> </w:t>
      </w:r>
    </w:p>
    <w:p w14:paraId="4ED3155C" w14:textId="77777777" w:rsidR="00AF3F68" w:rsidRPr="00AF3F68" w:rsidRDefault="00AF3F68" w:rsidP="00AF3F68">
      <w:pPr>
        <w:shd w:val="clear" w:color="auto" w:fill="FFFFFF"/>
        <w:spacing w:before="100" w:beforeAutospacing="1" w:after="100" w:afterAutospacing="1" w:line="190" w:lineRule="atLeast"/>
        <w:jc w:val="both"/>
        <w:rPr>
          <w:rFonts w:ascii="Verdana" w:eastAsia="Times New Roman" w:hAnsi="Verdana" w:cs="Times New Roman"/>
          <w:color w:val="052635"/>
          <w:sz w:val="17"/>
          <w:szCs w:val="17"/>
          <w:lang w:eastAsia="ru-RU"/>
        </w:rPr>
      </w:pPr>
      <w:r w:rsidRPr="00AF3F68">
        <w:rPr>
          <w:rFonts w:ascii="Verdana" w:eastAsia="Times New Roman" w:hAnsi="Verdana" w:cs="Times New Roman"/>
          <w:color w:val="052635"/>
          <w:sz w:val="17"/>
          <w:szCs w:val="17"/>
          <w:lang w:eastAsia="ru-RU"/>
        </w:rPr>
        <w:t> </w:t>
      </w:r>
    </w:p>
    <w:p w14:paraId="12E74B75" w14:textId="77777777" w:rsidR="00AF3F68" w:rsidRPr="00AF3F68" w:rsidRDefault="00AF3F68" w:rsidP="00AF3F68">
      <w:pPr>
        <w:shd w:val="clear" w:color="auto" w:fill="FFFFFF"/>
        <w:spacing w:before="100" w:beforeAutospacing="1" w:after="100" w:afterAutospacing="1" w:line="190" w:lineRule="atLeast"/>
        <w:ind w:hanging="142"/>
        <w:jc w:val="both"/>
        <w:rPr>
          <w:rFonts w:ascii="Verdana" w:eastAsia="Times New Roman" w:hAnsi="Verdana" w:cs="Times New Roman"/>
          <w:color w:val="052635"/>
          <w:sz w:val="17"/>
          <w:szCs w:val="17"/>
          <w:lang w:eastAsia="ru-RU"/>
        </w:rPr>
      </w:pPr>
      <w:r w:rsidRPr="00AF3F68">
        <w:rPr>
          <w:rFonts w:ascii="Verdana" w:eastAsia="Times New Roman" w:hAnsi="Verdana" w:cs="Times New Roman"/>
          <w:color w:val="052635"/>
          <w:sz w:val="17"/>
          <w:szCs w:val="17"/>
          <w:lang w:eastAsia="ru-RU"/>
        </w:rPr>
        <w:t> Глава Администрации                                                                           А.В.Челтыгмашев</w:t>
      </w:r>
    </w:p>
    <w:p w14:paraId="3F01BE41" w14:textId="77777777" w:rsidR="00EC522F" w:rsidRDefault="00EC522F"/>
    <w:sectPr w:rsidR="00EC52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22F"/>
    <w:rsid w:val="00AF3F68"/>
    <w:rsid w:val="00EC52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DE1E7C-68D8-4DFE-8EEB-3224B196A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7">
    <w:name w:val="heading 7"/>
    <w:basedOn w:val="a"/>
    <w:link w:val="70"/>
    <w:uiPriority w:val="9"/>
    <w:qFormat/>
    <w:rsid w:val="00AF3F68"/>
    <w:pPr>
      <w:spacing w:before="100" w:beforeAutospacing="1" w:after="100" w:afterAutospacing="1"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
    <w:rsid w:val="00AF3F68"/>
    <w:rPr>
      <w:rFonts w:ascii="Times New Roman" w:eastAsia="Times New Roman" w:hAnsi="Times New Roman" w:cs="Times New Roman"/>
      <w:sz w:val="24"/>
      <w:szCs w:val="24"/>
      <w:lang w:eastAsia="ru-RU"/>
    </w:rPr>
  </w:style>
  <w:style w:type="paragraph" w:customStyle="1" w:styleId="msonormal0">
    <w:name w:val="msonormal"/>
    <w:basedOn w:val="a"/>
    <w:rsid w:val="00AF3F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AF3F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AF3F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F3F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1"/>
    <w:basedOn w:val="a"/>
    <w:rsid w:val="00AF3F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F3F68"/>
  </w:style>
  <w:style w:type="character" w:styleId="a4">
    <w:name w:val="Hyperlink"/>
    <w:basedOn w:val="a0"/>
    <w:uiPriority w:val="99"/>
    <w:semiHidden/>
    <w:unhideWhenUsed/>
    <w:rsid w:val="00AF3F68"/>
    <w:rPr>
      <w:color w:val="0000FF"/>
      <w:u w:val="single"/>
    </w:rPr>
  </w:style>
  <w:style w:type="character" w:styleId="a5">
    <w:name w:val="FollowedHyperlink"/>
    <w:basedOn w:val="a0"/>
    <w:uiPriority w:val="99"/>
    <w:semiHidden/>
    <w:unhideWhenUsed/>
    <w:rsid w:val="00AF3F68"/>
    <w:rPr>
      <w:color w:val="800080"/>
      <w:u w:val="single"/>
    </w:rPr>
  </w:style>
  <w:style w:type="paragraph" w:styleId="a6">
    <w:name w:val="List Paragraph"/>
    <w:basedOn w:val="a"/>
    <w:uiPriority w:val="34"/>
    <w:qFormat/>
    <w:rsid w:val="00AF3F6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89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base.garant.ru/12182235/2b4234c5fa5b36a1cb1dd45b378c12a7/" TargetMode="External"/><Relationship Id="rId18" Type="http://schemas.openxmlformats.org/officeDocument/2006/relationships/hyperlink" Target="http://base.garant.ru/12182235/2b4234c5fa5b36a1cb1dd45b378c12a7/" TargetMode="External"/><Relationship Id="rId26" Type="http://schemas.openxmlformats.org/officeDocument/2006/relationships/hyperlink" Target="http://base.garant.ru/12182235/2b4234c5fa5b36a1cb1dd45b378c12a7/" TargetMode="External"/><Relationship Id="rId39" Type="http://schemas.openxmlformats.org/officeDocument/2006/relationships/hyperlink" Target="http://base.garant.ru/12182235/2b4234c5fa5b36a1cb1dd45b378c12a7/" TargetMode="External"/><Relationship Id="rId21" Type="http://schemas.openxmlformats.org/officeDocument/2006/relationships/hyperlink" Target="http://base.garant.ru/12182235/2b4234c5fa5b36a1cb1dd45b378c12a7/" TargetMode="External"/><Relationship Id="rId34" Type="http://schemas.openxmlformats.org/officeDocument/2006/relationships/hyperlink" Target="http://base.garant.ru/71968928/f7ee959fd36b5699076b35abf4f52c5c/" TargetMode="External"/><Relationship Id="rId42" Type="http://schemas.openxmlformats.org/officeDocument/2006/relationships/hyperlink" Target="http://base.garant.ru/12182235/2b4234c5fa5b36a1cb1dd45b378c12a7/" TargetMode="External"/><Relationship Id="rId47" Type="http://schemas.openxmlformats.org/officeDocument/2006/relationships/hyperlink" Target="http://base.garant.ru/12138291/7a58987b486424ad79b62aa427dab1df/" TargetMode="External"/><Relationship Id="rId50" Type="http://schemas.openxmlformats.org/officeDocument/2006/relationships/hyperlink" Target="http://base.garant.ru/12182235/2b4234c5fa5b36a1cb1dd45b378c12a7/" TargetMode="External"/><Relationship Id="rId55" Type="http://schemas.openxmlformats.org/officeDocument/2006/relationships/hyperlink" Target="http://base.garant.ru/12182235/2b4234c5fa5b36a1cb1dd45b378c12a7/" TargetMode="External"/><Relationship Id="rId63" Type="http://schemas.openxmlformats.org/officeDocument/2006/relationships/hyperlink" Target="http://base.garant.ru/12182235/2b4234c5fa5b36a1cb1dd45b378c12a7/" TargetMode="External"/><Relationship Id="rId68" Type="http://schemas.openxmlformats.org/officeDocument/2006/relationships/hyperlink" Target="http://base.garant.ru/12182235/2b4234c5fa5b36a1cb1dd45b378c12a7/" TargetMode="External"/><Relationship Id="rId76" Type="http://schemas.openxmlformats.org/officeDocument/2006/relationships/hyperlink" Target="http://base.garant.ru/12182235/2b4234c5fa5b36a1cb1dd45b378c12a7/" TargetMode="External"/><Relationship Id="rId84" Type="http://schemas.openxmlformats.org/officeDocument/2006/relationships/hyperlink" Target="http://base.garant.ru/12182235/2b4234c5fa5b36a1cb1dd45b378c12a7/" TargetMode="External"/><Relationship Id="rId89" Type="http://schemas.openxmlformats.org/officeDocument/2006/relationships/hyperlink" Target="http://base.garant.ru/12182235/2b4234c5fa5b36a1cb1dd45b378c12a7/" TargetMode="External"/><Relationship Id="rId7" Type="http://schemas.openxmlformats.org/officeDocument/2006/relationships/hyperlink" Target="http://base.garant.ru/12138291/afa6a9ba04392e1cfe1c09aeb8a7e5f4/" TargetMode="External"/><Relationship Id="rId71" Type="http://schemas.openxmlformats.org/officeDocument/2006/relationships/hyperlink" Target="http://base.garant.ru/12182235/2b4234c5fa5b36a1cb1dd45b378c12a7/" TargetMode="External"/><Relationship Id="rId2" Type="http://schemas.openxmlformats.org/officeDocument/2006/relationships/settings" Target="settings.xml"/><Relationship Id="rId16" Type="http://schemas.openxmlformats.org/officeDocument/2006/relationships/hyperlink" Target="http://base.garant.ru/12182235/2b4234c5fa5b36a1cb1dd45b378c12a7/" TargetMode="External"/><Relationship Id="rId29" Type="http://schemas.openxmlformats.org/officeDocument/2006/relationships/hyperlink" Target="http://base.garant.ru/12182235/2b4234c5fa5b36a1cb1dd45b378c12a7/" TargetMode="External"/><Relationship Id="rId11" Type="http://schemas.openxmlformats.org/officeDocument/2006/relationships/hyperlink" Target="http://base.garant.ru/12182235/2b4234c5fa5b36a1cb1dd45b378c12a7/" TargetMode="External"/><Relationship Id="rId24" Type="http://schemas.openxmlformats.org/officeDocument/2006/relationships/hyperlink" Target="http://base.garant.ru/12182235/2b4234c5fa5b36a1cb1dd45b378c12a7/" TargetMode="External"/><Relationship Id="rId32" Type="http://schemas.openxmlformats.org/officeDocument/2006/relationships/hyperlink" Target="http://base.garant.ru/12182235/2b4234c5fa5b36a1cb1dd45b378c12a7/" TargetMode="External"/><Relationship Id="rId37" Type="http://schemas.openxmlformats.org/officeDocument/2006/relationships/hyperlink" Target="http://base.garant.ru/12182235/2b4234c5fa5b36a1cb1dd45b378c12a7/" TargetMode="External"/><Relationship Id="rId40" Type="http://schemas.openxmlformats.org/officeDocument/2006/relationships/hyperlink" Target="http://base.garant.ru/12182235/2b4234c5fa5b36a1cb1dd45b378c12a7/" TargetMode="External"/><Relationship Id="rId45" Type="http://schemas.openxmlformats.org/officeDocument/2006/relationships/hyperlink" Target="http://base.garant.ru/12182235/2b4234c5fa5b36a1cb1dd45b378c12a7/" TargetMode="External"/><Relationship Id="rId53" Type="http://schemas.openxmlformats.org/officeDocument/2006/relationships/hyperlink" Target="http://base.garant.ru/12182235/2b4234c5fa5b36a1cb1dd45b378c12a7/" TargetMode="External"/><Relationship Id="rId58" Type="http://schemas.openxmlformats.org/officeDocument/2006/relationships/hyperlink" Target="http://base.garant.ru/12182235/2b4234c5fa5b36a1cb1dd45b378c12a7/" TargetMode="External"/><Relationship Id="rId66" Type="http://schemas.openxmlformats.org/officeDocument/2006/relationships/hyperlink" Target="http://base.garant.ru/12182235/2b4234c5fa5b36a1cb1dd45b378c12a7/" TargetMode="External"/><Relationship Id="rId74" Type="http://schemas.openxmlformats.org/officeDocument/2006/relationships/hyperlink" Target="http://base.garant.ru/12182235/2b4234c5fa5b36a1cb1dd45b378c12a7/" TargetMode="External"/><Relationship Id="rId79" Type="http://schemas.openxmlformats.org/officeDocument/2006/relationships/hyperlink" Target="http://base.garant.ru/12182235/2b4234c5fa5b36a1cb1dd45b378c12a7/" TargetMode="External"/><Relationship Id="rId87" Type="http://schemas.openxmlformats.org/officeDocument/2006/relationships/hyperlink" Target="http://base.garant.ru/12182235/2b4234c5fa5b36a1cb1dd45b378c12a7/" TargetMode="External"/><Relationship Id="rId5" Type="http://schemas.openxmlformats.org/officeDocument/2006/relationships/hyperlink" Target="http://base.garant.ru/12182235/2b4234c5fa5b36a1cb1dd45b378c12a7/" TargetMode="External"/><Relationship Id="rId61" Type="http://schemas.openxmlformats.org/officeDocument/2006/relationships/hyperlink" Target="http://base.garant.ru/12182235/2b4234c5fa5b36a1cb1dd45b378c12a7/" TargetMode="External"/><Relationship Id="rId82" Type="http://schemas.openxmlformats.org/officeDocument/2006/relationships/hyperlink" Target="http://base.garant.ru/12182235/2b4234c5fa5b36a1cb1dd45b378c12a7/" TargetMode="External"/><Relationship Id="rId90" Type="http://schemas.openxmlformats.org/officeDocument/2006/relationships/fontTable" Target="fontTable.xml"/><Relationship Id="rId19" Type="http://schemas.openxmlformats.org/officeDocument/2006/relationships/hyperlink" Target="http://base.garant.ru/12182235/2b4234c5fa5b36a1cb1dd45b378c12a7/" TargetMode="External"/><Relationship Id="rId14" Type="http://schemas.openxmlformats.org/officeDocument/2006/relationships/hyperlink" Target="http://base.garant.ru/12182235/2b4234c5fa5b36a1cb1dd45b378c12a7/" TargetMode="External"/><Relationship Id="rId22" Type="http://schemas.openxmlformats.org/officeDocument/2006/relationships/hyperlink" Target="http://base.garant.ru/12182235/2b4234c5fa5b36a1cb1dd45b378c12a7/" TargetMode="External"/><Relationship Id="rId27" Type="http://schemas.openxmlformats.org/officeDocument/2006/relationships/hyperlink" Target="http://base.garant.ru/12182235/2b4234c5fa5b36a1cb1dd45b378c12a7/" TargetMode="External"/><Relationship Id="rId30" Type="http://schemas.openxmlformats.org/officeDocument/2006/relationships/hyperlink" Target="http://base.garant.ru/12182235/2b4234c5fa5b36a1cb1dd45b378c12a7/" TargetMode="External"/><Relationship Id="rId35" Type="http://schemas.openxmlformats.org/officeDocument/2006/relationships/hyperlink" Target="http://base.garant.ru/12182235/2b4234c5fa5b36a1cb1dd45b378c12a7/" TargetMode="External"/><Relationship Id="rId43" Type="http://schemas.openxmlformats.org/officeDocument/2006/relationships/hyperlink" Target="http://base.garant.ru/12182235/2b4234c5fa5b36a1cb1dd45b378c12a7/" TargetMode="External"/><Relationship Id="rId48" Type="http://schemas.openxmlformats.org/officeDocument/2006/relationships/hyperlink" Target="http://base.garant.ru/12182235/2b4234c5fa5b36a1cb1dd45b378c12a7/" TargetMode="External"/><Relationship Id="rId56" Type="http://schemas.openxmlformats.org/officeDocument/2006/relationships/hyperlink" Target="http://base.garant.ru/12182235/2b4234c5fa5b36a1cb1dd45b378c12a7/" TargetMode="External"/><Relationship Id="rId64" Type="http://schemas.openxmlformats.org/officeDocument/2006/relationships/hyperlink" Target="http://base.garant.ru/12182235/2b4234c5fa5b36a1cb1dd45b378c12a7/" TargetMode="External"/><Relationship Id="rId69" Type="http://schemas.openxmlformats.org/officeDocument/2006/relationships/hyperlink" Target="http://base.garant.ru/12182235/2b4234c5fa5b36a1cb1dd45b378c12a7/" TargetMode="External"/><Relationship Id="rId77" Type="http://schemas.openxmlformats.org/officeDocument/2006/relationships/hyperlink" Target="http://base.garant.ru/12182235/2b4234c5fa5b36a1cb1dd45b378c12a7/" TargetMode="External"/><Relationship Id="rId8" Type="http://schemas.openxmlformats.org/officeDocument/2006/relationships/hyperlink" Target="http://base.garant.ru/12182235/2b4234c5fa5b36a1cb1dd45b378c12a7/" TargetMode="External"/><Relationship Id="rId51" Type="http://schemas.openxmlformats.org/officeDocument/2006/relationships/hyperlink" Target="http://base.garant.ru/12182235/2b4234c5fa5b36a1cb1dd45b378c12a7/" TargetMode="External"/><Relationship Id="rId72" Type="http://schemas.openxmlformats.org/officeDocument/2006/relationships/hyperlink" Target="http://base.garant.ru/12182235/2b4234c5fa5b36a1cb1dd45b378c12a7/" TargetMode="External"/><Relationship Id="rId80" Type="http://schemas.openxmlformats.org/officeDocument/2006/relationships/hyperlink" Target="http://base.garant.ru/12182235/2b4234c5fa5b36a1cb1dd45b378c12a7/" TargetMode="External"/><Relationship Id="rId85" Type="http://schemas.openxmlformats.org/officeDocument/2006/relationships/hyperlink" Target="http://base.garant.ru/12182235/2b4234c5fa5b36a1cb1dd45b378c12a7/" TargetMode="External"/><Relationship Id="rId3" Type="http://schemas.openxmlformats.org/officeDocument/2006/relationships/webSettings" Target="webSettings.xml"/><Relationship Id="rId12" Type="http://schemas.openxmlformats.org/officeDocument/2006/relationships/hyperlink" Target="http://base.garant.ru/12182235/2b4234c5fa5b36a1cb1dd45b378c12a7/" TargetMode="External"/><Relationship Id="rId17" Type="http://schemas.openxmlformats.org/officeDocument/2006/relationships/hyperlink" Target="http://base.garant.ru/12182235/2b4234c5fa5b36a1cb1dd45b378c12a7/" TargetMode="External"/><Relationship Id="rId25" Type="http://schemas.openxmlformats.org/officeDocument/2006/relationships/hyperlink" Target="http://base.garant.ru/12182235/2b4234c5fa5b36a1cb1dd45b378c12a7/" TargetMode="External"/><Relationship Id="rId33" Type="http://schemas.openxmlformats.org/officeDocument/2006/relationships/hyperlink" Target="http://base.garant.ru/71968928/f7ee959fd36b5699076b35abf4f52c5c/" TargetMode="External"/><Relationship Id="rId38" Type="http://schemas.openxmlformats.org/officeDocument/2006/relationships/hyperlink" Target="http://base.garant.ru/12182235/2b4234c5fa5b36a1cb1dd45b378c12a7/" TargetMode="External"/><Relationship Id="rId46" Type="http://schemas.openxmlformats.org/officeDocument/2006/relationships/hyperlink" Target="http://base.garant.ru/12138291/36bfb7176e3e8bfebe718035887e4efc/" TargetMode="External"/><Relationship Id="rId59" Type="http://schemas.openxmlformats.org/officeDocument/2006/relationships/hyperlink" Target="http://base.garant.ru/12182235/2b4234c5fa5b36a1cb1dd45b378c12a7/" TargetMode="External"/><Relationship Id="rId67" Type="http://schemas.openxmlformats.org/officeDocument/2006/relationships/hyperlink" Target="http://base.garant.ru/12182235/2b4234c5fa5b36a1cb1dd45b378c12a7/" TargetMode="External"/><Relationship Id="rId20" Type="http://schemas.openxmlformats.org/officeDocument/2006/relationships/hyperlink" Target="http://base.garant.ru/12182235/2b4234c5fa5b36a1cb1dd45b378c12a7/" TargetMode="External"/><Relationship Id="rId41" Type="http://schemas.openxmlformats.org/officeDocument/2006/relationships/hyperlink" Target="http://base.garant.ru/12182235/2b4234c5fa5b36a1cb1dd45b378c12a7/" TargetMode="External"/><Relationship Id="rId54" Type="http://schemas.openxmlformats.org/officeDocument/2006/relationships/hyperlink" Target="http://base.garant.ru/12182235/2b4234c5fa5b36a1cb1dd45b378c12a7/" TargetMode="External"/><Relationship Id="rId62" Type="http://schemas.openxmlformats.org/officeDocument/2006/relationships/hyperlink" Target="http://base.garant.ru/12182235/2b4234c5fa5b36a1cb1dd45b378c12a7/" TargetMode="External"/><Relationship Id="rId70" Type="http://schemas.openxmlformats.org/officeDocument/2006/relationships/hyperlink" Target="http://base.garant.ru/12182235/2b4234c5fa5b36a1cb1dd45b378c12a7/" TargetMode="External"/><Relationship Id="rId75" Type="http://schemas.openxmlformats.org/officeDocument/2006/relationships/hyperlink" Target="http://base.garant.ru/12182235/2b4234c5fa5b36a1cb1dd45b378c12a7/" TargetMode="External"/><Relationship Id="rId83" Type="http://schemas.openxmlformats.org/officeDocument/2006/relationships/hyperlink" Target="http://base.garant.ru/12182235/2b4234c5fa5b36a1cb1dd45b378c12a7/" TargetMode="External"/><Relationship Id="rId88" Type="http://schemas.openxmlformats.org/officeDocument/2006/relationships/hyperlink" Target="http://base.garant.ru/12182235/2b4234c5fa5b36a1cb1dd45b378c12a7/" TargetMode="External"/><Relationship Id="rId9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base.garant.ru/12182235/2b4234c5fa5b36a1cb1dd45b378c12a7/" TargetMode="External"/><Relationship Id="rId15" Type="http://schemas.openxmlformats.org/officeDocument/2006/relationships/hyperlink" Target="http://base.garant.ru/12182235/2b4234c5fa5b36a1cb1dd45b378c12a7/" TargetMode="External"/><Relationship Id="rId23" Type="http://schemas.openxmlformats.org/officeDocument/2006/relationships/hyperlink" Target="http://base.garant.ru/12182235/2b4234c5fa5b36a1cb1dd45b378c12a7/" TargetMode="External"/><Relationship Id="rId28" Type="http://schemas.openxmlformats.org/officeDocument/2006/relationships/hyperlink" Target="http://base.garant.ru/12182235/2b4234c5fa5b36a1cb1dd45b378c12a7/" TargetMode="External"/><Relationship Id="rId36" Type="http://schemas.openxmlformats.org/officeDocument/2006/relationships/hyperlink" Target="http://base.garant.ru/12182235/2b4234c5fa5b36a1cb1dd45b378c12a7/" TargetMode="External"/><Relationship Id="rId49" Type="http://schemas.openxmlformats.org/officeDocument/2006/relationships/hyperlink" Target="http://base.garant.ru/12182235/2b4234c5fa5b36a1cb1dd45b378c12a7/" TargetMode="External"/><Relationship Id="rId57" Type="http://schemas.openxmlformats.org/officeDocument/2006/relationships/hyperlink" Target="http://base.garant.ru/12182235/2b4234c5fa5b36a1cb1dd45b378c12a7/" TargetMode="External"/><Relationship Id="rId10" Type="http://schemas.openxmlformats.org/officeDocument/2006/relationships/hyperlink" Target="http://base.garant.ru/12182235/2b4234c5fa5b36a1cb1dd45b378c12a7/" TargetMode="External"/><Relationship Id="rId31" Type="http://schemas.openxmlformats.org/officeDocument/2006/relationships/hyperlink" Target="http://base.garant.ru/12182235/2b4234c5fa5b36a1cb1dd45b378c12a7/" TargetMode="External"/><Relationship Id="rId44" Type="http://schemas.openxmlformats.org/officeDocument/2006/relationships/hyperlink" Target="http://base.garant.ru/12182235/2b4234c5fa5b36a1cb1dd45b378c12a7/" TargetMode="External"/><Relationship Id="rId52" Type="http://schemas.openxmlformats.org/officeDocument/2006/relationships/hyperlink" Target="http://base.garant.ru/12182235/2b4234c5fa5b36a1cb1dd45b378c12a7/" TargetMode="External"/><Relationship Id="rId60" Type="http://schemas.openxmlformats.org/officeDocument/2006/relationships/hyperlink" Target="http://base.garant.ru/12182235/2b4234c5fa5b36a1cb1dd45b378c12a7/" TargetMode="External"/><Relationship Id="rId65" Type="http://schemas.openxmlformats.org/officeDocument/2006/relationships/hyperlink" Target="http://base.garant.ru/12182235/2b4234c5fa5b36a1cb1dd45b378c12a7/" TargetMode="External"/><Relationship Id="rId73" Type="http://schemas.openxmlformats.org/officeDocument/2006/relationships/hyperlink" Target="http://base.garant.ru/12182235/2b4234c5fa5b36a1cb1dd45b378c12a7/" TargetMode="External"/><Relationship Id="rId78" Type="http://schemas.openxmlformats.org/officeDocument/2006/relationships/hyperlink" Target="http://base.garant.ru/12182235/2b4234c5fa5b36a1cb1dd45b378c12a7/" TargetMode="External"/><Relationship Id="rId81" Type="http://schemas.openxmlformats.org/officeDocument/2006/relationships/hyperlink" Target="http://base.garant.ru/12182235/2b4234c5fa5b36a1cb1dd45b378c12a7/" TargetMode="External"/><Relationship Id="rId86" Type="http://schemas.openxmlformats.org/officeDocument/2006/relationships/hyperlink" Target="http://base.garant.ru/12182235/2b4234c5fa5b36a1cb1dd45b378c12a7/" TargetMode="External"/><Relationship Id="rId4" Type="http://schemas.openxmlformats.org/officeDocument/2006/relationships/hyperlink" Target="http://base.garant.ru/12182235/2b4234c5fa5b36a1cb1dd45b378c12a7/" TargetMode="External"/><Relationship Id="rId9" Type="http://schemas.openxmlformats.org/officeDocument/2006/relationships/hyperlink" Target="http://base.garant.ru/12182235/2b4234c5fa5b36a1cb1dd45b378c12a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11580</Words>
  <Characters>66008</Characters>
  <Application>Microsoft Office Word</Application>
  <DocSecurity>0</DocSecurity>
  <Lines>550</Lines>
  <Paragraphs>154</Paragraphs>
  <ScaleCrop>false</ScaleCrop>
  <Company/>
  <LinksUpToDate>false</LinksUpToDate>
  <CharactersWithSpaces>77434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Парыгин</dc:creator>
  <cp:keywords/>
  <dc:description/>
  <cp:lastModifiedBy>Алексей Парыгин</cp:lastModifiedBy>
  <cp:revision>2</cp:revision>
  <dcterms:created xsi:type="dcterms:W3CDTF">2020-08-20T21:22:00Z</dcterms:created>
  <dcterms:modified xsi:type="dcterms:W3CDTF">2020-08-20T21:22:00Z</dcterms:modified>
</cp:coreProperties>
</file>