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07" w:rsidRPr="00B16107" w:rsidRDefault="00B16107" w:rsidP="00B16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  <w:bookmarkStart w:id="0" w:name="_GoBack"/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>29 сентября 2025 года правительство утвердило список опасных бытовых товаров с газом, которые нельзя продавать детям</w:t>
      </w:r>
    </w:p>
    <w:p w:rsidR="00B16107" w:rsidRPr="00B16107" w:rsidRDefault="00B16107" w:rsidP="00B16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B16107" w:rsidRPr="00B16107" w:rsidRDefault="00B16107" w:rsidP="00B16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>Распоряжение Правительства РФ от 29.09.2025 N 2709-р</w:t>
      </w:r>
    </w:p>
    <w:p w:rsidR="00B16107" w:rsidRPr="00B16107" w:rsidRDefault="00B16107" w:rsidP="00B16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 xml:space="preserve">В него вошли баллоны с газообразным (в </w:t>
      </w:r>
      <w:proofErr w:type="spellStart"/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>т.ч</w:t>
      </w:r>
      <w:proofErr w:type="spellEnd"/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>. сжиженным) топливом для портативных газовых приборов и повторной заправки сигаретных или аналогичных зажигалок.</w:t>
      </w:r>
    </w:p>
    <w:p w:rsidR="00C55E2E" w:rsidRDefault="00B16107" w:rsidP="00B1610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B16107">
        <w:rPr>
          <w:rFonts w:ascii="Lucida Sans Unicode" w:hAnsi="Lucida Sans Unicode" w:cs="Lucida Sans Unicode"/>
          <w:b/>
          <w:bCs/>
          <w:sz w:val="20"/>
          <w:szCs w:val="20"/>
        </w:rPr>
        <w:t>За нарушение грозит штраф.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Статья 14.53. Несоблюдение </w:t>
      </w:r>
      <w:hyperlink r:id="rId5" w:history="1">
        <w:r>
          <w:rPr>
            <w:rFonts w:ascii="Lucida Sans Unicode" w:hAnsi="Lucida Sans Unicode" w:cs="Lucida Sans Unicode"/>
            <w:b/>
            <w:bCs/>
            <w:color w:val="0000FF"/>
            <w:sz w:val="20"/>
            <w:szCs w:val="20"/>
          </w:rPr>
          <w:t>ограничений</w:t>
        </w:r>
      </w:hyperlink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и (или) нарушение запретов в сфере торговли табачными изделиями, табачной продукцией, </w:t>
      </w:r>
      <w:proofErr w:type="spellStart"/>
      <w:r>
        <w:rPr>
          <w:rFonts w:ascii="Lucida Sans Unicode" w:hAnsi="Lucida Sans Unicode" w:cs="Lucida Sans Unicode"/>
          <w:b/>
          <w:bCs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продукцией и сырьем для их производства, кальянами, устройствами для потребления </w:t>
      </w:r>
      <w:proofErr w:type="spellStart"/>
      <w:r>
        <w:rPr>
          <w:rFonts w:ascii="Lucida Sans Unicode" w:hAnsi="Lucida Sans Unicode" w:cs="Lucida Sans Unicode"/>
          <w:b/>
          <w:bCs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продукции, а также потенциально опасными газосодержащими товарами бытового назначения</w:t>
      </w:r>
    </w:p>
    <w:bookmarkEnd w:id="0"/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(в ред. Федеральных законов от 04.08.2023 </w:t>
      </w:r>
      <w:hyperlink r:id="rId6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423-ФЗ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03.02.2025 </w:t>
      </w:r>
      <w:hyperlink r:id="rId7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2-ФЗ</w:t>
        </w:r>
      </w:hyperlink>
      <w:r>
        <w:rPr>
          <w:rFonts w:ascii="Lucida Sans Unicode" w:hAnsi="Lucida Sans Unicode" w:cs="Lucida Sans Unicode"/>
          <w:sz w:val="20"/>
          <w:szCs w:val="20"/>
        </w:rPr>
        <w:t>)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(</w:t>
      </w:r>
      <w:proofErr w:type="gramStart"/>
      <w:r>
        <w:rPr>
          <w:rFonts w:ascii="Lucida Sans Unicode" w:hAnsi="Lucida Sans Unicode" w:cs="Lucida Sans Unicode"/>
          <w:sz w:val="20"/>
          <w:szCs w:val="20"/>
        </w:rPr>
        <w:t>введена</w:t>
      </w:r>
      <w:proofErr w:type="gramEnd"/>
      <w:r>
        <w:rPr>
          <w:rFonts w:ascii="Lucida Sans Unicode" w:hAnsi="Lucida Sans Unicode" w:cs="Lucida Sans Unicode"/>
          <w:sz w:val="20"/>
          <w:szCs w:val="20"/>
        </w:rPr>
        <w:t xml:space="preserve"> Федеральным </w:t>
      </w:r>
      <w:hyperlink r:id="rId8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законом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21.10.2013 N 274-ФЗ)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bookmarkStart w:id="1" w:name="Par5"/>
      <w:bookmarkEnd w:id="1"/>
      <w:r>
        <w:rPr>
          <w:rFonts w:ascii="Lucida Sans Unicode" w:hAnsi="Lucida Sans Unicode" w:cs="Lucida Sans Unicode"/>
          <w:sz w:val="20"/>
          <w:szCs w:val="20"/>
        </w:rPr>
        <w:t xml:space="preserve">1. Несоблюдение ограничений и (или) нарушение запретов в сфере розничной торговли табачными изделиями, табачной продукцией,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продукцией и сырьем для их производства, кальянами, устройствами для потребления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продукции, за исключением случаев, предусмотренных </w:t>
      </w:r>
      <w:hyperlink r:id="rId9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частью 4 статьи 15.12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настоящего Кодекса, -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(в ред. Федерального </w:t>
      </w:r>
      <w:hyperlink r:id="rId10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закона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04.08.2023 N 423-ФЗ)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влекут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рублей; на юридических лиц - от девяноста тысяч до ста двадцати тысяч рублей.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(</w:t>
      </w:r>
      <w:proofErr w:type="gramStart"/>
      <w:r>
        <w:rPr>
          <w:rFonts w:ascii="Lucida Sans Unicode" w:hAnsi="Lucida Sans Unicode" w:cs="Lucida Sans Unicode"/>
          <w:sz w:val="20"/>
          <w:szCs w:val="20"/>
        </w:rPr>
        <w:t>в</w:t>
      </w:r>
      <w:proofErr w:type="gramEnd"/>
      <w:r>
        <w:rPr>
          <w:rFonts w:ascii="Lucida Sans Unicode" w:hAnsi="Lucida Sans Unicode" w:cs="Lucida Sans Unicode"/>
          <w:sz w:val="20"/>
          <w:szCs w:val="20"/>
        </w:rPr>
        <w:t xml:space="preserve"> ред. Федерального </w:t>
      </w:r>
      <w:hyperlink r:id="rId11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закона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03.02.2025 N 1-ФЗ)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1.1. Повторное совершение административного правонарушения, предусмотренного </w:t>
      </w:r>
      <w:hyperlink w:anchor="Par5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частью 1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настоящей статьи, -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влечет наложение административного штрафа на граждан в размере от двадцати тысяч до тридцати тысяч рублей; на должностных лиц - от пятидесяти тысяч до девяноста тысяч рублей; на юридических лиц - от ста двадцати тысяч до ста пятидесяти тысяч рублей.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(</w:t>
      </w:r>
      <w:proofErr w:type="gramStart"/>
      <w:r>
        <w:rPr>
          <w:rFonts w:ascii="Lucida Sans Unicode" w:hAnsi="Lucida Sans Unicode" w:cs="Lucida Sans Unicode"/>
          <w:sz w:val="20"/>
          <w:szCs w:val="20"/>
        </w:rPr>
        <w:t>ч</w:t>
      </w:r>
      <w:proofErr w:type="gramEnd"/>
      <w:r>
        <w:rPr>
          <w:rFonts w:ascii="Lucida Sans Unicode" w:hAnsi="Lucida Sans Unicode" w:cs="Lucida Sans Unicode"/>
          <w:sz w:val="20"/>
          <w:szCs w:val="20"/>
        </w:rPr>
        <w:t xml:space="preserve">асть 1.1 введена Федеральным </w:t>
      </w:r>
      <w:hyperlink r:id="rId12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законом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03.02.2025 N 1-ФЗ)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2. Оптовая или розничная продажа </w:t>
      </w:r>
      <w:hyperlink r:id="rId13" w:history="1">
        <w:proofErr w:type="spellStart"/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насвая</w:t>
        </w:r>
        <w:proofErr w:type="spellEnd"/>
      </w:hyperlink>
      <w:r>
        <w:rPr>
          <w:rFonts w:ascii="Lucida Sans Unicode" w:hAnsi="Lucida Sans Unicode" w:cs="Lucida Sans Unicode"/>
          <w:sz w:val="20"/>
          <w:szCs w:val="20"/>
        </w:rPr>
        <w:t xml:space="preserve">, пищевой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продукции или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продукции, предназначенной для жевания, сосания или нюханья, табака сосательного (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fldChar w:fldCharType="begin"/>
      </w:r>
      <w:r>
        <w:rPr>
          <w:rFonts w:ascii="Lucida Sans Unicode" w:hAnsi="Lucida Sans Unicode" w:cs="Lucida Sans Unicode"/>
          <w:sz w:val="20"/>
          <w:szCs w:val="20"/>
        </w:rPr>
        <w:instrText xml:space="preserve">HYPERLINK https://login.consultant.ru/link/?req=doc&amp;base=LAW&amp;n=482902&amp;dst=100034 </w:instrText>
      </w:r>
      <w:r>
        <w:rPr>
          <w:rFonts w:ascii="Lucida Sans Unicode" w:hAnsi="Lucida Sans Unicode" w:cs="Lucida Sans Unicode"/>
          <w:sz w:val="20"/>
          <w:szCs w:val="20"/>
        </w:rPr>
      </w:r>
      <w:r>
        <w:rPr>
          <w:rFonts w:ascii="Lucida Sans Unicode" w:hAnsi="Lucida Sans Unicode" w:cs="Lucida Sans Unicode"/>
          <w:sz w:val="20"/>
          <w:szCs w:val="20"/>
        </w:rPr>
        <w:fldChar w:fldCharType="separate"/>
      </w:r>
      <w:r>
        <w:rPr>
          <w:rFonts w:ascii="Lucida Sans Unicode" w:hAnsi="Lucida Sans Unicode" w:cs="Lucida Sans Unicode"/>
          <w:color w:val="0000FF"/>
          <w:sz w:val="20"/>
          <w:szCs w:val="20"/>
        </w:rPr>
        <w:t>снюса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fldChar w:fldCharType="end"/>
      </w:r>
      <w:r>
        <w:rPr>
          <w:rFonts w:ascii="Lucida Sans Unicode" w:hAnsi="Lucida Sans Unicode" w:cs="Lucida Sans Unicode"/>
          <w:sz w:val="20"/>
          <w:szCs w:val="20"/>
        </w:rPr>
        <w:t xml:space="preserve">), за исключением случаев, предусмотренных </w:t>
      </w:r>
      <w:hyperlink w:anchor="Par16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частью 3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настоящей статьи, -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(в ред. Федеральных законов от 30.12.2015 </w:t>
      </w:r>
      <w:hyperlink r:id="rId14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456-ФЗ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31.07.2020 </w:t>
      </w:r>
      <w:hyperlink r:id="rId15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278-ФЗ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31.07.2020 </w:t>
      </w:r>
      <w:hyperlink r:id="rId16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303-ФЗ</w:t>
        </w:r>
      </w:hyperlink>
      <w:r>
        <w:rPr>
          <w:rFonts w:ascii="Lucida Sans Unicode" w:hAnsi="Lucida Sans Unicode" w:cs="Lucida Sans Unicode"/>
          <w:sz w:val="20"/>
          <w:szCs w:val="20"/>
        </w:rPr>
        <w:t>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влечет наложение административного штрафа на граждан в размере от ста пятидесяти тысяч до двухсот тысяч рублей; на должностных лиц - от трехсот тысяч до пятисот тысяч рублей; на юридических лиц - от одного миллиона до одного миллиона пятисот тысяч рублей.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(</w:t>
      </w:r>
      <w:proofErr w:type="gramStart"/>
      <w:r>
        <w:rPr>
          <w:rFonts w:ascii="Lucida Sans Unicode" w:hAnsi="Lucida Sans Unicode" w:cs="Lucida Sans Unicode"/>
          <w:sz w:val="20"/>
          <w:szCs w:val="20"/>
        </w:rPr>
        <w:t>в</w:t>
      </w:r>
      <w:proofErr w:type="gramEnd"/>
      <w:r>
        <w:rPr>
          <w:rFonts w:ascii="Lucida Sans Unicode" w:hAnsi="Lucida Sans Unicode" w:cs="Lucida Sans Unicode"/>
          <w:sz w:val="20"/>
          <w:szCs w:val="20"/>
        </w:rPr>
        <w:t xml:space="preserve"> ред. Федерального </w:t>
      </w:r>
      <w:hyperlink r:id="rId17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закона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03.02.2025 N 1-ФЗ)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bookmarkStart w:id="2" w:name="Par16"/>
      <w:bookmarkEnd w:id="2"/>
      <w:r>
        <w:rPr>
          <w:rFonts w:ascii="Lucida Sans Unicode" w:hAnsi="Lucida Sans Unicode" w:cs="Lucida Sans Unicode"/>
          <w:sz w:val="20"/>
          <w:szCs w:val="20"/>
        </w:rPr>
        <w:lastRenderedPageBreak/>
        <w:t xml:space="preserve">3. Продажа несовершеннолетнему табачной продукции, табачных изделий,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продукции или сырья для их производства, кальянов, устрой</w:t>
      </w:r>
      <w:proofErr w:type="gramStart"/>
      <w:r>
        <w:rPr>
          <w:rFonts w:ascii="Lucida Sans Unicode" w:hAnsi="Lucida Sans Unicode" w:cs="Lucida Sans Unicode"/>
          <w:sz w:val="20"/>
          <w:szCs w:val="20"/>
        </w:rPr>
        <w:t>ств дл</w:t>
      </w:r>
      <w:proofErr w:type="gramEnd"/>
      <w:r>
        <w:rPr>
          <w:rFonts w:ascii="Lucida Sans Unicode" w:hAnsi="Lucida Sans Unicode" w:cs="Lucida Sans Unicode"/>
          <w:sz w:val="20"/>
          <w:szCs w:val="20"/>
        </w:rPr>
        <w:t xml:space="preserve">я потребления </w:t>
      </w:r>
      <w:proofErr w:type="spellStart"/>
      <w:r>
        <w:rPr>
          <w:rFonts w:ascii="Lucida Sans Unicode" w:hAnsi="Lucida Sans Unicode" w:cs="Lucida Sans Unicode"/>
          <w:sz w:val="20"/>
          <w:szCs w:val="20"/>
        </w:rPr>
        <w:t>никотинсодержащей</w:t>
      </w:r>
      <w:proofErr w:type="spellEnd"/>
      <w:r>
        <w:rPr>
          <w:rFonts w:ascii="Lucida Sans Unicode" w:hAnsi="Lucida Sans Unicode" w:cs="Lucida Sans Unicode"/>
          <w:sz w:val="20"/>
          <w:szCs w:val="20"/>
        </w:rPr>
        <w:t xml:space="preserve"> продукции, если это действие не содержит признаков уголовно наказуемого деяния, либо продажа ему потенциально опасных газосодержащих товаров бытового назначения, включенных в перечень, утвержденный Правительством Российской Федерации, -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(в ред. Федеральных законов от 31.07.2020 </w:t>
      </w:r>
      <w:hyperlink r:id="rId18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303-ФЗ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04.08.2023 </w:t>
      </w:r>
      <w:hyperlink r:id="rId19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423-ФЗ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03.02.2025 </w:t>
      </w:r>
      <w:hyperlink r:id="rId20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1-ФЗ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, от 03.02.2025 </w:t>
      </w:r>
      <w:hyperlink r:id="rId21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N 2-ФЗ</w:t>
        </w:r>
      </w:hyperlink>
      <w:r>
        <w:rPr>
          <w:rFonts w:ascii="Lucida Sans Unicode" w:hAnsi="Lucida Sans Unicode" w:cs="Lucida Sans Unicode"/>
          <w:sz w:val="20"/>
          <w:szCs w:val="20"/>
        </w:rPr>
        <w:t>)</w:t>
      </w:r>
    </w:p>
    <w:p w:rsidR="00C55E2E" w:rsidRDefault="00C55E2E" w:rsidP="00C55E2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>влечет наложение административного штрафа на граждан в размере от двухсот тысяч до трехсот тысяч рублей; на должностных лиц - от пятисот тысяч до семисот тысяч рублей; на юридических лиц - от одного миллиона пятисот тысяч до двух миллионов рублей.</w:t>
      </w:r>
    </w:p>
    <w:p w:rsidR="00C55E2E" w:rsidRDefault="00C55E2E" w:rsidP="00C55E2E">
      <w:pPr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 xml:space="preserve">(в ред. Федерального </w:t>
      </w:r>
      <w:hyperlink r:id="rId22" w:history="1">
        <w:r>
          <w:rPr>
            <w:rFonts w:ascii="Lucida Sans Unicode" w:hAnsi="Lucida Sans Unicode" w:cs="Lucida Sans Unicode"/>
            <w:color w:val="0000FF"/>
            <w:sz w:val="20"/>
            <w:szCs w:val="20"/>
          </w:rPr>
          <w:t>закона</w:t>
        </w:r>
      </w:hyperlink>
      <w:r>
        <w:rPr>
          <w:rFonts w:ascii="Lucida Sans Unicode" w:hAnsi="Lucida Sans Unicode" w:cs="Lucida Sans Unicode"/>
          <w:sz w:val="20"/>
          <w:szCs w:val="20"/>
        </w:rPr>
        <w:t xml:space="preserve"> от 03.02.2025 N 1-ФЗ)</w:t>
      </w:r>
    </w:p>
    <w:p w:rsidR="00DA4883" w:rsidRDefault="00DA4883"/>
    <w:sectPr w:rsidR="00DA4883" w:rsidSect="00E767D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7F3"/>
    <w:rsid w:val="007937F3"/>
    <w:rsid w:val="00B16107"/>
    <w:rsid w:val="00C55E2E"/>
    <w:rsid w:val="00DA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53470&amp;dst=100043" TargetMode="External"/><Relationship Id="rId13" Type="http://schemas.openxmlformats.org/officeDocument/2006/relationships/hyperlink" Target="https://login.consultant.ru/link/?req=doc&amp;base=LAW&amp;n=482902&amp;dst=100037" TargetMode="External"/><Relationship Id="rId18" Type="http://schemas.openxmlformats.org/officeDocument/2006/relationships/hyperlink" Target="https://login.consultant.ru/link/?req=doc&amp;base=LAW&amp;n=454939&amp;dst=10004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7706&amp;dst=100011" TargetMode="External"/><Relationship Id="rId7" Type="http://schemas.openxmlformats.org/officeDocument/2006/relationships/hyperlink" Target="https://login.consultant.ru/link/?req=doc&amp;base=LAW&amp;n=497706&amp;dst=100010" TargetMode="External"/><Relationship Id="rId12" Type="http://schemas.openxmlformats.org/officeDocument/2006/relationships/hyperlink" Target="https://login.consultant.ru/link/?req=doc&amp;base=LAW&amp;n=497705&amp;dst=100013" TargetMode="External"/><Relationship Id="rId17" Type="http://schemas.openxmlformats.org/officeDocument/2006/relationships/hyperlink" Target="https://login.consultant.ru/link/?req=doc&amp;base=LAW&amp;n=497705&amp;dst=10001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54939&amp;dst=100039" TargetMode="External"/><Relationship Id="rId20" Type="http://schemas.openxmlformats.org/officeDocument/2006/relationships/hyperlink" Target="https://login.consultant.ru/link/?req=doc&amp;base=LAW&amp;n=497705&amp;dst=100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3874&amp;dst=100014" TargetMode="External"/><Relationship Id="rId11" Type="http://schemas.openxmlformats.org/officeDocument/2006/relationships/hyperlink" Target="https://login.consultant.ru/link/?req=doc&amp;base=LAW&amp;n=497705&amp;dst=100011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713&amp;dst=30" TargetMode="External"/><Relationship Id="rId15" Type="http://schemas.openxmlformats.org/officeDocument/2006/relationships/hyperlink" Target="https://login.consultant.ru/link/?req=doc&amp;base=LAW&amp;n=358778&amp;dst=10001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3874&amp;dst=100017" TargetMode="External"/><Relationship Id="rId19" Type="http://schemas.openxmlformats.org/officeDocument/2006/relationships/hyperlink" Target="https://login.consultant.ru/link/?req=doc&amp;base=LAW&amp;n=453874&amp;dst=10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0108&amp;dst=6295" TargetMode="External"/><Relationship Id="rId14" Type="http://schemas.openxmlformats.org/officeDocument/2006/relationships/hyperlink" Target="https://login.consultant.ru/link/?req=doc&amp;base=LAW&amp;n=191513&amp;dst=100011" TargetMode="External"/><Relationship Id="rId22" Type="http://schemas.openxmlformats.org/officeDocument/2006/relationships/hyperlink" Target="https://login.consultant.ru/link/?req=doc&amp;base=LAW&amp;n=497705&amp;dst=100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2025-12-17T02:51:00Z</dcterms:created>
  <dcterms:modified xsi:type="dcterms:W3CDTF">2025-12-17T02:54:00Z</dcterms:modified>
</cp:coreProperties>
</file>