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w:t>
      </w:r>
      <w:r w:rsidRPr="009D13CB">
        <w:rPr>
          <w:sz w:val="22"/>
          <w:szCs w:val="22"/>
        </w:rPr>
        <w:t xml:space="preserve">от </w:t>
      </w:r>
      <w:r w:rsidR="0056381E" w:rsidRPr="009D13CB">
        <w:rPr>
          <w:sz w:val="22"/>
          <w:szCs w:val="22"/>
        </w:rPr>
        <w:t>1</w:t>
      </w:r>
      <w:r w:rsidR="000B4F2C">
        <w:rPr>
          <w:sz w:val="22"/>
          <w:szCs w:val="22"/>
        </w:rPr>
        <w:t>6</w:t>
      </w:r>
      <w:r w:rsidR="000F7182" w:rsidRPr="009D13CB">
        <w:rPr>
          <w:sz w:val="22"/>
          <w:szCs w:val="22"/>
        </w:rPr>
        <w:t>.0</w:t>
      </w:r>
      <w:r w:rsidR="0056381E" w:rsidRPr="009D13CB">
        <w:rPr>
          <w:sz w:val="22"/>
          <w:szCs w:val="22"/>
        </w:rPr>
        <w:t>3</w:t>
      </w:r>
      <w:r w:rsidR="00C30871" w:rsidRPr="009D13CB">
        <w:rPr>
          <w:sz w:val="22"/>
          <w:szCs w:val="22"/>
        </w:rPr>
        <w:t>.202</w:t>
      </w:r>
      <w:r w:rsidR="007A19DF" w:rsidRPr="009D13CB">
        <w:rPr>
          <w:sz w:val="22"/>
          <w:szCs w:val="22"/>
        </w:rPr>
        <w:t>2</w:t>
      </w:r>
      <w:r w:rsidRPr="009D13CB">
        <w:rPr>
          <w:sz w:val="22"/>
          <w:szCs w:val="22"/>
        </w:rPr>
        <w:t xml:space="preserve">г. № </w:t>
      </w:r>
      <w:r w:rsidR="000B4F2C">
        <w:rPr>
          <w:sz w:val="22"/>
          <w:szCs w:val="22"/>
        </w:rPr>
        <w:t>100</w:t>
      </w:r>
      <w:r w:rsidRPr="009D13CB">
        <w:rPr>
          <w:sz w:val="22"/>
          <w:szCs w:val="22"/>
        </w:rPr>
        <w:t xml:space="preserve">-р </w:t>
      </w:r>
      <w:r w:rsidRPr="00981738">
        <w:rPr>
          <w:sz w:val="22"/>
          <w:szCs w:val="22"/>
        </w:rPr>
        <w:t>«О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2A2324">
        <w:rPr>
          <w:sz w:val="22"/>
          <w:szCs w:val="22"/>
        </w:rPr>
        <w:t>ему</w:t>
      </w:r>
      <w:r w:rsidRPr="00981738">
        <w:rPr>
          <w:sz w:val="22"/>
          <w:szCs w:val="22"/>
        </w:rPr>
        <w:t xml:space="preserve"> лот</w:t>
      </w:r>
      <w:r w:rsidR="002A2324">
        <w:rPr>
          <w:sz w:val="22"/>
          <w:szCs w:val="22"/>
        </w:rPr>
        <w:t>у</w:t>
      </w:r>
      <w:r w:rsidRPr="00981738">
        <w:rPr>
          <w:sz w:val="22"/>
          <w:szCs w:val="22"/>
        </w:rPr>
        <w:t>:</w:t>
      </w:r>
    </w:p>
    <w:p w:rsidR="000B4F2C" w:rsidRPr="000B4F2C" w:rsidRDefault="000B4F2C" w:rsidP="000B4F2C">
      <w:pPr>
        <w:ind w:firstLine="708"/>
        <w:jc w:val="both"/>
        <w:rPr>
          <w:sz w:val="22"/>
          <w:szCs w:val="22"/>
        </w:rPr>
      </w:pPr>
      <w:r w:rsidRPr="000B4F2C">
        <w:rPr>
          <w:sz w:val="22"/>
          <w:szCs w:val="22"/>
        </w:rPr>
        <w:t xml:space="preserve">Лот № 1. Земельный участок с </w:t>
      </w:r>
      <w:proofErr w:type="gramStart"/>
      <w:r w:rsidRPr="000B4F2C">
        <w:rPr>
          <w:sz w:val="22"/>
          <w:szCs w:val="22"/>
        </w:rPr>
        <w:t>кадастровым</w:t>
      </w:r>
      <w:proofErr w:type="gramEnd"/>
      <w:r w:rsidRPr="000B4F2C">
        <w:rPr>
          <w:sz w:val="22"/>
          <w:szCs w:val="22"/>
        </w:rPr>
        <w:t xml:space="preserve"> № 19:05:100802:185, расположенный по адресу: </w:t>
      </w:r>
      <w:proofErr w:type="gramStart"/>
      <w:r w:rsidRPr="000B4F2C">
        <w:rPr>
          <w:sz w:val="22"/>
          <w:szCs w:val="22"/>
        </w:rPr>
        <w:t xml:space="preserve">Российская Федерация, Республика Хакасия, Аскизский муниципальный район, сельское поселение </w:t>
      </w:r>
      <w:proofErr w:type="spellStart"/>
      <w:r w:rsidRPr="000B4F2C">
        <w:rPr>
          <w:sz w:val="22"/>
          <w:szCs w:val="22"/>
        </w:rPr>
        <w:t>Балыксинский</w:t>
      </w:r>
      <w:proofErr w:type="spellEnd"/>
      <w:r w:rsidRPr="000B4F2C">
        <w:rPr>
          <w:sz w:val="22"/>
          <w:szCs w:val="22"/>
        </w:rPr>
        <w:t xml:space="preserve"> сельсовет, село </w:t>
      </w:r>
      <w:proofErr w:type="spellStart"/>
      <w:r w:rsidRPr="000B4F2C">
        <w:rPr>
          <w:sz w:val="22"/>
          <w:szCs w:val="22"/>
        </w:rPr>
        <w:t>Балыкса</w:t>
      </w:r>
      <w:proofErr w:type="spellEnd"/>
      <w:r w:rsidRPr="000B4F2C">
        <w:rPr>
          <w:sz w:val="22"/>
          <w:szCs w:val="22"/>
        </w:rPr>
        <w:t xml:space="preserve">, улица Больничная, земельный участок 16А, площадью 3568 </w:t>
      </w:r>
      <w:proofErr w:type="spellStart"/>
      <w:r w:rsidRPr="000B4F2C">
        <w:rPr>
          <w:sz w:val="22"/>
          <w:szCs w:val="22"/>
        </w:rPr>
        <w:t>кв.м</w:t>
      </w:r>
      <w:proofErr w:type="spellEnd"/>
      <w:r w:rsidRPr="000B4F2C">
        <w:rPr>
          <w:sz w:val="22"/>
          <w:szCs w:val="22"/>
        </w:rPr>
        <w:t xml:space="preserve">., категория земель – земли населенных пунктов, разрешенное использование – Отдых (рекреация), начальная цена (начальный размер арендной платы) – 45941,47 руб., шаг аукциона – 1378,24руб., размер задатка – 9188,29 </w:t>
      </w:r>
      <w:proofErr w:type="spellStart"/>
      <w:r w:rsidRPr="000B4F2C">
        <w:rPr>
          <w:sz w:val="22"/>
          <w:szCs w:val="22"/>
        </w:rPr>
        <w:t>руб</w:t>
      </w:r>
      <w:proofErr w:type="spellEnd"/>
      <w:r w:rsidRPr="000B4F2C">
        <w:rPr>
          <w:sz w:val="22"/>
          <w:szCs w:val="22"/>
        </w:rPr>
        <w:t>, срок действия договора аренды – 10 лет.</w:t>
      </w:r>
      <w:proofErr w:type="gramEnd"/>
    </w:p>
    <w:p w:rsidR="0056381E" w:rsidRPr="00C12520" w:rsidRDefault="0056381E" w:rsidP="0056381E">
      <w:pPr>
        <w:ind w:firstLine="708"/>
        <w:jc w:val="both"/>
        <w:rPr>
          <w:sz w:val="22"/>
          <w:szCs w:val="22"/>
        </w:rPr>
      </w:pPr>
    </w:p>
    <w:p w:rsidR="001C3316" w:rsidRPr="00C12520" w:rsidRDefault="001C3316" w:rsidP="001C3316">
      <w:pPr>
        <w:ind w:firstLine="708"/>
        <w:jc w:val="both"/>
        <w:rPr>
          <w:sz w:val="22"/>
          <w:szCs w:val="22"/>
        </w:rPr>
      </w:pPr>
      <w:r w:rsidRPr="00C12520">
        <w:rPr>
          <w:sz w:val="22"/>
          <w:szCs w:val="22"/>
        </w:rPr>
        <w:t xml:space="preserve">Земельный участок с кадастровым номером с кадастровым номером </w:t>
      </w:r>
      <w:r w:rsidR="009D13CB" w:rsidRPr="00C12520">
        <w:rPr>
          <w:sz w:val="22"/>
          <w:szCs w:val="22"/>
        </w:rPr>
        <w:t xml:space="preserve">19:05:100110:130 </w:t>
      </w:r>
      <w:r w:rsidRPr="00C12520">
        <w:rPr>
          <w:sz w:val="22"/>
          <w:szCs w:val="22"/>
        </w:rPr>
        <w:t>находится в зоне</w:t>
      </w:r>
      <w:r w:rsidR="0056381E" w:rsidRPr="00C12520">
        <w:rPr>
          <w:sz w:val="22"/>
          <w:szCs w:val="22"/>
        </w:rPr>
        <w:t xml:space="preserve"> П</w:t>
      </w:r>
      <w:proofErr w:type="gramStart"/>
      <w:r w:rsidR="0056381E" w:rsidRPr="00C12520">
        <w:rPr>
          <w:sz w:val="22"/>
          <w:szCs w:val="22"/>
        </w:rPr>
        <w:t>З-</w:t>
      </w:r>
      <w:proofErr w:type="gramEnd"/>
      <w:r w:rsidRPr="00C12520">
        <w:rPr>
          <w:sz w:val="22"/>
          <w:szCs w:val="22"/>
        </w:rPr>
        <w:t xml:space="preserve"> </w:t>
      </w:r>
      <w:r w:rsidR="00031C08" w:rsidRPr="00C12520">
        <w:rPr>
          <w:sz w:val="22"/>
          <w:szCs w:val="22"/>
        </w:rPr>
        <w:t xml:space="preserve">производственных объектов </w:t>
      </w:r>
      <w:r w:rsidR="00031C08" w:rsidRPr="00C12520">
        <w:rPr>
          <w:sz w:val="22"/>
          <w:szCs w:val="22"/>
          <w:lang w:val="en-US"/>
        </w:rPr>
        <w:t>IV</w:t>
      </w:r>
      <w:r w:rsidR="00031C08" w:rsidRPr="00C12520">
        <w:rPr>
          <w:sz w:val="22"/>
          <w:szCs w:val="22"/>
        </w:rPr>
        <w:t xml:space="preserve"> класса</w:t>
      </w:r>
      <w:r w:rsidR="0056381E" w:rsidRPr="00C12520">
        <w:rPr>
          <w:sz w:val="22"/>
          <w:szCs w:val="22"/>
        </w:rPr>
        <w:t xml:space="preserve"> (санитарно-защитная зона 100 м)</w:t>
      </w:r>
      <w:r w:rsidR="00031C08" w:rsidRPr="00C12520">
        <w:rPr>
          <w:sz w:val="22"/>
          <w:szCs w:val="22"/>
        </w:rPr>
        <w:t xml:space="preserve">  </w:t>
      </w:r>
      <w:r w:rsidRPr="00C12520">
        <w:rPr>
          <w:sz w:val="22"/>
          <w:szCs w:val="22"/>
        </w:rPr>
        <w:t xml:space="preserve">согласно Правилам землепользования и застройки </w:t>
      </w:r>
      <w:proofErr w:type="spellStart"/>
      <w:r w:rsidR="00EF6467">
        <w:rPr>
          <w:sz w:val="22"/>
          <w:szCs w:val="22"/>
        </w:rPr>
        <w:t>Балыксинского</w:t>
      </w:r>
      <w:proofErr w:type="spellEnd"/>
      <w:r w:rsidR="00031C08" w:rsidRPr="00C12520">
        <w:rPr>
          <w:sz w:val="22"/>
          <w:szCs w:val="22"/>
        </w:rPr>
        <w:t xml:space="preserve"> </w:t>
      </w:r>
      <w:r w:rsidRPr="00C12520">
        <w:rPr>
          <w:sz w:val="22"/>
          <w:szCs w:val="22"/>
        </w:rPr>
        <w:t xml:space="preserve">сельсовета </w:t>
      </w:r>
      <w:proofErr w:type="spellStart"/>
      <w:r w:rsidRPr="00C12520">
        <w:rPr>
          <w:sz w:val="22"/>
          <w:szCs w:val="22"/>
        </w:rPr>
        <w:t>Аскизского</w:t>
      </w:r>
      <w:proofErr w:type="spellEnd"/>
      <w:r w:rsidRPr="00C12520">
        <w:rPr>
          <w:sz w:val="22"/>
          <w:szCs w:val="22"/>
        </w:rPr>
        <w:t xml:space="preserve"> района Республики Хакасия. Разрешенное использование и предельные  параметры  разрешенного строительства:</w:t>
      </w:r>
    </w:p>
    <w:p w:rsidR="001C3316" w:rsidRPr="00C12520" w:rsidRDefault="001C3316" w:rsidP="001C3316">
      <w:pPr>
        <w:ind w:firstLine="708"/>
        <w:jc w:val="both"/>
        <w:rPr>
          <w:b/>
          <w:sz w:val="22"/>
          <w:szCs w:val="22"/>
        </w:rPr>
      </w:pPr>
      <w:r w:rsidRPr="00C12520">
        <w:rPr>
          <w:sz w:val="22"/>
          <w:szCs w:val="22"/>
        </w:rPr>
        <w:t>1.</w:t>
      </w:r>
      <w:r w:rsidRPr="00C12520">
        <w:rPr>
          <w:b/>
          <w:sz w:val="22"/>
          <w:szCs w:val="22"/>
        </w:rPr>
        <w:t xml:space="preserve"> Основные виды разрешенного использования:</w:t>
      </w:r>
    </w:p>
    <w:p w:rsidR="006D6900" w:rsidRPr="00C12520" w:rsidRDefault="000B4F2C" w:rsidP="006D6900">
      <w:pPr>
        <w:numPr>
          <w:ilvl w:val="0"/>
          <w:numId w:val="13"/>
        </w:numPr>
        <w:jc w:val="both"/>
        <w:rPr>
          <w:sz w:val="22"/>
          <w:szCs w:val="22"/>
          <w:vertAlign w:val="superscript"/>
        </w:rPr>
      </w:pPr>
      <w:r>
        <w:rPr>
          <w:sz w:val="22"/>
          <w:szCs w:val="22"/>
        </w:rPr>
        <w:t>Отдых (рекреация)</w:t>
      </w:r>
      <w:r w:rsidR="006D6900" w:rsidRPr="00C12520">
        <w:rPr>
          <w:sz w:val="22"/>
          <w:szCs w:val="22"/>
        </w:rPr>
        <w:t xml:space="preserve">, предельные (минимальные и </w:t>
      </w:r>
      <w:proofErr w:type="gramStart"/>
      <w:r w:rsidR="006D6900" w:rsidRPr="00C12520">
        <w:rPr>
          <w:sz w:val="22"/>
          <w:szCs w:val="22"/>
        </w:rPr>
        <w:t xml:space="preserve">( </w:t>
      </w:r>
      <w:proofErr w:type="gramEnd"/>
      <w:r w:rsidR="006D6900" w:rsidRPr="00C12520">
        <w:rPr>
          <w:sz w:val="22"/>
          <w:szCs w:val="22"/>
        </w:rPr>
        <w:t>или ) максимальные) размеры земельных участков, в том числе их площадь не подлежат установлению;</w:t>
      </w:r>
    </w:p>
    <w:p w:rsidR="006D6900" w:rsidRPr="00C12520" w:rsidRDefault="000B4F2C" w:rsidP="006D6900">
      <w:pPr>
        <w:numPr>
          <w:ilvl w:val="0"/>
          <w:numId w:val="13"/>
        </w:numPr>
        <w:jc w:val="both"/>
        <w:rPr>
          <w:sz w:val="22"/>
          <w:szCs w:val="22"/>
        </w:rPr>
      </w:pPr>
      <w:r>
        <w:rPr>
          <w:sz w:val="22"/>
          <w:szCs w:val="22"/>
        </w:rPr>
        <w:t>Спорт</w:t>
      </w:r>
      <w:r w:rsidR="006D6900" w:rsidRPr="00C12520">
        <w:rPr>
          <w:sz w:val="22"/>
          <w:szCs w:val="22"/>
        </w:rPr>
        <w:t xml:space="preserve">, предельные (минимальные и </w:t>
      </w:r>
      <w:proofErr w:type="gramStart"/>
      <w:r w:rsidR="006D6900" w:rsidRPr="00C12520">
        <w:rPr>
          <w:sz w:val="22"/>
          <w:szCs w:val="22"/>
        </w:rPr>
        <w:t xml:space="preserve">( </w:t>
      </w:r>
      <w:proofErr w:type="gramEnd"/>
      <w:r w:rsidR="006D6900" w:rsidRPr="00C12520">
        <w:rPr>
          <w:sz w:val="22"/>
          <w:szCs w:val="22"/>
        </w:rPr>
        <w:t>или ) максимальные) размеры земельных участков, в том числе их площадь не подлежат установлению;</w:t>
      </w:r>
    </w:p>
    <w:p w:rsidR="006D6900" w:rsidRDefault="000B4F2C" w:rsidP="006D6900">
      <w:pPr>
        <w:numPr>
          <w:ilvl w:val="0"/>
          <w:numId w:val="13"/>
        </w:numPr>
        <w:jc w:val="both"/>
        <w:rPr>
          <w:sz w:val="22"/>
          <w:szCs w:val="22"/>
        </w:rPr>
      </w:pPr>
      <w:r>
        <w:rPr>
          <w:sz w:val="22"/>
          <w:szCs w:val="22"/>
        </w:rPr>
        <w:t>Природно-познавательный туризм</w:t>
      </w:r>
      <w:r w:rsidR="006D6900" w:rsidRPr="00C12520">
        <w:rPr>
          <w:sz w:val="22"/>
          <w:szCs w:val="22"/>
        </w:rPr>
        <w:t xml:space="preserve">, предельные (минимальные и </w:t>
      </w:r>
      <w:proofErr w:type="gramStart"/>
      <w:r w:rsidR="006D6900" w:rsidRPr="00C12520">
        <w:rPr>
          <w:sz w:val="22"/>
          <w:szCs w:val="22"/>
        </w:rPr>
        <w:t xml:space="preserve">( </w:t>
      </w:r>
      <w:proofErr w:type="gramEnd"/>
      <w:r w:rsidR="006D6900" w:rsidRPr="00C12520">
        <w:rPr>
          <w:sz w:val="22"/>
          <w:szCs w:val="22"/>
        </w:rPr>
        <w:t>или ) максимальные) размеры земельных участков, в том числе их площадь не подлежат установлению;</w:t>
      </w:r>
    </w:p>
    <w:p w:rsidR="00C12520" w:rsidRPr="00C12520" w:rsidRDefault="000B4F2C" w:rsidP="00C12520">
      <w:pPr>
        <w:pStyle w:val="a5"/>
        <w:numPr>
          <w:ilvl w:val="0"/>
          <w:numId w:val="13"/>
        </w:numPr>
        <w:rPr>
          <w:sz w:val="22"/>
          <w:szCs w:val="22"/>
        </w:rPr>
      </w:pPr>
      <w:r>
        <w:rPr>
          <w:sz w:val="22"/>
          <w:szCs w:val="22"/>
        </w:rPr>
        <w:t>Развлечение</w:t>
      </w:r>
      <w:r w:rsidR="00C12520" w:rsidRPr="00C12520">
        <w:rPr>
          <w:sz w:val="22"/>
          <w:szCs w:val="22"/>
        </w:rPr>
        <w:t xml:space="preserve">, предельные (минимальные и </w:t>
      </w:r>
      <w:proofErr w:type="gramStart"/>
      <w:r w:rsidR="00C12520" w:rsidRPr="00C12520">
        <w:rPr>
          <w:sz w:val="22"/>
          <w:szCs w:val="22"/>
        </w:rPr>
        <w:t xml:space="preserve">( </w:t>
      </w:r>
      <w:proofErr w:type="gramEnd"/>
      <w:r w:rsidR="00C12520" w:rsidRPr="00C12520">
        <w:rPr>
          <w:sz w:val="22"/>
          <w:szCs w:val="22"/>
        </w:rPr>
        <w:t>или ) максимальные) размеры земельных участков, в том числе их площадь не подлежат установлению;</w:t>
      </w:r>
    </w:p>
    <w:p w:rsidR="006D6900" w:rsidRPr="00C12520" w:rsidRDefault="000B4F2C" w:rsidP="006D6900">
      <w:pPr>
        <w:numPr>
          <w:ilvl w:val="0"/>
          <w:numId w:val="13"/>
        </w:numPr>
        <w:jc w:val="both"/>
        <w:rPr>
          <w:sz w:val="22"/>
          <w:szCs w:val="22"/>
        </w:rPr>
      </w:pPr>
      <w:r>
        <w:rPr>
          <w:sz w:val="22"/>
          <w:szCs w:val="22"/>
        </w:rPr>
        <w:t>Охота и рыбалка</w:t>
      </w:r>
      <w:r w:rsidR="006D6900" w:rsidRPr="00C12520">
        <w:rPr>
          <w:sz w:val="22"/>
          <w:szCs w:val="22"/>
        </w:rPr>
        <w:t xml:space="preserve">, предельные (минимальные и </w:t>
      </w:r>
      <w:proofErr w:type="gramStart"/>
      <w:r w:rsidR="006D6900" w:rsidRPr="00C12520">
        <w:rPr>
          <w:sz w:val="22"/>
          <w:szCs w:val="22"/>
        </w:rPr>
        <w:t xml:space="preserve">( </w:t>
      </w:r>
      <w:proofErr w:type="gramEnd"/>
      <w:r w:rsidR="006D6900" w:rsidRPr="00C12520">
        <w:rPr>
          <w:sz w:val="22"/>
          <w:szCs w:val="22"/>
        </w:rPr>
        <w:t>или ) максимальные) размеры земельных участков, в том числе их площадь не подлежат установлению;</w:t>
      </w:r>
    </w:p>
    <w:p w:rsidR="006D6900" w:rsidRDefault="000B4F2C" w:rsidP="006D6900">
      <w:pPr>
        <w:numPr>
          <w:ilvl w:val="0"/>
          <w:numId w:val="13"/>
        </w:numPr>
        <w:jc w:val="both"/>
        <w:rPr>
          <w:sz w:val="22"/>
          <w:szCs w:val="22"/>
        </w:rPr>
      </w:pPr>
      <w:r>
        <w:rPr>
          <w:sz w:val="22"/>
          <w:szCs w:val="22"/>
        </w:rPr>
        <w:t>Причалы для маломерных судов</w:t>
      </w:r>
      <w:r w:rsidR="00C83357" w:rsidRPr="00C12520">
        <w:rPr>
          <w:sz w:val="22"/>
          <w:szCs w:val="22"/>
        </w:rPr>
        <w:t>,</w:t>
      </w:r>
      <w:r w:rsidR="006D6900" w:rsidRPr="00C12520">
        <w:rPr>
          <w:sz w:val="22"/>
          <w:szCs w:val="22"/>
        </w:rPr>
        <w:t xml:space="preserve"> предельные</w:t>
      </w:r>
      <w:r w:rsidR="00C12520">
        <w:rPr>
          <w:sz w:val="22"/>
          <w:szCs w:val="22"/>
        </w:rPr>
        <w:t xml:space="preserve"> </w:t>
      </w:r>
      <w:r w:rsidR="006D6900" w:rsidRPr="00C12520">
        <w:rPr>
          <w:sz w:val="22"/>
          <w:szCs w:val="22"/>
        </w:rPr>
        <w:t xml:space="preserve">(минимальные и </w:t>
      </w:r>
      <w:proofErr w:type="gramStart"/>
      <w:r w:rsidR="006D6900" w:rsidRPr="00C12520">
        <w:rPr>
          <w:sz w:val="22"/>
          <w:szCs w:val="22"/>
        </w:rPr>
        <w:t xml:space="preserve">( </w:t>
      </w:r>
      <w:proofErr w:type="gramEnd"/>
      <w:r w:rsidR="006D6900" w:rsidRPr="00C12520">
        <w:rPr>
          <w:sz w:val="22"/>
          <w:szCs w:val="22"/>
        </w:rPr>
        <w:t>или ) максимальные) размеры земельных участков, в том числе их площадь не подлежат установлению;</w:t>
      </w:r>
    </w:p>
    <w:p w:rsidR="000B4F2C" w:rsidRPr="006D6900" w:rsidRDefault="000B4F2C" w:rsidP="000B4F2C">
      <w:pPr>
        <w:ind w:left="644"/>
        <w:jc w:val="both"/>
        <w:rPr>
          <w:b/>
          <w:sz w:val="22"/>
          <w:szCs w:val="22"/>
        </w:rPr>
      </w:pPr>
      <w:r w:rsidRPr="006D6900">
        <w:rPr>
          <w:b/>
          <w:sz w:val="22"/>
          <w:szCs w:val="22"/>
        </w:rPr>
        <w:t xml:space="preserve">   </w:t>
      </w:r>
      <w:r>
        <w:rPr>
          <w:b/>
          <w:sz w:val="22"/>
          <w:szCs w:val="22"/>
        </w:rPr>
        <w:t>2.</w:t>
      </w:r>
      <w:r w:rsidRPr="006D6900">
        <w:rPr>
          <w:b/>
          <w:sz w:val="22"/>
          <w:szCs w:val="22"/>
        </w:rPr>
        <w:t xml:space="preserve"> Условно разрешенные виды использования:</w:t>
      </w:r>
    </w:p>
    <w:p w:rsidR="000B4F2C" w:rsidRPr="006D6900" w:rsidRDefault="000B4F2C" w:rsidP="000B4F2C">
      <w:pPr>
        <w:numPr>
          <w:ilvl w:val="0"/>
          <w:numId w:val="13"/>
        </w:numPr>
        <w:jc w:val="both"/>
        <w:rPr>
          <w:sz w:val="22"/>
          <w:szCs w:val="22"/>
        </w:rPr>
      </w:pPr>
      <w:r w:rsidRPr="006D6900">
        <w:rPr>
          <w:sz w:val="22"/>
          <w:szCs w:val="22"/>
        </w:rPr>
        <w:t>Магазины, предельные размеры земельных участков</w:t>
      </w:r>
      <w:r>
        <w:rPr>
          <w:sz w:val="22"/>
          <w:szCs w:val="22"/>
        </w:rPr>
        <w:t xml:space="preserve"> минимальная площадь 50 </w:t>
      </w:r>
      <w:proofErr w:type="spellStart"/>
      <w:r>
        <w:rPr>
          <w:sz w:val="22"/>
          <w:szCs w:val="22"/>
        </w:rPr>
        <w:t>кв.м</w:t>
      </w:r>
      <w:proofErr w:type="spellEnd"/>
      <w:r>
        <w:rPr>
          <w:sz w:val="22"/>
          <w:szCs w:val="22"/>
        </w:rPr>
        <w:t>.</w:t>
      </w:r>
      <w:r w:rsidRPr="006D6900">
        <w:rPr>
          <w:sz w:val="22"/>
          <w:szCs w:val="22"/>
        </w:rPr>
        <w:t xml:space="preserve">, </w:t>
      </w:r>
      <w:r>
        <w:rPr>
          <w:sz w:val="22"/>
          <w:szCs w:val="22"/>
        </w:rPr>
        <w:t>максимальная площадь земельного участка</w:t>
      </w:r>
      <w:r w:rsidRPr="006D6900">
        <w:rPr>
          <w:sz w:val="22"/>
          <w:szCs w:val="22"/>
        </w:rPr>
        <w:t xml:space="preserve"> не </w:t>
      </w:r>
      <w:r w:rsidRPr="006D6900">
        <w:rPr>
          <w:sz w:val="22"/>
          <w:szCs w:val="22"/>
        </w:rPr>
        <w:t>устанавл</w:t>
      </w:r>
      <w:r>
        <w:rPr>
          <w:sz w:val="22"/>
          <w:szCs w:val="22"/>
        </w:rPr>
        <w:t>ивается</w:t>
      </w:r>
      <w:r w:rsidRPr="006D6900">
        <w:rPr>
          <w:sz w:val="22"/>
          <w:szCs w:val="22"/>
        </w:rPr>
        <w:t>;</w:t>
      </w:r>
    </w:p>
    <w:p w:rsidR="000B4F2C" w:rsidRPr="006D6900" w:rsidRDefault="000B4F2C" w:rsidP="000B4F2C">
      <w:pPr>
        <w:numPr>
          <w:ilvl w:val="0"/>
          <w:numId w:val="13"/>
        </w:numPr>
        <w:jc w:val="both"/>
        <w:rPr>
          <w:sz w:val="22"/>
          <w:szCs w:val="22"/>
        </w:rPr>
      </w:pPr>
      <w:r>
        <w:rPr>
          <w:sz w:val="22"/>
          <w:szCs w:val="22"/>
        </w:rPr>
        <w:t>Общественное питание</w:t>
      </w:r>
      <w:r w:rsidRPr="006D6900">
        <w:rPr>
          <w:sz w:val="22"/>
          <w:szCs w:val="22"/>
        </w:rPr>
        <w:t>, предельные (минимальные и (или) максимальные) размеры земельных участков, в том числе их п</w:t>
      </w:r>
      <w:r>
        <w:rPr>
          <w:sz w:val="22"/>
          <w:szCs w:val="22"/>
        </w:rPr>
        <w:t>лощадь не подлежат установлению.</w:t>
      </w:r>
    </w:p>
    <w:p w:rsidR="000B4F2C" w:rsidRPr="006D6900" w:rsidRDefault="000B4F2C" w:rsidP="000B4F2C">
      <w:pPr>
        <w:ind w:firstLine="708"/>
        <w:jc w:val="both"/>
        <w:rPr>
          <w:b/>
          <w:sz w:val="22"/>
          <w:szCs w:val="22"/>
        </w:rPr>
      </w:pPr>
      <w:r w:rsidRPr="006D6900">
        <w:rPr>
          <w:b/>
          <w:sz w:val="22"/>
          <w:szCs w:val="22"/>
        </w:rPr>
        <w:t xml:space="preserve">    </w:t>
      </w:r>
      <w:r>
        <w:rPr>
          <w:b/>
          <w:sz w:val="22"/>
          <w:szCs w:val="22"/>
        </w:rPr>
        <w:t>3.</w:t>
      </w:r>
      <w:r w:rsidRPr="006D6900">
        <w:rPr>
          <w:b/>
          <w:sz w:val="22"/>
          <w:szCs w:val="22"/>
        </w:rPr>
        <w:t>Вспомогательные виды разрешенного использования:</w:t>
      </w:r>
    </w:p>
    <w:p w:rsidR="000B4F2C" w:rsidRDefault="000B4F2C" w:rsidP="000B4F2C">
      <w:pPr>
        <w:numPr>
          <w:ilvl w:val="0"/>
          <w:numId w:val="13"/>
        </w:numPr>
        <w:jc w:val="both"/>
        <w:rPr>
          <w:sz w:val="22"/>
          <w:szCs w:val="22"/>
        </w:rPr>
      </w:pPr>
      <w:r>
        <w:rPr>
          <w:sz w:val="22"/>
          <w:szCs w:val="22"/>
        </w:rPr>
        <w:t>Коммунальное обслуживание</w:t>
      </w:r>
      <w:r w:rsidRPr="006D6900">
        <w:rPr>
          <w:sz w:val="22"/>
          <w:szCs w:val="22"/>
        </w:rPr>
        <w:t>, предельные (минимальные и (или) максимальные) размеры земельных участков, в том числе их площадь не подлежат установлению.</w:t>
      </w:r>
    </w:p>
    <w:p w:rsidR="000B4F2C" w:rsidRDefault="000B4F2C" w:rsidP="00C5495C">
      <w:pPr>
        <w:ind w:firstLine="644"/>
        <w:jc w:val="both"/>
        <w:rPr>
          <w:sz w:val="22"/>
          <w:szCs w:val="22"/>
        </w:rPr>
      </w:pPr>
      <w:r w:rsidRPr="000B4F2C">
        <w:rPr>
          <w:sz w:val="22"/>
          <w:szCs w:val="22"/>
        </w:rPr>
        <w:t xml:space="preserve">Ограничения </w:t>
      </w:r>
      <w:r w:rsidR="00F17230">
        <w:rPr>
          <w:sz w:val="22"/>
          <w:szCs w:val="22"/>
        </w:rPr>
        <w:t>использования земельного участка:</w:t>
      </w:r>
    </w:p>
    <w:p w:rsidR="00F17230" w:rsidRPr="00C12520" w:rsidRDefault="00F17230" w:rsidP="00F17230">
      <w:pPr>
        <w:ind w:left="644"/>
        <w:jc w:val="both"/>
        <w:rPr>
          <w:sz w:val="22"/>
          <w:szCs w:val="22"/>
        </w:rPr>
      </w:pPr>
      <w:r>
        <w:rPr>
          <w:sz w:val="22"/>
          <w:szCs w:val="22"/>
        </w:rPr>
        <w:t>- Территория традиционного природопользования коренных малочисленных народов Севера, Сибири и Дальнего Востока Российской Федерации, проживающих в Республике Хакасия, регионального назначения.</w:t>
      </w:r>
    </w:p>
    <w:p w:rsidR="001C3316" w:rsidRPr="00A03AEF" w:rsidRDefault="006D6900" w:rsidP="00C5495C">
      <w:pPr>
        <w:ind w:firstLine="644"/>
        <w:jc w:val="both"/>
        <w:rPr>
          <w:b/>
          <w:sz w:val="22"/>
          <w:szCs w:val="22"/>
        </w:rPr>
      </w:pPr>
      <w:r w:rsidRPr="00A03AEF">
        <w:rPr>
          <w:b/>
          <w:sz w:val="22"/>
          <w:szCs w:val="22"/>
        </w:rPr>
        <w:t xml:space="preserve">    </w:t>
      </w:r>
      <w:r w:rsidR="001C3316" w:rsidRPr="00A03AEF">
        <w:rPr>
          <w:b/>
          <w:sz w:val="22"/>
          <w:szCs w:val="22"/>
        </w:rPr>
        <w:t xml:space="preserve">Условия подключение к сетям централизованного теплоснабжения и </w:t>
      </w:r>
      <w:r w:rsidR="00033692" w:rsidRPr="00A03AEF">
        <w:rPr>
          <w:b/>
          <w:sz w:val="22"/>
          <w:szCs w:val="22"/>
        </w:rPr>
        <w:t>горячего водоснабжения</w:t>
      </w:r>
      <w:r w:rsidR="001C3316" w:rsidRPr="00A03AEF">
        <w:rPr>
          <w:b/>
          <w:sz w:val="22"/>
          <w:szCs w:val="22"/>
        </w:rPr>
        <w:t xml:space="preserve"> отсутствуют.</w:t>
      </w:r>
    </w:p>
    <w:p w:rsidR="001C3316" w:rsidRPr="00A03AEF" w:rsidRDefault="001C3316" w:rsidP="001C3316">
      <w:pPr>
        <w:pStyle w:val="a3"/>
        <w:tabs>
          <w:tab w:val="left" w:pos="1134"/>
        </w:tabs>
        <w:ind w:firstLine="709"/>
        <w:rPr>
          <w:b/>
          <w:sz w:val="22"/>
          <w:szCs w:val="22"/>
        </w:rPr>
      </w:pPr>
      <w:r w:rsidRPr="00A03AEF">
        <w:rPr>
          <w:b/>
          <w:sz w:val="22"/>
          <w:szCs w:val="22"/>
        </w:rPr>
        <w:t>Возможность</w:t>
      </w:r>
      <w:r w:rsidR="00033692" w:rsidRPr="00A03AEF">
        <w:rPr>
          <w:b/>
          <w:sz w:val="22"/>
          <w:szCs w:val="22"/>
        </w:rPr>
        <w:t xml:space="preserve"> подключения к сетям</w:t>
      </w:r>
      <w:r w:rsidRPr="00A03AEF">
        <w:rPr>
          <w:b/>
          <w:sz w:val="22"/>
          <w:szCs w:val="22"/>
        </w:rPr>
        <w:t xml:space="preserve"> </w:t>
      </w:r>
      <w:r w:rsidR="00033692" w:rsidRPr="00A03AEF">
        <w:rPr>
          <w:b/>
          <w:sz w:val="22"/>
          <w:szCs w:val="22"/>
        </w:rPr>
        <w:t>водоотведения,</w:t>
      </w:r>
      <w:r w:rsidRPr="00A03AEF">
        <w:rPr>
          <w:b/>
          <w:sz w:val="22"/>
          <w:szCs w:val="22"/>
        </w:rPr>
        <w:t xml:space="preserve"> холодного водоснабжения отсутствует.</w:t>
      </w:r>
    </w:p>
    <w:p w:rsidR="00B561A8" w:rsidRPr="00A03AEF" w:rsidRDefault="00B561A8" w:rsidP="00B561A8">
      <w:pPr>
        <w:widowControl w:val="0"/>
        <w:tabs>
          <w:tab w:val="left" w:pos="720"/>
        </w:tabs>
        <w:adjustRightInd w:val="0"/>
        <w:ind w:firstLine="720"/>
        <w:jc w:val="both"/>
        <w:rPr>
          <w:sz w:val="22"/>
          <w:szCs w:val="22"/>
          <w:u w:val="single"/>
        </w:rPr>
      </w:pPr>
      <w:r w:rsidRPr="00A03AEF">
        <w:rPr>
          <w:b/>
          <w:sz w:val="22"/>
          <w:szCs w:val="22"/>
        </w:rPr>
        <w:t xml:space="preserve">4. Аукцион состоится  </w:t>
      </w:r>
      <w:r w:rsidR="00F17230">
        <w:rPr>
          <w:b/>
          <w:sz w:val="22"/>
          <w:szCs w:val="22"/>
        </w:rPr>
        <w:t>19</w:t>
      </w:r>
      <w:r w:rsidR="00B06F7D" w:rsidRPr="00A03AEF">
        <w:rPr>
          <w:b/>
          <w:sz w:val="22"/>
          <w:szCs w:val="22"/>
        </w:rPr>
        <w:t>.0</w:t>
      </w:r>
      <w:r w:rsidR="005418F5" w:rsidRPr="00A03AEF">
        <w:rPr>
          <w:b/>
          <w:sz w:val="22"/>
          <w:szCs w:val="22"/>
        </w:rPr>
        <w:t>4</w:t>
      </w:r>
      <w:r w:rsidR="00B06F7D" w:rsidRPr="00A03AEF">
        <w:rPr>
          <w:b/>
          <w:sz w:val="22"/>
          <w:szCs w:val="22"/>
        </w:rPr>
        <w:t>.202</w:t>
      </w:r>
      <w:r w:rsidR="007A19DF" w:rsidRPr="00A03AEF">
        <w:rPr>
          <w:b/>
          <w:sz w:val="22"/>
          <w:szCs w:val="22"/>
        </w:rPr>
        <w:t>2</w:t>
      </w:r>
      <w:r w:rsidR="00B06F7D" w:rsidRPr="00A03AEF">
        <w:rPr>
          <w:b/>
          <w:sz w:val="22"/>
          <w:szCs w:val="22"/>
        </w:rPr>
        <w:t xml:space="preserve"> </w:t>
      </w:r>
      <w:r w:rsidRPr="00A03AEF">
        <w:rPr>
          <w:b/>
          <w:sz w:val="22"/>
          <w:szCs w:val="22"/>
        </w:rPr>
        <w:t>г., в 14.30 ч</w:t>
      </w:r>
      <w:r w:rsidRPr="00A03AEF">
        <w:rPr>
          <w:sz w:val="22"/>
          <w:szCs w:val="22"/>
        </w:rPr>
        <w:t xml:space="preserve">. (по местному времени) </w:t>
      </w:r>
      <w:r w:rsidR="00A84477" w:rsidRPr="00A03AEF">
        <w:rPr>
          <w:sz w:val="22"/>
          <w:szCs w:val="22"/>
        </w:rPr>
        <w:t xml:space="preserve">на электронной площадке Оператора </w:t>
      </w:r>
      <w:r w:rsidR="00A84477" w:rsidRPr="00A03AEF">
        <w:rPr>
          <w:sz w:val="22"/>
          <w:szCs w:val="22"/>
          <w:u w:val="single"/>
        </w:rPr>
        <w:t>www.roseltorg.ru</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w:t>
      </w:r>
      <w:r w:rsidRPr="00981738">
        <w:rPr>
          <w:rFonts w:ascii="Times New Roman" w:hAnsi="Times New Roman" w:cs="Times New Roman"/>
          <w:sz w:val="22"/>
          <w:szCs w:val="22"/>
        </w:rPr>
        <w:lastRenderedPageBreak/>
        <w:t>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020D05"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0" w:name="sub_380116"/>
      <w:r w:rsidRPr="00981738">
        <w:rPr>
          <w:rFonts w:ascii="Times New Roman" w:hAnsi="Times New Roman" w:cs="Times New Roman"/>
          <w:sz w:val="22"/>
          <w:szCs w:val="22"/>
        </w:rPr>
        <w:t xml:space="preserve">Прием и регистрация заявок на участие в торгах осуществляется </w:t>
      </w:r>
      <w:r w:rsidR="00A84477" w:rsidRPr="00A84477">
        <w:rPr>
          <w:rFonts w:ascii="Times New Roman" w:hAnsi="Times New Roman" w:cs="Times New Roman"/>
          <w:sz w:val="22"/>
          <w:szCs w:val="22"/>
        </w:rPr>
        <w:t>на электронной площадке Оператора www.roseltorg.ru</w:t>
      </w:r>
      <w:r w:rsidRPr="00981738">
        <w:rPr>
          <w:rFonts w:ascii="Times New Roman" w:hAnsi="Times New Roman" w:cs="Times New Roman"/>
          <w:sz w:val="22"/>
          <w:szCs w:val="22"/>
        </w:rPr>
        <w:t xml:space="preserve"> с </w:t>
      </w:r>
      <w:r w:rsidR="00F17230">
        <w:rPr>
          <w:rFonts w:ascii="Times New Roman" w:hAnsi="Times New Roman" w:cs="Times New Roman"/>
          <w:b/>
          <w:sz w:val="22"/>
          <w:szCs w:val="22"/>
        </w:rPr>
        <w:t>21</w:t>
      </w:r>
      <w:r w:rsidR="002A2324" w:rsidRPr="00A03AEF">
        <w:rPr>
          <w:rFonts w:ascii="Times New Roman" w:hAnsi="Times New Roman" w:cs="Times New Roman"/>
          <w:b/>
          <w:sz w:val="22"/>
          <w:szCs w:val="22"/>
        </w:rPr>
        <w:t>.0</w:t>
      </w:r>
      <w:r w:rsidR="005418F5" w:rsidRPr="00A03AEF">
        <w:rPr>
          <w:rFonts w:ascii="Times New Roman" w:hAnsi="Times New Roman" w:cs="Times New Roman"/>
          <w:b/>
          <w:sz w:val="22"/>
          <w:szCs w:val="22"/>
        </w:rPr>
        <w:t>3</w:t>
      </w:r>
      <w:r w:rsidR="00B6057F" w:rsidRPr="00A03AEF">
        <w:rPr>
          <w:rFonts w:ascii="Times New Roman" w:hAnsi="Times New Roman" w:cs="Times New Roman"/>
          <w:b/>
          <w:sz w:val="22"/>
          <w:szCs w:val="22"/>
        </w:rPr>
        <w:t>.202</w:t>
      </w:r>
      <w:r w:rsidR="00F94861" w:rsidRPr="00A03AEF">
        <w:rPr>
          <w:rFonts w:ascii="Times New Roman" w:hAnsi="Times New Roman" w:cs="Times New Roman"/>
          <w:b/>
          <w:sz w:val="22"/>
          <w:szCs w:val="22"/>
        </w:rPr>
        <w:t>2</w:t>
      </w:r>
      <w:r w:rsidRPr="00A03AEF">
        <w:rPr>
          <w:rFonts w:ascii="Times New Roman" w:hAnsi="Times New Roman" w:cs="Times New Roman"/>
          <w:sz w:val="22"/>
          <w:szCs w:val="22"/>
        </w:rPr>
        <w:t xml:space="preserve"> </w:t>
      </w:r>
      <w:r w:rsidRPr="00A03AEF">
        <w:rPr>
          <w:rFonts w:ascii="Times New Roman" w:hAnsi="Times New Roman" w:cs="Times New Roman"/>
          <w:b/>
          <w:sz w:val="22"/>
          <w:szCs w:val="22"/>
        </w:rPr>
        <w:t xml:space="preserve">г. </w:t>
      </w:r>
      <w:r w:rsidR="00020D05" w:rsidRPr="00A03AEF">
        <w:rPr>
          <w:rFonts w:ascii="Times New Roman" w:hAnsi="Times New Roman" w:cs="Times New Roman"/>
          <w:b/>
          <w:sz w:val="22"/>
          <w:szCs w:val="22"/>
          <w:lang w:val="en-US"/>
        </w:rPr>
        <w:t>c</w:t>
      </w:r>
      <w:r w:rsidR="00020D05" w:rsidRPr="00A03AEF">
        <w:rPr>
          <w:rFonts w:ascii="Times New Roman" w:hAnsi="Times New Roman" w:cs="Times New Roman"/>
          <w:b/>
          <w:sz w:val="22"/>
          <w:szCs w:val="22"/>
        </w:rPr>
        <w:t xml:space="preserve"> 09.00 </w:t>
      </w:r>
      <w:r w:rsidRPr="00A03AEF">
        <w:rPr>
          <w:rFonts w:ascii="Times New Roman" w:hAnsi="Times New Roman" w:cs="Times New Roman"/>
          <w:b/>
          <w:sz w:val="22"/>
          <w:szCs w:val="22"/>
        </w:rPr>
        <w:t xml:space="preserve">по </w:t>
      </w:r>
      <w:r w:rsidR="00A03AEF" w:rsidRPr="00A03AEF">
        <w:rPr>
          <w:rFonts w:ascii="Times New Roman" w:hAnsi="Times New Roman" w:cs="Times New Roman"/>
          <w:b/>
          <w:sz w:val="22"/>
          <w:szCs w:val="22"/>
        </w:rPr>
        <w:t>1</w:t>
      </w:r>
      <w:r w:rsidR="00F17230">
        <w:rPr>
          <w:rFonts w:ascii="Times New Roman" w:hAnsi="Times New Roman" w:cs="Times New Roman"/>
          <w:b/>
          <w:sz w:val="22"/>
          <w:szCs w:val="22"/>
        </w:rPr>
        <w:t>4</w:t>
      </w:r>
      <w:r w:rsidR="00B06F7D" w:rsidRPr="00A03AEF">
        <w:rPr>
          <w:rFonts w:ascii="Times New Roman" w:hAnsi="Times New Roman" w:cs="Times New Roman"/>
          <w:b/>
          <w:sz w:val="22"/>
          <w:szCs w:val="22"/>
        </w:rPr>
        <w:t>.0</w:t>
      </w:r>
      <w:r w:rsidR="005418F5" w:rsidRPr="00A03AEF">
        <w:rPr>
          <w:rFonts w:ascii="Times New Roman" w:hAnsi="Times New Roman" w:cs="Times New Roman"/>
          <w:b/>
          <w:sz w:val="22"/>
          <w:szCs w:val="22"/>
        </w:rPr>
        <w:t>4</w:t>
      </w:r>
      <w:r w:rsidR="00B6057F" w:rsidRPr="00A03AEF">
        <w:rPr>
          <w:rFonts w:ascii="Times New Roman" w:hAnsi="Times New Roman" w:cs="Times New Roman"/>
          <w:b/>
          <w:sz w:val="22"/>
          <w:szCs w:val="22"/>
        </w:rPr>
        <w:t>.202</w:t>
      </w:r>
      <w:r w:rsidR="00F94861" w:rsidRPr="00A03AEF">
        <w:rPr>
          <w:rFonts w:ascii="Times New Roman" w:hAnsi="Times New Roman" w:cs="Times New Roman"/>
          <w:b/>
          <w:sz w:val="22"/>
          <w:szCs w:val="22"/>
        </w:rPr>
        <w:t>2</w:t>
      </w:r>
      <w:r w:rsidRPr="00A03AEF">
        <w:rPr>
          <w:rFonts w:ascii="Times New Roman" w:hAnsi="Times New Roman" w:cs="Times New Roman"/>
          <w:b/>
          <w:sz w:val="22"/>
          <w:szCs w:val="22"/>
        </w:rPr>
        <w:t xml:space="preserve"> г.</w:t>
      </w:r>
      <w:r w:rsidR="00020D05" w:rsidRPr="00A03AEF">
        <w:rPr>
          <w:rFonts w:ascii="Times New Roman" w:hAnsi="Times New Roman" w:cs="Times New Roman"/>
          <w:b/>
          <w:sz w:val="22"/>
          <w:szCs w:val="22"/>
        </w:rPr>
        <w:t xml:space="preserve"> до 17</w:t>
      </w:r>
      <w:r w:rsidR="00020D05" w:rsidRPr="00020D05">
        <w:rPr>
          <w:rFonts w:ascii="Times New Roman" w:hAnsi="Times New Roman" w:cs="Times New Roman"/>
          <w:b/>
          <w:sz w:val="22"/>
          <w:szCs w:val="22"/>
        </w:rPr>
        <w:t>.00</w:t>
      </w:r>
      <w:r w:rsidR="00020D05">
        <w:rPr>
          <w:rFonts w:ascii="Times New Roman" w:hAnsi="Times New Roman" w:cs="Times New Roman"/>
          <w:b/>
          <w:sz w:val="22"/>
          <w:szCs w:val="22"/>
        </w:rPr>
        <w:t xml:space="preserve"> ч. </w:t>
      </w:r>
      <w:r w:rsidR="00E34F36">
        <w:rPr>
          <w:rFonts w:ascii="Times New Roman" w:hAnsi="Times New Roman" w:cs="Times New Roman"/>
          <w:b/>
          <w:sz w:val="22"/>
          <w:szCs w:val="22"/>
        </w:rPr>
        <w:t>(по местному времени)</w:t>
      </w:r>
    </w:p>
    <w:p w:rsidR="004A7A54" w:rsidRPr="004A7A54" w:rsidRDefault="004A7A54" w:rsidP="004A7A54">
      <w:pPr>
        <w:widowControl w:val="0"/>
        <w:tabs>
          <w:tab w:val="left" w:pos="0"/>
          <w:tab w:val="left" w:pos="720"/>
        </w:tabs>
        <w:adjustRightInd w:val="0"/>
        <w:ind w:firstLine="720"/>
        <w:jc w:val="both"/>
        <w:rPr>
          <w:sz w:val="22"/>
          <w:szCs w:val="22"/>
        </w:rPr>
      </w:pPr>
      <w:r w:rsidRPr="004A7A54">
        <w:rPr>
          <w:sz w:val="22"/>
          <w:szCs w:val="22"/>
        </w:rPr>
        <w:t>Для</w:t>
      </w:r>
      <w:r>
        <w:rPr>
          <w:sz w:val="22"/>
          <w:szCs w:val="22"/>
        </w:rPr>
        <w:t xml:space="preserve"> участия в аукционе заявители должны</w:t>
      </w:r>
      <w:r w:rsidRPr="004A7A54">
        <w:rPr>
          <w:sz w:val="22"/>
          <w:szCs w:val="22"/>
        </w:rPr>
        <w:t xml:space="preserve"> про</w:t>
      </w:r>
      <w:r>
        <w:rPr>
          <w:sz w:val="22"/>
          <w:szCs w:val="22"/>
        </w:rPr>
        <w:t>йти</w:t>
      </w:r>
      <w:r w:rsidRPr="004A7A54">
        <w:rPr>
          <w:sz w:val="22"/>
          <w:szCs w:val="22"/>
        </w:rPr>
        <w:t xml:space="preserve"> процедур</w:t>
      </w:r>
      <w:r>
        <w:rPr>
          <w:sz w:val="22"/>
          <w:szCs w:val="22"/>
        </w:rPr>
        <w:t>у</w:t>
      </w:r>
      <w:r w:rsidRPr="004A7A54">
        <w:rPr>
          <w:sz w:val="22"/>
          <w:szCs w:val="22"/>
        </w:rPr>
        <w:t xml:space="preserve"> регистрации (аккредитации) на электронной площадке</w:t>
      </w:r>
      <w:r>
        <w:rPr>
          <w:sz w:val="22"/>
          <w:szCs w:val="22"/>
        </w:rPr>
        <w:t xml:space="preserve"> </w:t>
      </w:r>
      <w:r w:rsidRPr="004A7A54">
        <w:rPr>
          <w:sz w:val="22"/>
          <w:szCs w:val="22"/>
        </w:rPr>
        <w:t>www.roseltorg.ru</w:t>
      </w:r>
      <w:r>
        <w:rPr>
          <w:sz w:val="22"/>
          <w:szCs w:val="22"/>
        </w:rPr>
        <w:t xml:space="preserve">. Заявителю </w:t>
      </w:r>
      <w:r w:rsidRPr="004A7A54">
        <w:rPr>
          <w:sz w:val="22"/>
          <w:szCs w:val="22"/>
        </w:rPr>
        <w:t xml:space="preserve">необходимо иметь ЭП, </w:t>
      </w:r>
      <w:proofErr w:type="gramStart"/>
      <w:r w:rsidRPr="004A7A54">
        <w:rPr>
          <w:sz w:val="22"/>
          <w:szCs w:val="22"/>
        </w:rPr>
        <w:t>оформленную</w:t>
      </w:r>
      <w:proofErr w:type="gramEnd"/>
      <w:r w:rsidRPr="004A7A54">
        <w:rPr>
          <w:sz w:val="22"/>
          <w:szCs w:val="22"/>
        </w:rPr>
        <w:t xml:space="preserve"> в соответствии с требованиями</w:t>
      </w:r>
      <w:r>
        <w:rPr>
          <w:sz w:val="22"/>
          <w:szCs w:val="22"/>
        </w:rPr>
        <w:t xml:space="preserve"> действующего законодательства. </w:t>
      </w:r>
      <w:r w:rsidRPr="004A7A54">
        <w:rPr>
          <w:sz w:val="22"/>
          <w:szCs w:val="22"/>
        </w:rPr>
        <w:t>Для обеспечения доступа к подаче заявки и</w:t>
      </w:r>
      <w:r>
        <w:rPr>
          <w:sz w:val="22"/>
          <w:szCs w:val="22"/>
        </w:rPr>
        <w:t xml:space="preserve"> к участию в аукционе Заявителю </w:t>
      </w:r>
      <w:r w:rsidRPr="004A7A54">
        <w:rPr>
          <w:sz w:val="22"/>
          <w:szCs w:val="22"/>
        </w:rPr>
        <w:t>необходимо пройти регистрацию (аккред</w:t>
      </w:r>
      <w:r>
        <w:rPr>
          <w:sz w:val="22"/>
          <w:szCs w:val="22"/>
        </w:rPr>
        <w:t xml:space="preserve">итацию) на электронной площадке </w:t>
      </w:r>
      <w:r w:rsidRPr="004A7A54">
        <w:rPr>
          <w:sz w:val="22"/>
          <w:szCs w:val="22"/>
        </w:rPr>
        <w:t>в соответстви</w:t>
      </w:r>
      <w:r>
        <w:rPr>
          <w:sz w:val="22"/>
          <w:szCs w:val="22"/>
        </w:rPr>
        <w:t xml:space="preserve">и с Регламентом и Инструкциями. </w:t>
      </w:r>
      <w:r w:rsidRPr="004A7A54">
        <w:rPr>
          <w:sz w:val="22"/>
          <w:szCs w:val="22"/>
        </w:rPr>
        <w:t>Регистрация на электронной площадке осуществляется без взимания платы.</w:t>
      </w:r>
    </w:p>
    <w:p w:rsidR="00E15A2D" w:rsidRPr="00177430" w:rsidRDefault="00E15A2D" w:rsidP="00E15A2D">
      <w:pPr>
        <w:autoSpaceDE w:val="0"/>
        <w:autoSpaceDN w:val="0"/>
        <w:adjustRightInd w:val="0"/>
        <w:ind w:firstLine="709"/>
        <w:jc w:val="both"/>
        <w:rPr>
          <w:bCs/>
          <w:sz w:val="22"/>
          <w:szCs w:val="22"/>
        </w:rPr>
      </w:pPr>
      <w:r w:rsidRPr="00177430">
        <w:rPr>
          <w:bCs/>
          <w:sz w:val="22"/>
          <w:szCs w:val="22"/>
        </w:rPr>
        <w:t>Для участия в аукционе устанавливается требование о внесении задатка. 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указанного в Извещении. Перечисление денежных средств на счёт Оператора электронной площадки производится в соответствии с Регламентом и Инструкциями, по следующим реквизитам:</w:t>
      </w:r>
    </w:p>
    <w:p w:rsidR="00E15A2D" w:rsidRPr="00177430" w:rsidRDefault="00E15A2D" w:rsidP="00E15A2D">
      <w:pPr>
        <w:autoSpaceDE w:val="0"/>
        <w:autoSpaceDN w:val="0"/>
        <w:adjustRightInd w:val="0"/>
        <w:ind w:firstLine="709"/>
        <w:jc w:val="both"/>
        <w:rPr>
          <w:b/>
          <w:bCs/>
          <w:sz w:val="22"/>
          <w:szCs w:val="22"/>
        </w:rPr>
      </w:pPr>
      <w:r w:rsidRPr="00177430">
        <w:rPr>
          <w:b/>
          <w:bCs/>
          <w:sz w:val="22"/>
          <w:szCs w:val="22"/>
        </w:rPr>
        <w:t>Реквизиты для перечисления задатка: Расчетный счет (казначейский счет) № 40702810510050001273 Корреспондентский счет (ЕКС) 30101810145250000411 Филиал "Центральный" Банка ВТБ (ПАО) в г. Москва, ИНН 7707704692, КПП 772501001, БИК 044525411. Получатель: АО "Единая электронная торговая площадка". Заявка на участие в аукционе, поступившая по истечении срока приема заявок, возвращается заявителю в день ее поступления.</w:t>
      </w:r>
    </w:p>
    <w:p w:rsidR="00E15A2D" w:rsidRPr="00E15A2D" w:rsidRDefault="00E15A2D" w:rsidP="00015BB4">
      <w:pPr>
        <w:autoSpaceDE w:val="0"/>
        <w:autoSpaceDN w:val="0"/>
        <w:adjustRightInd w:val="0"/>
        <w:ind w:firstLine="709"/>
        <w:jc w:val="both"/>
        <w:rPr>
          <w:sz w:val="22"/>
          <w:szCs w:val="22"/>
        </w:rPr>
      </w:pPr>
      <w:r w:rsidRPr="00E15A2D">
        <w:rPr>
          <w:sz w:val="22"/>
          <w:szCs w:val="22"/>
        </w:rPr>
        <w:t>Операции по перечислению денежных средств на аналитичес</w:t>
      </w:r>
      <w:r w:rsidR="00015BB4">
        <w:rPr>
          <w:sz w:val="22"/>
          <w:szCs w:val="22"/>
        </w:rPr>
        <w:t xml:space="preserve">ком счете Оператора электронной </w:t>
      </w:r>
      <w:r w:rsidRPr="00E15A2D">
        <w:rPr>
          <w:sz w:val="22"/>
          <w:szCs w:val="22"/>
        </w:rPr>
        <w:t>площадки в соответствии Регламентом и Инструкциями учитываются на аналитическом счете Заявителя,</w:t>
      </w:r>
      <w:r w:rsidR="00015BB4">
        <w:rPr>
          <w:sz w:val="22"/>
          <w:szCs w:val="22"/>
        </w:rPr>
        <w:t xml:space="preserve"> </w:t>
      </w:r>
      <w:r w:rsidRPr="00E15A2D">
        <w:rPr>
          <w:sz w:val="22"/>
          <w:szCs w:val="22"/>
        </w:rPr>
        <w:t>открытом Оператором электронной площадки.</w:t>
      </w:r>
    </w:p>
    <w:p w:rsidR="00E15A2D" w:rsidRPr="00E15A2D" w:rsidRDefault="00E15A2D" w:rsidP="00015BB4">
      <w:pPr>
        <w:autoSpaceDE w:val="0"/>
        <w:autoSpaceDN w:val="0"/>
        <w:adjustRightInd w:val="0"/>
        <w:ind w:firstLine="709"/>
        <w:jc w:val="both"/>
        <w:rPr>
          <w:sz w:val="22"/>
          <w:szCs w:val="22"/>
        </w:rPr>
      </w:pPr>
      <w:r w:rsidRPr="00E15A2D">
        <w:rPr>
          <w:sz w:val="22"/>
          <w:szCs w:val="22"/>
        </w:rPr>
        <w:t>Денежные средства в размере, равном задатку, указанному в Извещени</w:t>
      </w:r>
      <w:r w:rsidR="00015BB4">
        <w:rPr>
          <w:sz w:val="22"/>
          <w:szCs w:val="22"/>
        </w:rPr>
        <w:t xml:space="preserve">и, блокируются </w:t>
      </w:r>
      <w:r w:rsidRPr="00E15A2D">
        <w:rPr>
          <w:sz w:val="22"/>
          <w:szCs w:val="22"/>
        </w:rPr>
        <w:t>Оператором электронной площадки на аналитическом счете Заявителя</w:t>
      </w:r>
      <w:r w:rsidR="00015BB4">
        <w:rPr>
          <w:sz w:val="22"/>
          <w:szCs w:val="22"/>
        </w:rPr>
        <w:t xml:space="preserve"> в соответствии с Регламентом и </w:t>
      </w:r>
      <w:r w:rsidRPr="00E15A2D">
        <w:rPr>
          <w:sz w:val="22"/>
          <w:szCs w:val="22"/>
        </w:rPr>
        <w:t>Инструкциями. Основанием для блокирования денежных средств является Заявка, направленная Оператору</w:t>
      </w:r>
      <w:r w:rsidR="00015BB4">
        <w:rPr>
          <w:sz w:val="22"/>
          <w:szCs w:val="22"/>
        </w:rPr>
        <w:t xml:space="preserve"> </w:t>
      </w:r>
      <w:r w:rsidRPr="00E15A2D">
        <w:rPr>
          <w:sz w:val="22"/>
          <w:szCs w:val="22"/>
        </w:rPr>
        <w:t>электронной площадки. Заблокированные на аналитическом счете Заявителя денежные средства являются</w:t>
      </w:r>
      <w:r w:rsidR="00015BB4">
        <w:rPr>
          <w:sz w:val="22"/>
          <w:szCs w:val="22"/>
        </w:rPr>
        <w:t xml:space="preserve"> </w:t>
      </w:r>
      <w:r w:rsidRPr="00E15A2D">
        <w:rPr>
          <w:sz w:val="22"/>
          <w:szCs w:val="22"/>
        </w:rPr>
        <w:t>задатком.</w:t>
      </w:r>
    </w:p>
    <w:p w:rsidR="00E15A2D" w:rsidRPr="00E15A2D" w:rsidRDefault="00E15A2D" w:rsidP="00015BB4">
      <w:pPr>
        <w:autoSpaceDE w:val="0"/>
        <w:autoSpaceDN w:val="0"/>
        <w:adjustRightInd w:val="0"/>
        <w:ind w:firstLine="709"/>
        <w:jc w:val="both"/>
        <w:rPr>
          <w:sz w:val="22"/>
          <w:szCs w:val="22"/>
        </w:rPr>
      </w:pPr>
      <w:r w:rsidRPr="00E15A2D">
        <w:rPr>
          <w:sz w:val="22"/>
          <w:szCs w:val="22"/>
        </w:rPr>
        <w:t xml:space="preserve"> Прекращение блокирования денежных средств на аналитическом</w:t>
      </w:r>
      <w:r w:rsidR="00015BB4">
        <w:rPr>
          <w:sz w:val="22"/>
          <w:szCs w:val="22"/>
        </w:rPr>
        <w:t xml:space="preserve"> счете Заявителя в соответствии </w:t>
      </w:r>
      <w:r w:rsidRPr="00E15A2D">
        <w:rPr>
          <w:sz w:val="22"/>
          <w:szCs w:val="22"/>
        </w:rPr>
        <w:t>с Регламентом и Инструкциями производится Оператором электронной площадки в следующем порядке:</w:t>
      </w:r>
    </w:p>
    <w:p w:rsidR="00E15A2D" w:rsidRPr="00E15A2D" w:rsidRDefault="00E15A2D" w:rsidP="001739FE">
      <w:pPr>
        <w:autoSpaceDE w:val="0"/>
        <w:autoSpaceDN w:val="0"/>
        <w:adjustRightInd w:val="0"/>
        <w:ind w:firstLine="709"/>
        <w:jc w:val="both"/>
        <w:rPr>
          <w:sz w:val="22"/>
          <w:szCs w:val="22"/>
        </w:rPr>
      </w:pPr>
      <w:r w:rsidRPr="00E15A2D">
        <w:rPr>
          <w:sz w:val="22"/>
          <w:szCs w:val="22"/>
        </w:rPr>
        <w:t xml:space="preserve">- для Заявителя, отозвавшего Заявку до окончания срока приема Заявок, установленного </w:t>
      </w:r>
      <w:r w:rsidR="001739FE">
        <w:rPr>
          <w:sz w:val="22"/>
          <w:szCs w:val="22"/>
        </w:rPr>
        <w:t>в</w:t>
      </w:r>
      <w:r w:rsidRPr="00E15A2D">
        <w:rPr>
          <w:sz w:val="22"/>
          <w:szCs w:val="22"/>
        </w:rPr>
        <w:t xml:space="preserve"> Извещени</w:t>
      </w:r>
      <w:r w:rsidR="001739FE">
        <w:rPr>
          <w:sz w:val="22"/>
          <w:szCs w:val="22"/>
        </w:rPr>
        <w:t>и</w:t>
      </w:r>
      <w:r w:rsidRPr="00E15A2D">
        <w:rPr>
          <w:sz w:val="22"/>
          <w:szCs w:val="22"/>
        </w:rPr>
        <w:t>, – в течение 3 (трех) рабочих дней со дня поступления уведомления об отзыве Заявки</w:t>
      </w:r>
      <w:r w:rsidR="001739FE">
        <w:rPr>
          <w:sz w:val="22"/>
          <w:szCs w:val="22"/>
        </w:rPr>
        <w:t xml:space="preserve"> </w:t>
      </w:r>
      <w:r w:rsidRPr="00E15A2D">
        <w:rPr>
          <w:sz w:val="22"/>
          <w:szCs w:val="22"/>
        </w:rPr>
        <w:t>в соответствии с Регламентом 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t xml:space="preserve">- для Заявителя, не допущенного к участию в аукционе, – </w:t>
      </w:r>
      <w:r w:rsidR="001739FE">
        <w:rPr>
          <w:sz w:val="22"/>
          <w:szCs w:val="22"/>
        </w:rPr>
        <w:t xml:space="preserve">в течение 3 (трех) рабочих дней </w:t>
      </w:r>
      <w:r w:rsidRPr="00E15A2D">
        <w:rPr>
          <w:sz w:val="22"/>
          <w:szCs w:val="22"/>
        </w:rPr>
        <w:t>со дня оформления Протокола рассмотрения заявок на участие в аукционе в соответствии с Регламентом</w:t>
      </w:r>
      <w:r w:rsidR="001739FE">
        <w:rPr>
          <w:sz w:val="22"/>
          <w:szCs w:val="22"/>
        </w:rPr>
        <w:t xml:space="preserve"> </w:t>
      </w:r>
      <w:r w:rsidRPr="00E15A2D">
        <w:rPr>
          <w:sz w:val="22"/>
          <w:szCs w:val="22"/>
        </w:rPr>
        <w:t>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t>- для участников аукциона (далее - Участник), участвовавших в аукцио</w:t>
      </w:r>
      <w:r w:rsidR="001739FE">
        <w:rPr>
          <w:sz w:val="22"/>
          <w:szCs w:val="22"/>
        </w:rPr>
        <w:t xml:space="preserve">не, но не победивших в нем, – в </w:t>
      </w:r>
      <w:r w:rsidRPr="00E15A2D">
        <w:rPr>
          <w:sz w:val="22"/>
          <w:szCs w:val="22"/>
        </w:rPr>
        <w:t>течение 3 (трех) рабочих дней со дня подписания Протокола о резуль</w:t>
      </w:r>
      <w:r w:rsidR="001739FE">
        <w:rPr>
          <w:sz w:val="22"/>
          <w:szCs w:val="22"/>
        </w:rPr>
        <w:t xml:space="preserve">татах аукциона в соответствии с </w:t>
      </w:r>
      <w:r w:rsidRPr="00E15A2D">
        <w:rPr>
          <w:sz w:val="22"/>
          <w:szCs w:val="22"/>
        </w:rPr>
        <w:t>Регламентом и Инструкциями.</w:t>
      </w:r>
    </w:p>
    <w:p w:rsidR="00E15A2D" w:rsidRPr="00E15A2D" w:rsidRDefault="00E15A2D" w:rsidP="00E15A2D">
      <w:pPr>
        <w:autoSpaceDE w:val="0"/>
        <w:autoSpaceDN w:val="0"/>
        <w:adjustRightInd w:val="0"/>
        <w:ind w:firstLine="709"/>
        <w:jc w:val="both"/>
        <w:rPr>
          <w:sz w:val="22"/>
          <w:szCs w:val="22"/>
        </w:rPr>
      </w:pPr>
      <w:r w:rsidRPr="00E15A2D">
        <w:rPr>
          <w:sz w:val="22"/>
          <w:szCs w:val="22"/>
        </w:rPr>
        <w:t>Задаток, внесенный лицом, признанным победителем аукциона (далее – Победитель), а также задаток</w:t>
      </w:r>
    </w:p>
    <w:p w:rsidR="00E15A2D" w:rsidRPr="00E15A2D" w:rsidRDefault="00E15A2D" w:rsidP="00A44F43">
      <w:pPr>
        <w:autoSpaceDE w:val="0"/>
        <w:autoSpaceDN w:val="0"/>
        <w:adjustRightInd w:val="0"/>
        <w:jc w:val="both"/>
        <w:rPr>
          <w:sz w:val="22"/>
          <w:szCs w:val="22"/>
        </w:rPr>
      </w:pPr>
      <w:r w:rsidRPr="00E15A2D">
        <w:rPr>
          <w:sz w:val="22"/>
          <w:szCs w:val="22"/>
        </w:rPr>
        <w:t>внесенный иным лицом, с которым договор аренды земельного участка заключается в соответствии с пунктами</w:t>
      </w:r>
      <w:r w:rsidR="00A44F43">
        <w:rPr>
          <w:sz w:val="22"/>
          <w:szCs w:val="22"/>
        </w:rPr>
        <w:t xml:space="preserve"> </w:t>
      </w:r>
      <w:r w:rsidRPr="00E15A2D">
        <w:rPr>
          <w:sz w:val="22"/>
          <w:szCs w:val="22"/>
        </w:rPr>
        <w:t>13 и 14 статьи 39.12 Земельного кодекса Российской Федерации, засчитываются в счет арендной платы за</w:t>
      </w:r>
      <w:r w:rsidR="00A44F43">
        <w:rPr>
          <w:sz w:val="22"/>
          <w:szCs w:val="22"/>
        </w:rPr>
        <w:t xml:space="preserve"> </w:t>
      </w:r>
      <w:r w:rsidRPr="00E15A2D">
        <w:rPr>
          <w:sz w:val="22"/>
          <w:szCs w:val="22"/>
        </w:rPr>
        <w:t>Земельный участок. Перечисление задатка Арендодателю в счет арен</w:t>
      </w:r>
      <w:r w:rsidR="00A44F43">
        <w:rPr>
          <w:sz w:val="22"/>
          <w:szCs w:val="22"/>
        </w:rPr>
        <w:t xml:space="preserve">дной платы за земельный участок </w:t>
      </w:r>
      <w:r w:rsidRPr="00E15A2D">
        <w:rPr>
          <w:sz w:val="22"/>
          <w:szCs w:val="22"/>
        </w:rPr>
        <w:t>осуществляется Оператором электронной площадки в соответствии с Регламентом и Инструкциями.</w:t>
      </w:r>
    </w:p>
    <w:p w:rsidR="00E15A2D" w:rsidRDefault="00E15A2D" w:rsidP="00A44F43">
      <w:pPr>
        <w:autoSpaceDE w:val="0"/>
        <w:autoSpaceDN w:val="0"/>
        <w:adjustRightInd w:val="0"/>
        <w:ind w:firstLine="709"/>
        <w:jc w:val="both"/>
        <w:rPr>
          <w:sz w:val="22"/>
          <w:szCs w:val="22"/>
        </w:rPr>
      </w:pPr>
      <w:r w:rsidRPr="00E15A2D">
        <w:rPr>
          <w:sz w:val="22"/>
          <w:szCs w:val="22"/>
        </w:rPr>
        <w:t>Задатки, внесенные указанными в настоящем пункте лицами, не</w:t>
      </w:r>
      <w:r w:rsidR="00A44F43">
        <w:rPr>
          <w:sz w:val="22"/>
          <w:szCs w:val="22"/>
        </w:rPr>
        <w:t xml:space="preserve"> заключившими в установленном в </w:t>
      </w:r>
      <w:r w:rsidRPr="00E15A2D">
        <w:rPr>
          <w:sz w:val="22"/>
          <w:szCs w:val="22"/>
        </w:rPr>
        <w:t>Извещении порядке договора аренды земельного участка вследствие уклонения от заключения указанного</w:t>
      </w:r>
      <w:r w:rsidR="00A44F43">
        <w:rPr>
          <w:sz w:val="22"/>
          <w:szCs w:val="22"/>
        </w:rPr>
        <w:t xml:space="preserve"> </w:t>
      </w:r>
      <w:r w:rsidRPr="00E15A2D">
        <w:rPr>
          <w:sz w:val="22"/>
          <w:szCs w:val="22"/>
        </w:rPr>
        <w:t>договора, не возвращаются.</w:t>
      </w:r>
    </w:p>
    <w:p w:rsidR="00C07FA9" w:rsidRPr="007719A3" w:rsidRDefault="00C07FA9" w:rsidP="00C07FA9">
      <w:pPr>
        <w:autoSpaceDE w:val="0"/>
        <w:autoSpaceDN w:val="0"/>
        <w:adjustRightInd w:val="0"/>
        <w:ind w:firstLine="709"/>
        <w:jc w:val="both"/>
        <w:rPr>
          <w:sz w:val="22"/>
          <w:szCs w:val="22"/>
        </w:rPr>
      </w:pPr>
      <w:r w:rsidRPr="007719A3">
        <w:rPr>
          <w:sz w:val="22"/>
          <w:szCs w:val="22"/>
        </w:rPr>
        <w:t>7. 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Заявитель с учетом требований Разделов 4, 5, 6 подает заявку в соответствии с Регламентом и Инструкциями. </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направляется Заявителем Оператору электронной площадки в сроки, указанные в пункте 6 аукционной документации и в  Извещении, путем:</w:t>
      </w:r>
    </w:p>
    <w:p w:rsidR="00C07FA9" w:rsidRPr="007719A3" w:rsidRDefault="00C07FA9" w:rsidP="00C07FA9">
      <w:pPr>
        <w:autoSpaceDE w:val="0"/>
        <w:autoSpaceDN w:val="0"/>
        <w:adjustRightInd w:val="0"/>
        <w:ind w:firstLine="709"/>
        <w:jc w:val="both"/>
        <w:rPr>
          <w:sz w:val="22"/>
          <w:szCs w:val="22"/>
        </w:rPr>
      </w:pPr>
      <w:r w:rsidRPr="007719A3">
        <w:rPr>
          <w:sz w:val="22"/>
          <w:szCs w:val="22"/>
        </w:rPr>
        <w:t>- заполнения Заявителем ее электронной формы (Приложение 1)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 копии документов, удостоверяющих личность Заявителя (для граждан) (в случае </w:t>
      </w:r>
      <w:proofErr w:type="gramStart"/>
      <w:r w:rsidRPr="007719A3">
        <w:rPr>
          <w:sz w:val="22"/>
          <w:szCs w:val="22"/>
        </w:rPr>
        <w:t>представления копии паспорта гражданина Российской Федерации</w:t>
      </w:r>
      <w:proofErr w:type="gramEnd"/>
      <w:r w:rsidRPr="007719A3">
        <w:rPr>
          <w:sz w:val="22"/>
          <w:szCs w:val="22"/>
        </w:rPr>
        <w:t xml:space="preserve">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rsidR="00C07FA9" w:rsidRPr="007719A3" w:rsidRDefault="00C07FA9" w:rsidP="00C07FA9">
      <w:pPr>
        <w:autoSpaceDE w:val="0"/>
        <w:autoSpaceDN w:val="0"/>
        <w:adjustRightInd w:val="0"/>
        <w:ind w:firstLine="709"/>
        <w:jc w:val="both"/>
        <w:rPr>
          <w:sz w:val="22"/>
          <w:szCs w:val="22"/>
        </w:rPr>
      </w:pPr>
      <w:r w:rsidRPr="007719A3">
        <w:rPr>
          <w:sz w:val="22"/>
          <w:szCs w:val="22"/>
        </w:rPr>
        <w:lastRenderedPageBreak/>
        <w:t>- документы, подтверждающие внесение задатка.*</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C07FA9" w:rsidRPr="007719A3" w:rsidRDefault="001122CF" w:rsidP="00C07FA9">
      <w:pPr>
        <w:autoSpaceDE w:val="0"/>
        <w:autoSpaceDN w:val="0"/>
        <w:adjustRightInd w:val="0"/>
        <w:ind w:firstLine="709"/>
        <w:jc w:val="both"/>
        <w:rPr>
          <w:sz w:val="22"/>
          <w:szCs w:val="22"/>
        </w:rPr>
      </w:pPr>
      <w:r>
        <w:rPr>
          <w:sz w:val="22"/>
          <w:szCs w:val="22"/>
        </w:rPr>
        <w:t xml:space="preserve">- </w:t>
      </w:r>
      <w:r w:rsidR="00C07FA9" w:rsidRPr="007719A3">
        <w:rPr>
          <w:sz w:val="22"/>
          <w:szCs w:val="22"/>
        </w:rPr>
        <w:t>подписания Заявки ЭП Заявителя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В соответствии с Регламентом и Инструкциями Оператор электронной площадки возвращает Заявку Заявителю в случае:</w:t>
      </w:r>
    </w:p>
    <w:p w:rsidR="00C07FA9" w:rsidRPr="007719A3" w:rsidRDefault="00C07FA9" w:rsidP="00C07FA9">
      <w:pPr>
        <w:autoSpaceDE w:val="0"/>
        <w:autoSpaceDN w:val="0"/>
        <w:adjustRightInd w:val="0"/>
        <w:ind w:firstLine="709"/>
        <w:jc w:val="both"/>
        <w:rPr>
          <w:sz w:val="22"/>
          <w:szCs w:val="22"/>
        </w:rPr>
      </w:pPr>
      <w:r w:rsidRPr="007719A3">
        <w:rPr>
          <w:sz w:val="22"/>
          <w:szCs w:val="22"/>
        </w:rPr>
        <w:t>- предоставления Заявки, подписанной ЭП лица, не уполномоченного действовать от имени Заявителя;</w:t>
      </w:r>
    </w:p>
    <w:p w:rsidR="00C07FA9" w:rsidRPr="007719A3" w:rsidRDefault="00C07FA9" w:rsidP="00C07FA9">
      <w:pPr>
        <w:autoSpaceDE w:val="0"/>
        <w:autoSpaceDN w:val="0"/>
        <w:adjustRightInd w:val="0"/>
        <w:ind w:firstLine="709"/>
        <w:jc w:val="both"/>
        <w:rPr>
          <w:sz w:val="22"/>
          <w:szCs w:val="22"/>
        </w:rPr>
      </w:pPr>
      <w:r w:rsidRPr="007719A3">
        <w:rPr>
          <w:sz w:val="22"/>
          <w:szCs w:val="22"/>
        </w:rPr>
        <w:t>- подачи одним Заявителем двух и более Заявок при условии, что поданные ранее Заявки не отозваны;</w:t>
      </w:r>
    </w:p>
    <w:p w:rsidR="00C07FA9" w:rsidRPr="007719A3" w:rsidRDefault="00C07FA9" w:rsidP="00C07FA9">
      <w:pPr>
        <w:autoSpaceDE w:val="0"/>
        <w:autoSpaceDN w:val="0"/>
        <w:adjustRightInd w:val="0"/>
        <w:ind w:firstLine="709"/>
        <w:jc w:val="both"/>
        <w:rPr>
          <w:sz w:val="22"/>
          <w:szCs w:val="22"/>
        </w:rPr>
      </w:pPr>
      <w:r w:rsidRPr="007719A3">
        <w:rPr>
          <w:sz w:val="22"/>
          <w:szCs w:val="22"/>
        </w:rPr>
        <w:t>- получения Заявки после установленных в Извещении дня и времени окончания срока приема Заявок.</w:t>
      </w:r>
    </w:p>
    <w:p w:rsidR="00C07FA9" w:rsidRPr="007719A3" w:rsidRDefault="00C07FA9" w:rsidP="00C07FA9">
      <w:pPr>
        <w:autoSpaceDE w:val="0"/>
        <w:autoSpaceDN w:val="0"/>
        <w:adjustRightInd w:val="0"/>
        <w:ind w:firstLine="709"/>
        <w:jc w:val="both"/>
        <w:rPr>
          <w:sz w:val="22"/>
          <w:szCs w:val="22"/>
        </w:rPr>
      </w:pPr>
      <w:r w:rsidRPr="007719A3">
        <w:rPr>
          <w:sz w:val="22"/>
          <w:szCs w:val="22"/>
        </w:rPr>
        <w:t>Одновременно с возвратом Заявки Оператор электронной площадки уведомляет Заявителя об основаниях ее возврата.</w:t>
      </w:r>
    </w:p>
    <w:p w:rsidR="00C07FA9" w:rsidRPr="007719A3" w:rsidRDefault="00C07FA9" w:rsidP="00C07FA9">
      <w:pPr>
        <w:autoSpaceDE w:val="0"/>
        <w:autoSpaceDN w:val="0"/>
        <w:adjustRightInd w:val="0"/>
        <w:ind w:firstLine="709"/>
        <w:jc w:val="both"/>
        <w:rPr>
          <w:sz w:val="22"/>
          <w:szCs w:val="22"/>
        </w:rPr>
      </w:pPr>
      <w:r w:rsidRPr="007719A3">
        <w:rPr>
          <w:sz w:val="22"/>
          <w:szCs w:val="22"/>
        </w:rPr>
        <w:t>Возврат Заявок по иным основаниям не допускается.</w:t>
      </w:r>
    </w:p>
    <w:p w:rsidR="00C07FA9" w:rsidRPr="007719A3" w:rsidRDefault="00C07FA9" w:rsidP="00C07FA9">
      <w:pPr>
        <w:autoSpaceDE w:val="0"/>
        <w:autoSpaceDN w:val="0"/>
        <w:adjustRightInd w:val="0"/>
        <w:ind w:firstLine="709"/>
        <w:jc w:val="both"/>
        <w:rPr>
          <w:sz w:val="22"/>
          <w:szCs w:val="22"/>
        </w:rPr>
      </w:pPr>
      <w:r w:rsidRPr="007719A3">
        <w:rPr>
          <w:sz w:val="22"/>
          <w:szCs w:val="22"/>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этом Оператор электронной площадки направляет Заявителю уведомление о поступлении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Заявитель вправе отозвать Заявку в любое время до установленных даты и времени окончания срока приема Заявок указанных в Извещении в соответствии с Регламентом и Инструкциями.</w:t>
      </w:r>
    </w:p>
    <w:p w:rsidR="00C07FA9" w:rsidRPr="007719A3" w:rsidRDefault="00C07FA9" w:rsidP="007719A3">
      <w:pPr>
        <w:autoSpaceDE w:val="0"/>
        <w:autoSpaceDN w:val="0"/>
        <w:adjustRightInd w:val="0"/>
        <w:ind w:firstLine="709"/>
        <w:jc w:val="both"/>
        <w:rPr>
          <w:sz w:val="22"/>
          <w:szCs w:val="22"/>
        </w:rPr>
      </w:pPr>
      <w:r w:rsidRPr="007719A3">
        <w:rPr>
          <w:sz w:val="22"/>
          <w:szCs w:val="22"/>
        </w:rPr>
        <w:t xml:space="preserve">Заявитель после отзыва Заявки вправе повторно подать Заявку </w:t>
      </w:r>
      <w:r w:rsidR="007719A3" w:rsidRPr="007719A3">
        <w:rPr>
          <w:sz w:val="22"/>
          <w:szCs w:val="22"/>
        </w:rPr>
        <w:t xml:space="preserve">до установленных даты и времени </w:t>
      </w:r>
      <w:r w:rsidRPr="007719A3">
        <w:rPr>
          <w:sz w:val="22"/>
          <w:szCs w:val="22"/>
        </w:rPr>
        <w:t xml:space="preserve">окончания срока приема Заявок </w:t>
      </w:r>
      <w:r w:rsidR="007719A3" w:rsidRPr="007719A3">
        <w:rPr>
          <w:sz w:val="22"/>
          <w:szCs w:val="22"/>
        </w:rPr>
        <w:t>указанных в</w:t>
      </w:r>
      <w:r w:rsidRPr="007719A3">
        <w:rPr>
          <w:sz w:val="22"/>
          <w:szCs w:val="22"/>
        </w:rPr>
        <w:t xml:space="preserve"> Извещени</w:t>
      </w:r>
      <w:r w:rsidR="007719A3" w:rsidRPr="007719A3">
        <w:rPr>
          <w:sz w:val="22"/>
          <w:szCs w:val="22"/>
        </w:rPr>
        <w:t>и</w:t>
      </w:r>
      <w:r w:rsidRPr="007719A3">
        <w:rPr>
          <w:sz w:val="22"/>
          <w:szCs w:val="22"/>
        </w:rPr>
        <w:t xml:space="preserve"> в порядке, установленно</w:t>
      </w:r>
      <w:r w:rsidR="007719A3" w:rsidRPr="007719A3">
        <w:rPr>
          <w:sz w:val="22"/>
          <w:szCs w:val="22"/>
        </w:rPr>
        <w:t>й</w:t>
      </w:r>
      <w:r w:rsidRPr="007719A3">
        <w:rPr>
          <w:sz w:val="22"/>
          <w:szCs w:val="22"/>
        </w:rPr>
        <w:t xml:space="preserve"> </w:t>
      </w:r>
      <w:r w:rsidR="007719A3" w:rsidRPr="007719A3">
        <w:rPr>
          <w:sz w:val="22"/>
          <w:szCs w:val="22"/>
        </w:rPr>
        <w:t>аукционной документацией</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t>Прием Заявок прекращается Оператором электронной</w:t>
      </w:r>
      <w:r w:rsidR="007719A3" w:rsidRPr="007719A3">
        <w:rPr>
          <w:sz w:val="22"/>
          <w:szCs w:val="22"/>
        </w:rPr>
        <w:t xml:space="preserve"> площадки с помощью программных </w:t>
      </w:r>
      <w:r w:rsidRPr="007719A3">
        <w:rPr>
          <w:sz w:val="22"/>
          <w:szCs w:val="22"/>
        </w:rPr>
        <w:t>и технических сре</w:t>
      </w:r>
      <w:proofErr w:type="gramStart"/>
      <w:r w:rsidRPr="007719A3">
        <w:rPr>
          <w:sz w:val="22"/>
          <w:szCs w:val="22"/>
        </w:rPr>
        <w:t>дств в д</w:t>
      </w:r>
      <w:proofErr w:type="gramEnd"/>
      <w:r w:rsidRPr="007719A3">
        <w:rPr>
          <w:sz w:val="22"/>
          <w:szCs w:val="22"/>
        </w:rPr>
        <w:t>ату и время окончания срока приема Заявок, указанные в Извещени</w:t>
      </w:r>
      <w:r w:rsidR="007719A3" w:rsidRPr="007719A3">
        <w:rPr>
          <w:sz w:val="22"/>
          <w:szCs w:val="22"/>
        </w:rPr>
        <w:t>и</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t>Ответственность за достоверность указанной в Заявке информации и приложенных к ней документов</w:t>
      </w:r>
      <w:r w:rsidR="007719A3" w:rsidRPr="007719A3">
        <w:rPr>
          <w:sz w:val="22"/>
          <w:szCs w:val="22"/>
        </w:rPr>
        <w:t xml:space="preserve"> </w:t>
      </w:r>
      <w:r w:rsidRPr="007719A3">
        <w:rPr>
          <w:sz w:val="22"/>
          <w:szCs w:val="22"/>
        </w:rPr>
        <w:t>несет Заявитель.</w:t>
      </w:r>
    </w:p>
    <w:p w:rsidR="00C07FA9" w:rsidRPr="007719A3" w:rsidRDefault="00C07FA9" w:rsidP="007719A3">
      <w:pPr>
        <w:autoSpaceDE w:val="0"/>
        <w:autoSpaceDN w:val="0"/>
        <w:adjustRightInd w:val="0"/>
        <w:ind w:firstLine="709"/>
        <w:jc w:val="both"/>
        <w:rPr>
          <w:sz w:val="22"/>
          <w:szCs w:val="22"/>
        </w:rPr>
      </w:pPr>
      <w:r w:rsidRPr="007719A3">
        <w:rPr>
          <w:sz w:val="22"/>
          <w:szCs w:val="22"/>
        </w:rPr>
        <w:t>Посл</w:t>
      </w:r>
      <w:r w:rsidR="001122CF">
        <w:rPr>
          <w:sz w:val="22"/>
          <w:szCs w:val="22"/>
        </w:rPr>
        <w:t>е окончания срока приема Заявок</w:t>
      </w:r>
      <w:r w:rsidR="007719A3" w:rsidRPr="007719A3">
        <w:rPr>
          <w:sz w:val="22"/>
          <w:szCs w:val="22"/>
        </w:rPr>
        <w:t xml:space="preserve"> Оператор электронной площадки </w:t>
      </w:r>
      <w:r w:rsidRPr="007719A3">
        <w:rPr>
          <w:sz w:val="22"/>
          <w:szCs w:val="22"/>
        </w:rPr>
        <w:t>направляет Заявки Организатору аукциона в соответствии с Регламентом и Инструкциями</w:t>
      </w:r>
    </w:p>
    <w:p w:rsidR="00B561A8" w:rsidRPr="00981738" w:rsidRDefault="00B561A8" w:rsidP="00B561A8">
      <w:pPr>
        <w:autoSpaceDE w:val="0"/>
        <w:autoSpaceDN w:val="0"/>
        <w:adjustRightInd w:val="0"/>
        <w:ind w:firstLine="709"/>
        <w:jc w:val="both"/>
        <w:rPr>
          <w:sz w:val="22"/>
          <w:szCs w:val="22"/>
        </w:rPr>
      </w:pPr>
      <w:r w:rsidRPr="007719A3">
        <w:rPr>
          <w:sz w:val="22"/>
          <w:szCs w:val="22"/>
        </w:rPr>
        <w:t xml:space="preserve">Заявка </w:t>
      </w:r>
      <w:r w:rsidRPr="00981738">
        <w:rPr>
          <w:sz w:val="22"/>
          <w:szCs w:val="22"/>
        </w:rPr>
        <w:t>на участие в аукционе, поступившая по истечении срока приема заявок, возвращается заявителю в день ее поступления.</w:t>
      </w:r>
    </w:p>
    <w:bookmarkEnd w:id="0"/>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1"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gramStart"/>
      <w:r w:rsidR="00F94861" w:rsidRPr="00981738">
        <w:rPr>
          <w:sz w:val="22"/>
          <w:szCs w:val="22"/>
        </w:rPr>
        <w:t>не поступление</w:t>
      </w:r>
      <w:proofErr w:type="gram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F17230">
        <w:rPr>
          <w:rFonts w:ascii="Times New Roman" w:hAnsi="Times New Roman" w:cs="Times New Roman"/>
          <w:b/>
          <w:color w:val="FF0000"/>
          <w:sz w:val="22"/>
          <w:szCs w:val="22"/>
        </w:rPr>
        <w:t>15</w:t>
      </w:r>
      <w:bookmarkStart w:id="2" w:name="_GoBack"/>
      <w:bookmarkEnd w:id="2"/>
      <w:r w:rsidR="00A277D8" w:rsidRPr="00E5078C">
        <w:rPr>
          <w:rFonts w:ascii="Times New Roman" w:hAnsi="Times New Roman" w:cs="Times New Roman"/>
          <w:b/>
          <w:color w:val="FF0000"/>
          <w:sz w:val="22"/>
          <w:szCs w:val="22"/>
        </w:rPr>
        <w:t>.0</w:t>
      </w:r>
      <w:r w:rsidR="005418F5" w:rsidRPr="00E5078C">
        <w:rPr>
          <w:rFonts w:ascii="Times New Roman" w:hAnsi="Times New Roman" w:cs="Times New Roman"/>
          <w:b/>
          <w:color w:val="FF0000"/>
          <w:sz w:val="22"/>
          <w:szCs w:val="22"/>
        </w:rPr>
        <w:t>4</w:t>
      </w:r>
      <w:r w:rsidRPr="00E5078C">
        <w:rPr>
          <w:rFonts w:ascii="Times New Roman" w:hAnsi="Times New Roman" w:cs="Times New Roman"/>
          <w:b/>
          <w:color w:val="FF0000"/>
          <w:sz w:val="22"/>
          <w:szCs w:val="22"/>
        </w:rPr>
        <w:t>.202</w:t>
      </w:r>
      <w:r w:rsidR="00F94861" w:rsidRPr="00E5078C">
        <w:rPr>
          <w:rFonts w:ascii="Times New Roman" w:hAnsi="Times New Roman" w:cs="Times New Roman"/>
          <w:b/>
          <w:color w:val="FF0000"/>
          <w:sz w:val="22"/>
          <w:szCs w:val="22"/>
        </w:rPr>
        <w:t>2</w:t>
      </w:r>
      <w:r w:rsidRPr="00E63ED1">
        <w:rPr>
          <w:rFonts w:ascii="Times New Roman" w:hAnsi="Times New Roman" w:cs="Times New Roman"/>
          <w:b/>
          <w:sz w:val="22"/>
          <w:szCs w:val="22"/>
        </w:rPr>
        <w:t>г</w:t>
      </w:r>
      <w:r w:rsidRPr="00981738">
        <w:rPr>
          <w:rFonts w:ascii="Times New Roman" w:hAnsi="Times New Roman" w:cs="Times New Roman"/>
          <w:b/>
          <w:sz w:val="22"/>
          <w:szCs w:val="22"/>
        </w:rPr>
        <w:t>.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lastRenderedPageBreak/>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A05D2E" w:rsidRPr="00A05D2E" w:rsidRDefault="001122CF" w:rsidP="00A05D2E">
      <w:pPr>
        <w:autoSpaceDE w:val="0"/>
        <w:autoSpaceDN w:val="0"/>
        <w:adjustRightInd w:val="0"/>
        <w:ind w:firstLine="720"/>
        <w:jc w:val="both"/>
        <w:rPr>
          <w:sz w:val="22"/>
          <w:szCs w:val="22"/>
        </w:rPr>
      </w:pPr>
      <w:r>
        <w:rPr>
          <w:sz w:val="22"/>
          <w:szCs w:val="22"/>
        </w:rPr>
        <w:t>9</w:t>
      </w:r>
      <w:r w:rsidR="00B561A8" w:rsidRPr="00981738">
        <w:rPr>
          <w:sz w:val="22"/>
          <w:szCs w:val="22"/>
        </w:rPr>
        <w:t xml:space="preserve">. </w:t>
      </w:r>
      <w:r w:rsidR="00A05D2E" w:rsidRPr="00A05D2E">
        <w:rPr>
          <w:sz w:val="22"/>
          <w:szCs w:val="22"/>
        </w:rPr>
        <w:t>Проведение аукциона в соответствии с Регламентом и Инструк</w:t>
      </w:r>
      <w:r w:rsidR="00A05D2E">
        <w:rPr>
          <w:sz w:val="22"/>
          <w:szCs w:val="22"/>
        </w:rPr>
        <w:t xml:space="preserve">циями обеспечивается Оператором </w:t>
      </w:r>
      <w:r w:rsidR="00A05D2E" w:rsidRPr="00A05D2E">
        <w:rPr>
          <w:sz w:val="22"/>
          <w:szCs w:val="22"/>
        </w:rPr>
        <w:t>электронной площадки.</w:t>
      </w:r>
    </w:p>
    <w:p w:rsidR="00A05D2E" w:rsidRDefault="00A05D2E" w:rsidP="00A05D2E">
      <w:pPr>
        <w:autoSpaceDE w:val="0"/>
        <w:autoSpaceDN w:val="0"/>
        <w:adjustRightInd w:val="0"/>
        <w:ind w:firstLine="720"/>
        <w:jc w:val="both"/>
        <w:rPr>
          <w:sz w:val="22"/>
          <w:szCs w:val="22"/>
        </w:rPr>
      </w:pPr>
      <w:r w:rsidRPr="00A05D2E">
        <w:rPr>
          <w:sz w:val="22"/>
          <w:szCs w:val="22"/>
        </w:rPr>
        <w:t xml:space="preserve">В аукционе могут участвовать только Заявители, допущенные к </w:t>
      </w:r>
      <w:r>
        <w:rPr>
          <w:sz w:val="22"/>
          <w:szCs w:val="22"/>
        </w:rPr>
        <w:t xml:space="preserve">участию в аукционе и признанные </w:t>
      </w:r>
      <w:r w:rsidRPr="00A05D2E">
        <w:rPr>
          <w:sz w:val="22"/>
          <w:szCs w:val="22"/>
        </w:rPr>
        <w:t>Участниками. Оператор электронной площадки обеспечивает Участникам возможность принять участие</w:t>
      </w:r>
      <w:r>
        <w:rPr>
          <w:sz w:val="22"/>
          <w:szCs w:val="22"/>
        </w:rPr>
        <w:t xml:space="preserve"> </w:t>
      </w:r>
      <w:r w:rsidRPr="00A05D2E">
        <w:rPr>
          <w:sz w:val="22"/>
          <w:szCs w:val="22"/>
        </w:rPr>
        <w:t xml:space="preserve">в аукционе. </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Процедура аукциона проводится в день и время, </w:t>
      </w:r>
      <w:proofErr w:type="gramStart"/>
      <w:r w:rsidRPr="00A05D2E">
        <w:rPr>
          <w:sz w:val="22"/>
          <w:szCs w:val="22"/>
        </w:rPr>
        <w:t>указанные</w:t>
      </w:r>
      <w:proofErr w:type="gramEnd"/>
      <w:r w:rsidRPr="00A05D2E">
        <w:rPr>
          <w:sz w:val="22"/>
          <w:szCs w:val="22"/>
        </w:rPr>
        <w:t xml:space="preserve"> в Извещени</w:t>
      </w:r>
      <w:r>
        <w:rPr>
          <w:sz w:val="22"/>
          <w:szCs w:val="22"/>
        </w:rPr>
        <w:t xml:space="preserve">и. </w:t>
      </w:r>
    </w:p>
    <w:p w:rsidR="00A05D2E" w:rsidRPr="00A05D2E" w:rsidRDefault="00A05D2E" w:rsidP="00A05D2E">
      <w:pPr>
        <w:autoSpaceDE w:val="0"/>
        <w:autoSpaceDN w:val="0"/>
        <w:adjustRightInd w:val="0"/>
        <w:ind w:firstLine="709"/>
        <w:jc w:val="both"/>
        <w:rPr>
          <w:sz w:val="22"/>
          <w:szCs w:val="22"/>
        </w:rPr>
      </w:pPr>
      <w:r w:rsidRPr="00A05D2E">
        <w:rPr>
          <w:sz w:val="22"/>
          <w:szCs w:val="22"/>
        </w:rPr>
        <w:t xml:space="preserve"> Аукцион проводится путем повышения Начальной цены Предмета аукциона на «шаг аукциона»,</w:t>
      </w:r>
      <w:r>
        <w:rPr>
          <w:sz w:val="22"/>
          <w:szCs w:val="22"/>
        </w:rPr>
        <w:t xml:space="preserve"> </w:t>
      </w:r>
      <w:r w:rsidRPr="00A05D2E">
        <w:rPr>
          <w:sz w:val="22"/>
          <w:szCs w:val="22"/>
        </w:rPr>
        <w:t xml:space="preserve">установленные </w:t>
      </w:r>
      <w:r>
        <w:rPr>
          <w:sz w:val="22"/>
          <w:szCs w:val="22"/>
        </w:rPr>
        <w:t xml:space="preserve">в </w:t>
      </w:r>
      <w:r w:rsidRPr="00A05D2E">
        <w:rPr>
          <w:sz w:val="22"/>
          <w:szCs w:val="22"/>
        </w:rPr>
        <w:t xml:space="preserve"> Извещени</w:t>
      </w:r>
      <w:r>
        <w:rPr>
          <w:sz w:val="22"/>
          <w:szCs w:val="22"/>
        </w:rPr>
        <w:t>и</w:t>
      </w:r>
      <w:r w:rsidRPr="00A05D2E">
        <w:rPr>
          <w:sz w:val="22"/>
          <w:szCs w:val="22"/>
        </w:rPr>
        <w:t>.</w:t>
      </w:r>
    </w:p>
    <w:p w:rsidR="00A05D2E" w:rsidRPr="00A05D2E" w:rsidRDefault="00A05D2E" w:rsidP="00A05D2E">
      <w:pPr>
        <w:autoSpaceDE w:val="0"/>
        <w:autoSpaceDN w:val="0"/>
        <w:adjustRightInd w:val="0"/>
        <w:ind w:firstLine="720"/>
        <w:jc w:val="both"/>
        <w:rPr>
          <w:sz w:val="22"/>
          <w:szCs w:val="22"/>
        </w:rPr>
      </w:pPr>
      <w:r w:rsidRPr="00A05D2E">
        <w:rPr>
          <w:sz w:val="22"/>
          <w:szCs w:val="22"/>
        </w:rPr>
        <w:t>Если в течение 1 (одного) часа со времени начала проведения процедуры аукциона не поступило ни</w:t>
      </w:r>
    </w:p>
    <w:p w:rsidR="00A05D2E" w:rsidRPr="00A05D2E" w:rsidRDefault="00A05D2E" w:rsidP="00A05D2E">
      <w:pPr>
        <w:autoSpaceDE w:val="0"/>
        <w:autoSpaceDN w:val="0"/>
        <w:adjustRightInd w:val="0"/>
        <w:jc w:val="both"/>
        <w:rPr>
          <w:sz w:val="22"/>
          <w:szCs w:val="22"/>
        </w:rPr>
      </w:pPr>
      <w:r w:rsidRPr="00A05D2E">
        <w:rPr>
          <w:sz w:val="22"/>
          <w:szCs w:val="22"/>
        </w:rPr>
        <w:t xml:space="preserve">одного 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w:t>
      </w:r>
    </w:p>
    <w:p w:rsidR="00A05D2E" w:rsidRPr="00A05D2E" w:rsidRDefault="00A05D2E" w:rsidP="00A05D2E">
      <w:pPr>
        <w:autoSpaceDE w:val="0"/>
        <w:autoSpaceDN w:val="0"/>
        <w:adjustRightInd w:val="0"/>
        <w:jc w:val="both"/>
        <w:rPr>
          <w:sz w:val="22"/>
          <w:szCs w:val="22"/>
        </w:rPr>
      </w:pPr>
      <w:r w:rsidRPr="00A05D2E">
        <w:rPr>
          <w:sz w:val="22"/>
          <w:szCs w:val="22"/>
        </w:rPr>
        <w:t>аукциона, аукцион завершается с помощью программных и технических средств электронной площадки.</w:t>
      </w:r>
    </w:p>
    <w:p w:rsidR="00A05D2E" w:rsidRPr="00A05D2E" w:rsidRDefault="00A05D2E" w:rsidP="00A05D2E">
      <w:pPr>
        <w:autoSpaceDE w:val="0"/>
        <w:autoSpaceDN w:val="0"/>
        <w:adjustRightInd w:val="0"/>
        <w:ind w:firstLine="720"/>
        <w:jc w:val="both"/>
        <w:rPr>
          <w:sz w:val="22"/>
          <w:szCs w:val="22"/>
        </w:rPr>
      </w:pPr>
      <w:r w:rsidRPr="00A05D2E">
        <w:rPr>
          <w:sz w:val="22"/>
          <w:szCs w:val="22"/>
        </w:rPr>
        <w:t>В случае поступления предложения о более высокой цене Предмета аукциона, время представления</w:t>
      </w:r>
    </w:p>
    <w:p w:rsidR="00A05D2E" w:rsidRPr="00A05D2E" w:rsidRDefault="00A05D2E" w:rsidP="00A05D2E">
      <w:pPr>
        <w:autoSpaceDE w:val="0"/>
        <w:autoSpaceDN w:val="0"/>
        <w:adjustRightInd w:val="0"/>
        <w:jc w:val="both"/>
        <w:rPr>
          <w:sz w:val="22"/>
          <w:szCs w:val="22"/>
        </w:rPr>
      </w:pPr>
      <w:r w:rsidRPr="00A05D2E">
        <w:rPr>
          <w:sz w:val="22"/>
          <w:szCs w:val="22"/>
        </w:rPr>
        <w:t>следующих предложений о цене Предмета аукциона продлевается на 10 (десять) минут.</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Аукцион завершается с помощью программных и технических средств электронной площадки, если </w:t>
      </w:r>
      <w:proofErr w:type="gramStart"/>
      <w:r w:rsidRPr="00A05D2E">
        <w:rPr>
          <w:sz w:val="22"/>
          <w:szCs w:val="22"/>
        </w:rPr>
        <w:t>в</w:t>
      </w:r>
      <w:proofErr w:type="gramEnd"/>
    </w:p>
    <w:p w:rsidR="00A05D2E" w:rsidRPr="00A05D2E" w:rsidRDefault="00A05D2E" w:rsidP="00A05D2E">
      <w:pPr>
        <w:autoSpaceDE w:val="0"/>
        <w:autoSpaceDN w:val="0"/>
        <w:adjustRightInd w:val="0"/>
        <w:jc w:val="both"/>
        <w:rPr>
          <w:sz w:val="22"/>
          <w:szCs w:val="22"/>
        </w:rPr>
      </w:pPr>
      <w:r w:rsidRPr="00A05D2E">
        <w:rPr>
          <w:sz w:val="22"/>
          <w:szCs w:val="22"/>
        </w:rPr>
        <w:t xml:space="preserve">течение 10 (десяти) минут после поступления последнего предложения о цене Предмета аукциона ни один </w:t>
      </w:r>
      <w:r>
        <w:rPr>
          <w:sz w:val="22"/>
          <w:szCs w:val="22"/>
        </w:rPr>
        <w:t xml:space="preserve"> </w:t>
      </w:r>
      <w:r w:rsidRPr="00A05D2E">
        <w:rPr>
          <w:sz w:val="22"/>
          <w:szCs w:val="22"/>
        </w:rPr>
        <w:t>Участник не сделал предложение о цене Предмета аукциона, которое предусматривало бы более высокую цену</w:t>
      </w:r>
      <w:r>
        <w:rPr>
          <w:sz w:val="22"/>
          <w:szCs w:val="22"/>
        </w:rPr>
        <w:t xml:space="preserve"> </w:t>
      </w:r>
      <w:r w:rsidRPr="00A05D2E">
        <w:rPr>
          <w:sz w:val="22"/>
          <w:szCs w:val="22"/>
        </w:rPr>
        <w:t>Предмета 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Победителем признается Участник, предложивший наибольшую цену Предмета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 xml:space="preserve">Ход проведения процедуры аукциона фиксируется </w:t>
      </w:r>
      <w:r w:rsidR="00845D76">
        <w:rPr>
          <w:sz w:val="22"/>
          <w:szCs w:val="22"/>
        </w:rPr>
        <w:t xml:space="preserve">Оператором электронной площадки </w:t>
      </w:r>
      <w:r w:rsidRPr="00A05D2E">
        <w:rPr>
          <w:sz w:val="22"/>
          <w:szCs w:val="22"/>
        </w:rPr>
        <w:t>в электронном журнале, который направляется Организатору аукциона в течение 1 (одного) часа со времени</w:t>
      </w:r>
      <w:r w:rsidR="00845D76">
        <w:rPr>
          <w:sz w:val="22"/>
          <w:szCs w:val="22"/>
        </w:rPr>
        <w:t xml:space="preserve"> </w:t>
      </w:r>
      <w:r w:rsidRPr="00A05D2E">
        <w:rPr>
          <w:sz w:val="22"/>
          <w:szCs w:val="22"/>
        </w:rPr>
        <w:t>завершения аукциона для подведения Аукционной комиссией результатов аукциона путем оформления</w:t>
      </w:r>
      <w:r w:rsidR="00845D76">
        <w:rPr>
          <w:sz w:val="22"/>
          <w:szCs w:val="22"/>
        </w:rPr>
        <w:t xml:space="preserve"> </w:t>
      </w:r>
      <w:r w:rsidRPr="00A05D2E">
        <w:rPr>
          <w:sz w:val="22"/>
          <w:szCs w:val="22"/>
        </w:rPr>
        <w:t>Протокола о результатах аукциона. Один экземпляр Протокола о результатах аукциона передается Победителю</w:t>
      </w:r>
      <w:r w:rsidR="00845D76">
        <w:rPr>
          <w:sz w:val="22"/>
          <w:szCs w:val="22"/>
        </w:rPr>
        <w:t xml:space="preserve"> </w:t>
      </w:r>
      <w:r w:rsidRPr="00A05D2E">
        <w:rPr>
          <w:sz w:val="22"/>
          <w:szCs w:val="22"/>
        </w:rPr>
        <w:t>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Оператор электронной площадки приостанавливает проведение аукциона в случае технологического</w:t>
      </w:r>
    </w:p>
    <w:p w:rsidR="00A05D2E" w:rsidRPr="00A05D2E" w:rsidRDefault="00A05D2E" w:rsidP="00845D76">
      <w:pPr>
        <w:autoSpaceDE w:val="0"/>
        <w:autoSpaceDN w:val="0"/>
        <w:adjustRightInd w:val="0"/>
        <w:jc w:val="both"/>
        <w:rPr>
          <w:sz w:val="22"/>
          <w:szCs w:val="22"/>
        </w:rPr>
      </w:pPr>
      <w:r w:rsidRPr="00A05D2E">
        <w:rPr>
          <w:sz w:val="22"/>
          <w:szCs w:val="22"/>
        </w:rPr>
        <w:t xml:space="preserve">сбоя, зафиксированного программными и техническими средствами электронной площадки. Не </w:t>
      </w:r>
      <w:proofErr w:type="gramStart"/>
      <w:r w:rsidRPr="00A05D2E">
        <w:rPr>
          <w:sz w:val="22"/>
          <w:szCs w:val="22"/>
        </w:rPr>
        <w:t>позднее</w:t>
      </w:r>
      <w:proofErr w:type="gramEnd"/>
      <w:r w:rsidRPr="00A05D2E">
        <w:rPr>
          <w:sz w:val="22"/>
          <w:szCs w:val="22"/>
        </w:rPr>
        <w:t xml:space="preserve"> чем за</w:t>
      </w:r>
      <w:r w:rsidR="00845D76">
        <w:rPr>
          <w:sz w:val="22"/>
          <w:szCs w:val="22"/>
        </w:rPr>
        <w:t xml:space="preserve"> </w:t>
      </w:r>
      <w:r w:rsidRPr="00A05D2E">
        <w:rPr>
          <w:sz w:val="22"/>
          <w:szCs w:val="22"/>
        </w:rPr>
        <w:t>3 (три) часа до времени возобновления проведения аукциона, в соответствии с Регламентом и Инструкциями</w:t>
      </w:r>
      <w:r w:rsidR="00845D76">
        <w:rPr>
          <w:sz w:val="22"/>
          <w:szCs w:val="22"/>
        </w:rPr>
        <w:t xml:space="preserve"> </w:t>
      </w:r>
      <w:r w:rsidRPr="00A05D2E">
        <w:rPr>
          <w:sz w:val="22"/>
          <w:szCs w:val="22"/>
        </w:rPr>
        <w:t>Участники получают уведомления от Оператора электронной площ</w:t>
      </w:r>
      <w:r w:rsidR="00845D76">
        <w:rPr>
          <w:sz w:val="22"/>
          <w:szCs w:val="22"/>
        </w:rPr>
        <w:t xml:space="preserve">адки с указанием даты и времени </w:t>
      </w:r>
      <w:r w:rsidRPr="00A05D2E">
        <w:rPr>
          <w:sz w:val="22"/>
          <w:szCs w:val="22"/>
        </w:rPr>
        <w:t>возобновления проведения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После завершения аукциона Оператор электронной площадки р</w:t>
      </w:r>
      <w:r w:rsidR="00845D76">
        <w:rPr>
          <w:sz w:val="22"/>
          <w:szCs w:val="22"/>
        </w:rPr>
        <w:t xml:space="preserve">азмещает Протокол о результатах </w:t>
      </w:r>
      <w:r w:rsidRPr="00A05D2E">
        <w:rPr>
          <w:sz w:val="22"/>
          <w:szCs w:val="22"/>
        </w:rPr>
        <w:t>аукциона на электронной площадке с Регламентом и Инструкциями.</w:t>
      </w:r>
    </w:p>
    <w:p w:rsidR="00493C95" w:rsidRPr="00493C95" w:rsidRDefault="00A05D2E" w:rsidP="00493C95">
      <w:pPr>
        <w:autoSpaceDE w:val="0"/>
        <w:autoSpaceDN w:val="0"/>
        <w:adjustRightInd w:val="0"/>
        <w:ind w:firstLine="720"/>
        <w:jc w:val="both"/>
        <w:rPr>
          <w:sz w:val="22"/>
          <w:szCs w:val="22"/>
        </w:rPr>
      </w:pPr>
      <w:r w:rsidRPr="00A05D2E">
        <w:rPr>
          <w:sz w:val="22"/>
          <w:szCs w:val="22"/>
        </w:rPr>
        <w:t>Организатор аукциона размещает Протокол о результатах аукцио</w:t>
      </w:r>
      <w:r w:rsidR="00845D76">
        <w:rPr>
          <w:sz w:val="22"/>
          <w:szCs w:val="22"/>
        </w:rPr>
        <w:t xml:space="preserve">на на Официальном сайте </w:t>
      </w:r>
      <w:r w:rsidR="00177430" w:rsidRPr="00177430">
        <w:rPr>
          <w:sz w:val="22"/>
          <w:szCs w:val="22"/>
        </w:rPr>
        <w:t>Российс</w:t>
      </w:r>
      <w:r w:rsidR="00177430">
        <w:rPr>
          <w:sz w:val="22"/>
          <w:szCs w:val="22"/>
        </w:rPr>
        <w:t>кой Федерации: www.torgi.gov.ru</w:t>
      </w:r>
      <w:r w:rsidR="00845D76">
        <w:rPr>
          <w:sz w:val="22"/>
          <w:szCs w:val="22"/>
        </w:rPr>
        <w:t xml:space="preserve">, </w:t>
      </w:r>
      <w:r w:rsidRPr="00A05D2E">
        <w:rPr>
          <w:sz w:val="22"/>
          <w:szCs w:val="22"/>
        </w:rPr>
        <w:t xml:space="preserve">в течение одного рабочего дня со дня </w:t>
      </w:r>
      <w:r w:rsidR="00177430">
        <w:rPr>
          <w:sz w:val="22"/>
          <w:szCs w:val="22"/>
        </w:rPr>
        <w:t>подписания данного</w:t>
      </w:r>
      <w:r w:rsidRPr="00A05D2E">
        <w:rPr>
          <w:sz w:val="22"/>
          <w:szCs w:val="22"/>
        </w:rPr>
        <w:t xml:space="preserve"> </w:t>
      </w:r>
      <w:r w:rsidR="00177430">
        <w:rPr>
          <w:sz w:val="22"/>
          <w:szCs w:val="22"/>
        </w:rPr>
        <w:t>протокола</w:t>
      </w:r>
      <w:r w:rsidRPr="00A05D2E">
        <w:rPr>
          <w:sz w:val="22"/>
          <w:szCs w:val="22"/>
        </w:rPr>
        <w:t>.</w:t>
      </w:r>
      <w:r w:rsidR="00493C95" w:rsidRPr="00493C95">
        <w:t xml:space="preserve"> </w:t>
      </w:r>
      <w:r w:rsidR="00493C95" w:rsidRPr="00493C95">
        <w:rPr>
          <w:sz w:val="22"/>
          <w:szCs w:val="22"/>
        </w:rPr>
        <w:t>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493C95" w:rsidRPr="00493C95" w:rsidRDefault="00493C95" w:rsidP="00493C95">
      <w:pPr>
        <w:autoSpaceDE w:val="0"/>
        <w:autoSpaceDN w:val="0"/>
        <w:adjustRightInd w:val="0"/>
        <w:ind w:firstLine="720"/>
        <w:jc w:val="both"/>
        <w:rPr>
          <w:sz w:val="22"/>
          <w:szCs w:val="22"/>
        </w:rPr>
      </w:pPr>
      <w:r w:rsidRPr="00493C95">
        <w:rPr>
          <w:sz w:val="22"/>
          <w:szCs w:val="22"/>
        </w:rPr>
        <w:t>1) сведения о месте, дате и времени проведения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2) предмет аукциона, в том числе сведения о местоположении и площади земельного участка;</w:t>
      </w:r>
    </w:p>
    <w:p w:rsidR="00493C95" w:rsidRPr="00493C95" w:rsidRDefault="00493C95" w:rsidP="00493C95">
      <w:pPr>
        <w:autoSpaceDE w:val="0"/>
        <w:autoSpaceDN w:val="0"/>
        <w:adjustRightInd w:val="0"/>
        <w:ind w:firstLine="720"/>
        <w:jc w:val="both"/>
        <w:rPr>
          <w:sz w:val="22"/>
          <w:szCs w:val="22"/>
        </w:rPr>
      </w:pPr>
      <w:r w:rsidRPr="00493C95">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 xml:space="preserve">5) сведения о последнем </w:t>
      </w:r>
      <w:proofErr w:type="gramStart"/>
      <w:r w:rsidRPr="00493C95">
        <w:rPr>
          <w:sz w:val="22"/>
          <w:szCs w:val="22"/>
        </w:rPr>
        <w:t>предложении</w:t>
      </w:r>
      <w:proofErr w:type="gramEnd"/>
      <w:r w:rsidRPr="00493C95">
        <w:rPr>
          <w:sz w:val="22"/>
          <w:szCs w:val="22"/>
        </w:rPr>
        <w:t xml:space="preserve"> о цене предмета аукциона (размер ежегодной арендной платы).</w:t>
      </w:r>
    </w:p>
    <w:p w:rsidR="00A05D2E" w:rsidRPr="00A05D2E" w:rsidRDefault="00A05D2E" w:rsidP="00A05D2E">
      <w:pPr>
        <w:autoSpaceDE w:val="0"/>
        <w:autoSpaceDN w:val="0"/>
        <w:adjustRightInd w:val="0"/>
        <w:ind w:firstLine="720"/>
        <w:jc w:val="both"/>
        <w:rPr>
          <w:sz w:val="22"/>
          <w:szCs w:val="22"/>
        </w:rPr>
      </w:pPr>
      <w:r w:rsidRPr="00A05D2E">
        <w:rPr>
          <w:sz w:val="22"/>
          <w:szCs w:val="22"/>
        </w:rPr>
        <w:t>Аукцион признается несостоявшимся в случаях, если:</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была подана только одна Заявка;</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не подано ни одной Заявки;</w:t>
      </w:r>
    </w:p>
    <w:p w:rsidR="00A05D2E" w:rsidRPr="00A05D2E" w:rsidRDefault="00A05D2E" w:rsidP="00845D76">
      <w:pPr>
        <w:autoSpaceDE w:val="0"/>
        <w:autoSpaceDN w:val="0"/>
        <w:adjustRightInd w:val="0"/>
        <w:ind w:firstLine="720"/>
        <w:jc w:val="both"/>
        <w:rPr>
          <w:sz w:val="22"/>
          <w:szCs w:val="22"/>
        </w:rPr>
      </w:pPr>
      <w:r w:rsidRPr="00A05D2E">
        <w:rPr>
          <w:sz w:val="22"/>
          <w:szCs w:val="22"/>
        </w:rPr>
        <w:lastRenderedPageBreak/>
        <w:t xml:space="preserve">- </w:t>
      </w:r>
      <w:proofErr w:type="gramStart"/>
      <w:r w:rsidRPr="00A05D2E">
        <w:rPr>
          <w:sz w:val="22"/>
          <w:szCs w:val="22"/>
        </w:rPr>
        <w:t>на основании результатов рассмотрения Заявок принято решени</w:t>
      </w:r>
      <w:r w:rsidR="00845D76">
        <w:rPr>
          <w:sz w:val="22"/>
          <w:szCs w:val="22"/>
        </w:rPr>
        <w:t xml:space="preserve">е об отказе в допуске к участию </w:t>
      </w:r>
      <w:r w:rsidRPr="00A05D2E">
        <w:rPr>
          <w:sz w:val="22"/>
          <w:szCs w:val="22"/>
        </w:rPr>
        <w:t>в аукционе</w:t>
      </w:r>
      <w:proofErr w:type="gramEnd"/>
      <w:r w:rsidRPr="00A05D2E">
        <w:rPr>
          <w:sz w:val="22"/>
          <w:szCs w:val="22"/>
        </w:rPr>
        <w:t xml:space="preserve"> всех Заявителей;</w:t>
      </w:r>
    </w:p>
    <w:p w:rsidR="00A05D2E" w:rsidRPr="00A05D2E" w:rsidRDefault="00A05D2E" w:rsidP="00A05D2E">
      <w:pPr>
        <w:autoSpaceDE w:val="0"/>
        <w:autoSpaceDN w:val="0"/>
        <w:adjustRightInd w:val="0"/>
        <w:ind w:firstLine="720"/>
        <w:jc w:val="both"/>
        <w:rPr>
          <w:sz w:val="22"/>
          <w:szCs w:val="22"/>
        </w:rPr>
      </w:pPr>
      <w:r w:rsidRPr="00A05D2E">
        <w:rPr>
          <w:sz w:val="22"/>
          <w:szCs w:val="22"/>
        </w:rPr>
        <w:t>- на основании результатов рассмотрения Заявок принято решение о допуске к участию в аукционе</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и </w:t>
      </w:r>
      <w:proofErr w:type="gramStart"/>
      <w:r w:rsidRPr="00A05D2E">
        <w:rPr>
          <w:sz w:val="22"/>
          <w:szCs w:val="22"/>
        </w:rPr>
        <w:t>признании</w:t>
      </w:r>
      <w:proofErr w:type="gramEnd"/>
      <w:r w:rsidRPr="00A05D2E">
        <w:rPr>
          <w:sz w:val="22"/>
          <w:szCs w:val="22"/>
        </w:rPr>
        <w:t xml:space="preserve"> Участником только одного Заявителя;</w:t>
      </w:r>
    </w:p>
    <w:p w:rsidR="00A05D2E" w:rsidRPr="00A05D2E" w:rsidRDefault="00A05D2E" w:rsidP="00A05D2E">
      <w:pPr>
        <w:autoSpaceDE w:val="0"/>
        <w:autoSpaceDN w:val="0"/>
        <w:adjustRightInd w:val="0"/>
        <w:ind w:firstLine="720"/>
        <w:jc w:val="both"/>
        <w:rPr>
          <w:sz w:val="22"/>
          <w:szCs w:val="22"/>
        </w:rPr>
      </w:pPr>
      <w:r w:rsidRPr="00A05D2E">
        <w:rPr>
          <w:sz w:val="22"/>
          <w:szCs w:val="22"/>
        </w:rPr>
        <w:t>- в случае если в течени</w:t>
      </w:r>
      <w:proofErr w:type="gramStart"/>
      <w:r w:rsidRPr="00A05D2E">
        <w:rPr>
          <w:sz w:val="22"/>
          <w:szCs w:val="22"/>
        </w:rPr>
        <w:t>и</w:t>
      </w:r>
      <w:proofErr w:type="gramEnd"/>
      <w:r w:rsidRPr="00A05D2E">
        <w:rPr>
          <w:sz w:val="22"/>
          <w:szCs w:val="22"/>
        </w:rPr>
        <w:t xml:space="preserve"> 1 (одного) часа после начала проведения аукциона не поступило ни одного</w:t>
      </w:r>
    </w:p>
    <w:p w:rsidR="00A05D2E" w:rsidRDefault="00A05D2E" w:rsidP="00A05D2E">
      <w:pPr>
        <w:autoSpaceDE w:val="0"/>
        <w:autoSpaceDN w:val="0"/>
        <w:adjustRightInd w:val="0"/>
        <w:ind w:firstLine="720"/>
        <w:jc w:val="both"/>
        <w:rPr>
          <w:sz w:val="22"/>
          <w:szCs w:val="22"/>
        </w:rPr>
      </w:pPr>
      <w:r w:rsidRPr="00A05D2E">
        <w:rPr>
          <w:sz w:val="22"/>
          <w:szCs w:val="22"/>
        </w:rPr>
        <w:t xml:space="preserve">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 аукциона.</w:t>
      </w:r>
    </w:p>
    <w:p w:rsidR="00835863" w:rsidRPr="00835863" w:rsidRDefault="00835863" w:rsidP="00835863">
      <w:pPr>
        <w:autoSpaceDE w:val="0"/>
        <w:autoSpaceDN w:val="0"/>
        <w:adjustRightInd w:val="0"/>
        <w:ind w:firstLine="720"/>
        <w:jc w:val="both"/>
        <w:rPr>
          <w:sz w:val="22"/>
          <w:szCs w:val="22"/>
        </w:rPr>
      </w:pPr>
      <w:r>
        <w:rPr>
          <w:sz w:val="22"/>
          <w:szCs w:val="22"/>
        </w:rPr>
        <w:t>1</w:t>
      </w:r>
      <w:r w:rsidR="001122CF">
        <w:rPr>
          <w:sz w:val="22"/>
          <w:szCs w:val="22"/>
        </w:rPr>
        <w:t>0</w:t>
      </w:r>
      <w:r>
        <w:rPr>
          <w:sz w:val="22"/>
          <w:szCs w:val="22"/>
        </w:rPr>
        <w:t xml:space="preserve">. </w:t>
      </w:r>
      <w:r w:rsidRPr="00835863">
        <w:rPr>
          <w:sz w:val="22"/>
          <w:szCs w:val="22"/>
        </w:rPr>
        <w:t xml:space="preserve">Заключение договора аренды земельного участка (Приложение </w:t>
      </w:r>
      <w:r>
        <w:rPr>
          <w:sz w:val="22"/>
          <w:szCs w:val="22"/>
        </w:rPr>
        <w:t xml:space="preserve">2) осуществляется в порядке, </w:t>
      </w:r>
      <w:r w:rsidRPr="00835863">
        <w:rPr>
          <w:sz w:val="22"/>
          <w:szCs w:val="22"/>
        </w:rPr>
        <w:t>предусмотренном Гражданским кодексом Российской Федерации</w:t>
      </w:r>
      <w:r>
        <w:rPr>
          <w:sz w:val="22"/>
          <w:szCs w:val="22"/>
        </w:rPr>
        <w:t xml:space="preserve">, Земельным кодексом Российской </w:t>
      </w:r>
      <w:r w:rsidRPr="00835863">
        <w:rPr>
          <w:sz w:val="22"/>
          <w:szCs w:val="22"/>
        </w:rPr>
        <w:t>Федерации, иными федеральными законами и нормативно-правовыми актами, а также Извещением.</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аукцион признан несостоявшимся и только оди</w:t>
      </w:r>
      <w:r>
        <w:rPr>
          <w:sz w:val="22"/>
          <w:szCs w:val="22"/>
        </w:rPr>
        <w:t xml:space="preserve">н Заявитель допущен к участию в </w:t>
      </w:r>
      <w:r w:rsidRPr="00835863">
        <w:rPr>
          <w:sz w:val="22"/>
          <w:szCs w:val="22"/>
        </w:rPr>
        <w:t>аукционе и признан Участником, Арендодатель в течение 10 (десяти) дней со дня подписания Протокола</w:t>
      </w:r>
      <w:r>
        <w:rPr>
          <w:sz w:val="22"/>
          <w:szCs w:val="22"/>
        </w:rPr>
        <w:t xml:space="preserve"> </w:t>
      </w:r>
      <w:r w:rsidRPr="00835863">
        <w:rPr>
          <w:sz w:val="22"/>
          <w:szCs w:val="22"/>
        </w:rPr>
        <w:t>рассмотрения заявок направляет Заявителю 3 (три) экземпляра подписанного проекта дого</w:t>
      </w:r>
      <w:r>
        <w:rPr>
          <w:sz w:val="22"/>
          <w:szCs w:val="22"/>
        </w:rPr>
        <w:t xml:space="preserve">вора аренды </w:t>
      </w:r>
      <w:r w:rsidRPr="00835863">
        <w:rPr>
          <w:sz w:val="22"/>
          <w:szCs w:val="22"/>
        </w:rPr>
        <w:t>земельного участка. При этом размер ежегодной арендной платы по договору аренды земельного участка</w:t>
      </w:r>
      <w:r>
        <w:rPr>
          <w:sz w:val="22"/>
          <w:szCs w:val="22"/>
        </w:rPr>
        <w:t xml:space="preserve"> </w:t>
      </w:r>
      <w:r w:rsidRPr="00835863">
        <w:rPr>
          <w:sz w:val="22"/>
          <w:szCs w:val="22"/>
        </w:rPr>
        <w:t>определяется в размере, равном Начальной цене предмета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 окончании срока подачи Заявок подана только одна Заявка,</w:t>
      </w:r>
      <w:r>
        <w:rPr>
          <w:sz w:val="22"/>
          <w:szCs w:val="22"/>
        </w:rPr>
        <w:t xml:space="preserve"> при условии </w:t>
      </w:r>
      <w:r w:rsidRPr="00835863">
        <w:rPr>
          <w:sz w:val="22"/>
          <w:szCs w:val="22"/>
        </w:rPr>
        <w:t>соответствия Заявки и Заявителя, подавшего указанную Заявку, всем требованиям, указанным в Извещении,</w:t>
      </w:r>
      <w:r>
        <w:rPr>
          <w:sz w:val="22"/>
          <w:szCs w:val="22"/>
        </w:rPr>
        <w:t xml:space="preserve"> </w:t>
      </w:r>
      <w:r w:rsidRPr="00835863">
        <w:rPr>
          <w:sz w:val="22"/>
          <w:szCs w:val="22"/>
        </w:rPr>
        <w:t>Арендодатель в течение 10 (десяти) дней со дня рассмотрения указанной Заявки направляет Заявителю 3 (три)</w:t>
      </w:r>
      <w:r>
        <w:rPr>
          <w:sz w:val="22"/>
          <w:szCs w:val="22"/>
        </w:rPr>
        <w:t xml:space="preserve"> </w:t>
      </w:r>
      <w:r w:rsidRPr="00835863">
        <w:rPr>
          <w:sz w:val="22"/>
          <w:szCs w:val="22"/>
        </w:rPr>
        <w:t>экземпляра подписанного проекта договора аренды земельного участка. При этом размер ежегодной арендной</w:t>
      </w:r>
      <w:r>
        <w:rPr>
          <w:sz w:val="22"/>
          <w:szCs w:val="22"/>
        </w:rPr>
        <w:t xml:space="preserve"> </w:t>
      </w:r>
      <w:r w:rsidRPr="00835863">
        <w:rPr>
          <w:sz w:val="22"/>
          <w:szCs w:val="22"/>
        </w:rPr>
        <w:t>платы по договору аренды земельного участка определяется в размере, равном Начальной цене предмета</w:t>
      </w:r>
      <w:r>
        <w:rPr>
          <w:sz w:val="22"/>
          <w:szCs w:val="22"/>
        </w:rPr>
        <w:t xml:space="preserve"> </w:t>
      </w:r>
      <w:r w:rsidRPr="00835863">
        <w:rPr>
          <w:sz w:val="22"/>
          <w:szCs w:val="22"/>
        </w:rPr>
        <w:t>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Арендодатель направляет Победителю аукциона 3 (три) экземпляра подписанног</w:t>
      </w:r>
      <w:r>
        <w:rPr>
          <w:sz w:val="22"/>
          <w:szCs w:val="22"/>
        </w:rPr>
        <w:t xml:space="preserve">о проекта договора </w:t>
      </w:r>
      <w:r w:rsidRPr="00835863">
        <w:rPr>
          <w:sz w:val="22"/>
          <w:szCs w:val="22"/>
        </w:rPr>
        <w:t>аренды земельного участка в десятидневный срок со дня составления Протокола о результатах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 xml:space="preserve">Не допускается заключение договора аренды земельного участка </w:t>
      </w:r>
      <w:proofErr w:type="gramStart"/>
      <w:r w:rsidRPr="00835863">
        <w:rPr>
          <w:sz w:val="22"/>
          <w:szCs w:val="22"/>
        </w:rPr>
        <w:t>ране</w:t>
      </w:r>
      <w:r>
        <w:rPr>
          <w:sz w:val="22"/>
          <w:szCs w:val="22"/>
        </w:rPr>
        <w:t>е</w:t>
      </w:r>
      <w:proofErr w:type="gramEnd"/>
      <w:r>
        <w:rPr>
          <w:sz w:val="22"/>
          <w:szCs w:val="22"/>
        </w:rPr>
        <w:t xml:space="preserve"> чем через 10 (десять) дней со </w:t>
      </w:r>
      <w:r w:rsidRPr="00835863">
        <w:rPr>
          <w:sz w:val="22"/>
          <w:szCs w:val="22"/>
        </w:rPr>
        <w:t>дня размещения информации о результатах аукциона на Официальном сайте торгов.</w:t>
      </w:r>
    </w:p>
    <w:p w:rsidR="00835863" w:rsidRPr="00835863" w:rsidRDefault="00835863" w:rsidP="00835863">
      <w:pPr>
        <w:autoSpaceDE w:val="0"/>
        <w:autoSpaceDN w:val="0"/>
        <w:adjustRightInd w:val="0"/>
        <w:ind w:firstLine="720"/>
        <w:jc w:val="both"/>
        <w:rPr>
          <w:sz w:val="22"/>
          <w:szCs w:val="22"/>
        </w:rPr>
      </w:pPr>
      <w:r w:rsidRPr="00835863">
        <w:rPr>
          <w:sz w:val="22"/>
          <w:szCs w:val="22"/>
        </w:rPr>
        <w:t>Победитель аукциона или иное лицо, с которым заключается до</w:t>
      </w:r>
      <w:r>
        <w:rPr>
          <w:sz w:val="22"/>
          <w:szCs w:val="22"/>
        </w:rPr>
        <w:t xml:space="preserve">говор аренды земельного участка </w:t>
      </w:r>
      <w:r w:rsidRPr="00835863">
        <w:rPr>
          <w:sz w:val="22"/>
          <w:szCs w:val="22"/>
        </w:rPr>
        <w:t>в соответствии с Земельным кодексом Российской Федерации, обязаны подписать договор аренды земельного</w:t>
      </w:r>
      <w:r>
        <w:rPr>
          <w:sz w:val="22"/>
          <w:szCs w:val="22"/>
        </w:rPr>
        <w:t xml:space="preserve"> </w:t>
      </w:r>
      <w:r w:rsidRPr="00835863">
        <w:rPr>
          <w:sz w:val="22"/>
          <w:szCs w:val="22"/>
        </w:rPr>
        <w:t>участка в течение 30 (тридцати) дней со дня направления им такого договора.</w:t>
      </w:r>
    </w:p>
    <w:p w:rsidR="00835863" w:rsidRPr="00835863" w:rsidRDefault="00835863" w:rsidP="00835863">
      <w:pPr>
        <w:autoSpaceDE w:val="0"/>
        <w:autoSpaceDN w:val="0"/>
        <w:adjustRightInd w:val="0"/>
        <w:ind w:firstLine="720"/>
        <w:jc w:val="both"/>
        <w:rPr>
          <w:sz w:val="22"/>
          <w:szCs w:val="22"/>
        </w:rPr>
      </w:pPr>
      <w:r w:rsidRPr="00835863">
        <w:rPr>
          <w:sz w:val="22"/>
          <w:szCs w:val="22"/>
        </w:rPr>
        <w:t>Если договор аренды земельного участка в течение 30 (тридцати) дней со дня направления проекта</w:t>
      </w:r>
    </w:p>
    <w:p w:rsidR="00835863" w:rsidRPr="00835863" w:rsidRDefault="00835863" w:rsidP="00835863">
      <w:pPr>
        <w:autoSpaceDE w:val="0"/>
        <w:autoSpaceDN w:val="0"/>
        <w:adjustRightInd w:val="0"/>
        <w:jc w:val="both"/>
        <w:rPr>
          <w:sz w:val="22"/>
          <w:szCs w:val="22"/>
        </w:rPr>
      </w:pPr>
      <w:r>
        <w:rPr>
          <w:sz w:val="22"/>
          <w:szCs w:val="22"/>
        </w:rPr>
        <w:t xml:space="preserve"> </w:t>
      </w:r>
      <w:r w:rsidRPr="00835863">
        <w:rPr>
          <w:sz w:val="22"/>
          <w:szCs w:val="22"/>
        </w:rPr>
        <w:t>договора аренды земельного участка Победителю аукциона не был им подписан и представлен Арендодателю, Арендодатель предлагает заключить указанный договор иному Участнику, который сделал предпоследнее</w:t>
      </w:r>
      <w:r>
        <w:rPr>
          <w:sz w:val="22"/>
          <w:szCs w:val="22"/>
        </w:rPr>
        <w:t xml:space="preserve"> </w:t>
      </w:r>
      <w:r w:rsidRPr="00835863">
        <w:rPr>
          <w:sz w:val="22"/>
          <w:szCs w:val="22"/>
        </w:rPr>
        <w:t>предложение о цене Предмета аукциона, по цене, предложенной Победителем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Победитель аукциона или иное лицо, с кот</w:t>
      </w:r>
      <w:r>
        <w:rPr>
          <w:sz w:val="22"/>
          <w:szCs w:val="22"/>
        </w:rPr>
        <w:t xml:space="preserve">орым заключается договор аренды </w:t>
      </w:r>
      <w:r w:rsidRPr="00835863">
        <w:rPr>
          <w:sz w:val="22"/>
          <w:szCs w:val="22"/>
        </w:rPr>
        <w:t>земельного участка, в течение 30 (тридцати) дней со дня</w:t>
      </w:r>
      <w:r>
        <w:rPr>
          <w:sz w:val="22"/>
          <w:szCs w:val="22"/>
        </w:rPr>
        <w:t xml:space="preserve"> </w:t>
      </w:r>
      <w:r w:rsidRPr="00835863">
        <w:rPr>
          <w:sz w:val="22"/>
          <w:szCs w:val="22"/>
        </w:rPr>
        <w:t>направления Арендодателем проекта указанного договора аренды, не подписал и не представил Арендодателю</w:t>
      </w:r>
      <w:r>
        <w:rPr>
          <w:sz w:val="22"/>
          <w:szCs w:val="22"/>
        </w:rPr>
        <w:t xml:space="preserve"> </w:t>
      </w:r>
      <w:r w:rsidRPr="00835863">
        <w:rPr>
          <w:sz w:val="22"/>
          <w:szCs w:val="22"/>
        </w:rPr>
        <w:t>указанный договор, Арендодатель направляет сведения в Федеральную антимонопольную службу России</w:t>
      </w:r>
      <w:r>
        <w:rPr>
          <w:sz w:val="22"/>
          <w:szCs w:val="22"/>
        </w:rPr>
        <w:t xml:space="preserve"> </w:t>
      </w:r>
      <w:r w:rsidRPr="00835863">
        <w:rPr>
          <w:sz w:val="22"/>
          <w:szCs w:val="22"/>
        </w:rPr>
        <w:t>(в соответствии с постановлением Правительства Российской Федерации от 02.03.2015 № 187 «О внесении</w:t>
      </w:r>
      <w:r>
        <w:rPr>
          <w:sz w:val="22"/>
          <w:szCs w:val="22"/>
        </w:rPr>
        <w:t xml:space="preserve"> </w:t>
      </w:r>
      <w:r w:rsidRPr="00835863">
        <w:rPr>
          <w:sz w:val="22"/>
          <w:szCs w:val="22"/>
        </w:rPr>
        <w:t xml:space="preserve">изменений в Положение о </w:t>
      </w:r>
      <w:proofErr w:type="gramStart"/>
      <w:r w:rsidRPr="00835863">
        <w:rPr>
          <w:sz w:val="22"/>
          <w:szCs w:val="22"/>
        </w:rPr>
        <w:t>Федеральной антимонопольной службе») для включения в реестр недобросовестных</w:t>
      </w:r>
      <w:r>
        <w:rPr>
          <w:sz w:val="22"/>
          <w:szCs w:val="22"/>
        </w:rPr>
        <w:t xml:space="preserve"> </w:t>
      </w:r>
      <w:r w:rsidRPr="00835863">
        <w:rPr>
          <w:sz w:val="22"/>
          <w:szCs w:val="22"/>
        </w:rPr>
        <w:t>Участников аукциона.</w:t>
      </w:r>
      <w:proofErr w:type="gramEnd"/>
    </w:p>
    <w:p w:rsid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в течение 30 (тридцати) дней со дня направ</w:t>
      </w:r>
      <w:r>
        <w:rPr>
          <w:sz w:val="22"/>
          <w:szCs w:val="22"/>
        </w:rPr>
        <w:t xml:space="preserve">ления Участнику, который сделал </w:t>
      </w:r>
      <w:r w:rsidRPr="00835863">
        <w:rPr>
          <w:sz w:val="22"/>
          <w:szCs w:val="22"/>
        </w:rPr>
        <w:t>предпоследнее предложение о цене Предмета аукциона, проекта договора аренды земельного участка, этот</w:t>
      </w:r>
      <w:r>
        <w:rPr>
          <w:sz w:val="22"/>
          <w:szCs w:val="22"/>
        </w:rPr>
        <w:t xml:space="preserve"> </w:t>
      </w:r>
      <w:r w:rsidRPr="00835863">
        <w:rPr>
          <w:sz w:val="22"/>
          <w:szCs w:val="22"/>
        </w:rPr>
        <w:t>Участник не представил Арендодателю подписанный со своей стороны указанный договор, Арендодатель</w:t>
      </w:r>
      <w:r>
        <w:rPr>
          <w:sz w:val="22"/>
          <w:szCs w:val="22"/>
        </w:rPr>
        <w:t xml:space="preserve"> </w:t>
      </w:r>
      <w:r w:rsidRPr="00835863">
        <w:rPr>
          <w:sz w:val="22"/>
          <w:szCs w:val="22"/>
        </w:rPr>
        <w:t>вправе объявить о проведении повторного аукциона или распорядиться земельным участком иным образом</w:t>
      </w:r>
      <w:r>
        <w:rPr>
          <w:sz w:val="22"/>
          <w:szCs w:val="22"/>
        </w:rPr>
        <w:t xml:space="preserve"> </w:t>
      </w:r>
      <w:r w:rsidRPr="00835863">
        <w:rPr>
          <w:sz w:val="22"/>
          <w:szCs w:val="22"/>
        </w:rPr>
        <w:t>в соответствии с Земельным кодексом Российской Федерации</w:t>
      </w:r>
      <w:r>
        <w:rPr>
          <w:sz w:val="22"/>
          <w:szCs w:val="22"/>
        </w:rPr>
        <w:t>.</w:t>
      </w:r>
    </w:p>
    <w:p w:rsidR="00920F9B" w:rsidRPr="00920F9B" w:rsidRDefault="00920F9B" w:rsidP="00835863">
      <w:pPr>
        <w:autoSpaceDE w:val="0"/>
        <w:autoSpaceDN w:val="0"/>
        <w:adjustRightInd w:val="0"/>
        <w:ind w:firstLine="720"/>
        <w:jc w:val="both"/>
        <w:rPr>
          <w:sz w:val="22"/>
          <w:szCs w:val="22"/>
        </w:rPr>
      </w:pPr>
      <w:r w:rsidRPr="00920F9B">
        <w:rPr>
          <w:sz w:val="22"/>
          <w:szCs w:val="22"/>
        </w:rPr>
        <w:t xml:space="preserve">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w:t>
      </w:r>
      <w:proofErr w:type="gramStart"/>
      <w:r w:rsidRPr="00920F9B">
        <w:rPr>
          <w:sz w:val="22"/>
          <w:szCs w:val="22"/>
        </w:rPr>
        <w:t>позднее</w:t>
      </w:r>
      <w:proofErr w:type="gramEnd"/>
      <w:r w:rsidRPr="00920F9B">
        <w:rPr>
          <w:sz w:val="22"/>
          <w:szCs w:val="22"/>
        </w:rPr>
        <w:t xml:space="preserve"> чем за три дня до наступления даты его проведения</w:t>
      </w:r>
      <w:r>
        <w:rPr>
          <w:sz w:val="22"/>
          <w:szCs w:val="22"/>
        </w:rPr>
        <w:t xml:space="preserve"> в соответствии с п.4 ст.</w:t>
      </w:r>
      <w:r w:rsidRPr="00920F9B">
        <w:rPr>
          <w:bCs/>
          <w:sz w:val="22"/>
          <w:szCs w:val="22"/>
        </w:rPr>
        <w:t>448. Организация и порядок проведения торгов ГК РФ.</w:t>
      </w: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r>
        <w:rPr>
          <w:b/>
          <w:sz w:val="22"/>
          <w:szCs w:val="22"/>
        </w:rPr>
        <w:t>Приложение 1</w:t>
      </w:r>
    </w:p>
    <w:p w:rsidR="00B561A8" w:rsidRPr="00981738" w:rsidRDefault="00B561A8" w:rsidP="00B561A8">
      <w:pPr>
        <w:ind w:left="4248" w:firstLine="708"/>
        <w:jc w:val="right"/>
        <w:rPr>
          <w:b/>
          <w:sz w:val="22"/>
          <w:szCs w:val="22"/>
        </w:rPr>
      </w:pPr>
      <w:r w:rsidRPr="00981738">
        <w:rPr>
          <w:b/>
          <w:sz w:val="22"/>
          <w:szCs w:val="22"/>
        </w:rPr>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lastRenderedPageBreak/>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E15A2D">
        <w:rPr>
          <w:sz w:val="22"/>
          <w:szCs w:val="22"/>
        </w:rPr>
        <w:t>2</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w:t>
      </w:r>
      <w:r w:rsidR="00E15A2D">
        <w:rPr>
          <w:sz w:val="22"/>
          <w:szCs w:val="22"/>
        </w:rPr>
        <w:t>2</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177430" w:rsidRDefault="00177430" w:rsidP="00B561A8">
      <w:pPr>
        <w:tabs>
          <w:tab w:val="left" w:pos="720"/>
        </w:tabs>
        <w:ind w:firstLine="720"/>
        <w:jc w:val="right"/>
        <w:rPr>
          <w:b/>
          <w:sz w:val="22"/>
          <w:szCs w:val="22"/>
        </w:rPr>
      </w:pPr>
      <w:r>
        <w:rPr>
          <w:b/>
          <w:sz w:val="22"/>
          <w:szCs w:val="22"/>
        </w:rPr>
        <w:lastRenderedPageBreak/>
        <w:t>Приложение 2</w:t>
      </w:r>
    </w:p>
    <w:p w:rsidR="00B561A8" w:rsidRPr="00981738" w:rsidRDefault="00B561A8" w:rsidP="00B561A8">
      <w:pPr>
        <w:tabs>
          <w:tab w:val="left" w:pos="720"/>
        </w:tabs>
        <w:ind w:firstLine="720"/>
        <w:jc w:val="right"/>
        <w:rPr>
          <w:b/>
          <w:bCs/>
          <w:sz w:val="22"/>
          <w:szCs w:val="22"/>
        </w:rPr>
      </w:pPr>
      <w:r w:rsidRPr="00981738">
        <w:rPr>
          <w:b/>
          <w:sz w:val="22"/>
          <w:szCs w:val="22"/>
        </w:rPr>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F94861">
        <w:rPr>
          <w:sz w:val="22"/>
          <w:szCs w:val="22"/>
        </w:rPr>
        <w:t>2</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F94861">
        <w:rPr>
          <w:b/>
          <w:sz w:val="22"/>
          <w:szCs w:val="22"/>
        </w:rPr>
        <w:t>2</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2A2324" w:rsidRDefault="00B561A8" w:rsidP="00B561A8">
      <w:pPr>
        <w:pStyle w:val="a3"/>
        <w:numPr>
          <w:ilvl w:val="1"/>
          <w:numId w:val="2"/>
        </w:numPr>
        <w:ind w:firstLine="851"/>
        <w:rPr>
          <w:sz w:val="22"/>
          <w:szCs w:val="22"/>
        </w:rPr>
      </w:pPr>
      <w:r w:rsidRPr="002A2324">
        <w:rPr>
          <w:sz w:val="22"/>
          <w:szCs w:val="22"/>
        </w:rPr>
        <w:t>Размер арендной платы за весь земельный участок в годовом исчислении составляет</w:t>
      </w:r>
      <w:r w:rsidRPr="002A2324">
        <w:rPr>
          <w:b/>
          <w:sz w:val="22"/>
          <w:szCs w:val="22"/>
        </w:rPr>
        <w:t xml:space="preserve"> _____________________________________________________________________________.</w:t>
      </w:r>
      <w:r w:rsidRPr="002A2324">
        <w:rPr>
          <w:sz w:val="22"/>
          <w:szCs w:val="22"/>
        </w:rPr>
        <w:t xml:space="preserve"> </w:t>
      </w:r>
    </w:p>
    <w:p w:rsidR="00B561A8" w:rsidRPr="002A2324" w:rsidRDefault="00B561A8" w:rsidP="002A2324">
      <w:pPr>
        <w:pStyle w:val="2"/>
        <w:spacing w:line="240" w:lineRule="auto"/>
        <w:ind w:left="0"/>
        <w:jc w:val="both"/>
        <w:rPr>
          <w:sz w:val="22"/>
          <w:szCs w:val="22"/>
        </w:rPr>
      </w:pPr>
      <w:r w:rsidRPr="002A2324">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w:t>
      </w:r>
      <w:r w:rsidR="002A2324" w:rsidRPr="002A2324">
        <w:rPr>
          <w:sz w:val="22"/>
          <w:szCs w:val="22"/>
        </w:rPr>
        <w:t>ОТДЕЛЕНИ</w:t>
      </w:r>
      <w:proofErr w:type="gramStart"/>
      <w:r w:rsidR="002A2324" w:rsidRPr="002A2324">
        <w:rPr>
          <w:sz w:val="22"/>
          <w:szCs w:val="22"/>
        </w:rPr>
        <w:t>Е-</w:t>
      </w:r>
      <w:proofErr w:type="gramEnd"/>
      <w:r w:rsidR="002A2324" w:rsidRPr="002A2324">
        <w:rPr>
          <w:sz w:val="22"/>
          <w:szCs w:val="22"/>
        </w:rPr>
        <w:t xml:space="preserve"> НБ РЕСПУБЛИКА ХАКАСИЯ БАНКА РОССИИ // УФК по Республике Хакасия г. Абакан, БИК Банка 019514901, </w:t>
      </w:r>
      <w:proofErr w:type="spellStart"/>
      <w:r w:rsidR="002A2324" w:rsidRPr="002A2324">
        <w:rPr>
          <w:sz w:val="22"/>
          <w:szCs w:val="22"/>
        </w:rPr>
        <w:t>кор</w:t>
      </w:r>
      <w:proofErr w:type="spellEnd"/>
      <w:r w:rsidR="002A2324" w:rsidRPr="002A2324">
        <w:rPr>
          <w:sz w:val="22"/>
          <w:szCs w:val="22"/>
        </w:rPr>
        <w:t xml:space="preserve">/счет 40102810845370000082, р./счет 03100643000000018000. </w:t>
      </w:r>
      <w:proofErr w:type="gramStart"/>
      <w:r w:rsidR="002A2324" w:rsidRPr="002A2324">
        <w:rPr>
          <w:sz w:val="22"/>
          <w:szCs w:val="22"/>
        </w:rPr>
        <w:t xml:space="preserve">Получатель-УФК по Республике Хакасия (Комитет по управлению муниципальным имуществом администрации </w:t>
      </w:r>
      <w:proofErr w:type="spellStart"/>
      <w:r w:rsidR="002A2324" w:rsidRPr="002A2324">
        <w:rPr>
          <w:sz w:val="22"/>
          <w:szCs w:val="22"/>
        </w:rPr>
        <w:t>Аскизского</w:t>
      </w:r>
      <w:proofErr w:type="spellEnd"/>
      <w:r w:rsidR="002A2324" w:rsidRPr="002A2324">
        <w:rPr>
          <w:sz w:val="22"/>
          <w:szCs w:val="22"/>
        </w:rPr>
        <w:t xml:space="preserve"> района, ИНН 1905008086, КПП 190501001), </w:t>
      </w:r>
      <w:r w:rsidR="002A2324" w:rsidRPr="002A2324">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r w:rsidR="002A2324" w:rsidRPr="002A2324">
        <w:rPr>
          <w:sz w:val="22"/>
          <w:szCs w:val="22"/>
        </w:rPr>
        <w:t>, код бюджетной классификации  (КБК</w:t>
      </w:r>
      <w:proofErr w:type="gramEnd"/>
      <w:r w:rsidR="002A2324" w:rsidRPr="002A2324">
        <w:rPr>
          <w:sz w:val="22"/>
          <w:szCs w:val="22"/>
        </w:rPr>
        <w:t xml:space="preserve">)  </w:t>
      </w:r>
      <w:r w:rsidR="002A2324" w:rsidRPr="002A2324">
        <w:rPr>
          <w:b/>
          <w:sz w:val="22"/>
          <w:szCs w:val="22"/>
        </w:rPr>
        <w:t>902 1 11 05013 05 0000 120</w:t>
      </w:r>
      <w:r w:rsidRPr="002A2324">
        <w:rPr>
          <w:sz w:val="22"/>
          <w:szCs w:val="22"/>
        </w:rPr>
        <w:t>,  код ОКТМО _______________.</w:t>
      </w:r>
      <w:r w:rsidRPr="002A2324">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2A2324">
        <w:rPr>
          <w:sz w:val="22"/>
          <w:szCs w:val="22"/>
        </w:rPr>
        <w:t>Обязательно указание номера договора аренды и даты заключения</w:t>
      </w:r>
      <w:r w:rsidRPr="00981738">
        <w:rPr>
          <w:sz w:val="22"/>
          <w:szCs w:val="22"/>
        </w:rPr>
        <w:t xml:space="preserve">.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F94861">
        <w:rPr>
          <w:rFonts w:ascii="Times New Roman" w:hAnsi="Times New Roman" w:cs="Times New Roman"/>
          <w:sz w:val="22"/>
          <w:szCs w:val="22"/>
        </w:rPr>
        <w:t>2</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F94861">
        <w:rPr>
          <w:sz w:val="22"/>
          <w:szCs w:val="22"/>
        </w:rPr>
        <w:t>2</w:t>
      </w:r>
      <w:r w:rsidRPr="00981738">
        <w:rPr>
          <w:sz w:val="22"/>
          <w:szCs w:val="22"/>
        </w:rPr>
        <w:t>г. по 31.12.20</w:t>
      </w:r>
      <w:r w:rsidR="00B6057F" w:rsidRPr="00981738">
        <w:rPr>
          <w:sz w:val="22"/>
          <w:szCs w:val="22"/>
        </w:rPr>
        <w:t>2</w:t>
      </w:r>
      <w:r w:rsidR="00F94861">
        <w:rPr>
          <w:sz w:val="22"/>
          <w:szCs w:val="22"/>
        </w:rPr>
        <w:t>2</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lastRenderedPageBreak/>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lastRenderedPageBreak/>
        <w:t xml:space="preserve">  Указанные   выше   пени   и   штрафы   оплачиваются  Арендатором  путем перечисления денежных средств по реквизитам, указанным в </w:t>
      </w:r>
      <w:hyperlink r:id="rId8"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D2336E"/>
    <w:multiLevelType w:val="hybridMultilevel"/>
    <w:tmpl w:val="94A87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5">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6">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8">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EC301E0"/>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3">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6">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8"/>
  </w:num>
  <w:num w:numId="13">
    <w:abstractNumId w:val="13"/>
  </w:num>
  <w:num w:numId="14">
    <w:abstractNumId w:val="0"/>
  </w:num>
  <w:num w:numId="15">
    <w:abstractNumId w:val="2"/>
  </w:num>
  <w:num w:numId="16">
    <w:abstractNumId w:val="10"/>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15BB4"/>
    <w:rsid w:val="00020D05"/>
    <w:rsid w:val="00023DDF"/>
    <w:rsid w:val="000306F0"/>
    <w:rsid w:val="00031C08"/>
    <w:rsid w:val="00033692"/>
    <w:rsid w:val="00036B39"/>
    <w:rsid w:val="00044F57"/>
    <w:rsid w:val="00045027"/>
    <w:rsid w:val="00050A27"/>
    <w:rsid w:val="00051513"/>
    <w:rsid w:val="00096A82"/>
    <w:rsid w:val="000A5513"/>
    <w:rsid w:val="000B2C8F"/>
    <w:rsid w:val="000B4F2C"/>
    <w:rsid w:val="000C09B8"/>
    <w:rsid w:val="000C0EFB"/>
    <w:rsid w:val="000D1F80"/>
    <w:rsid w:val="000E77E2"/>
    <w:rsid w:val="000F6C89"/>
    <w:rsid w:val="000F7182"/>
    <w:rsid w:val="00103001"/>
    <w:rsid w:val="0010550C"/>
    <w:rsid w:val="001122CF"/>
    <w:rsid w:val="0013645D"/>
    <w:rsid w:val="001553E7"/>
    <w:rsid w:val="00156B81"/>
    <w:rsid w:val="001739FE"/>
    <w:rsid w:val="00177430"/>
    <w:rsid w:val="001B2344"/>
    <w:rsid w:val="001C3316"/>
    <w:rsid w:val="001D2877"/>
    <w:rsid w:val="001D2930"/>
    <w:rsid w:val="002059B3"/>
    <w:rsid w:val="00252639"/>
    <w:rsid w:val="00260F26"/>
    <w:rsid w:val="00274311"/>
    <w:rsid w:val="00276287"/>
    <w:rsid w:val="00295813"/>
    <w:rsid w:val="002A2324"/>
    <w:rsid w:val="002A3F72"/>
    <w:rsid w:val="002E76A1"/>
    <w:rsid w:val="002F7449"/>
    <w:rsid w:val="00300913"/>
    <w:rsid w:val="00337ADB"/>
    <w:rsid w:val="003611A0"/>
    <w:rsid w:val="0037237A"/>
    <w:rsid w:val="00390CD2"/>
    <w:rsid w:val="00390D2A"/>
    <w:rsid w:val="00393D26"/>
    <w:rsid w:val="003979DE"/>
    <w:rsid w:val="003D4B23"/>
    <w:rsid w:val="003E0F32"/>
    <w:rsid w:val="003F0570"/>
    <w:rsid w:val="003F1BDC"/>
    <w:rsid w:val="0041459B"/>
    <w:rsid w:val="00440960"/>
    <w:rsid w:val="00447370"/>
    <w:rsid w:val="00477C89"/>
    <w:rsid w:val="0048413A"/>
    <w:rsid w:val="00493C95"/>
    <w:rsid w:val="004A7A54"/>
    <w:rsid w:val="004B08FA"/>
    <w:rsid w:val="00512119"/>
    <w:rsid w:val="005418F5"/>
    <w:rsid w:val="005513C0"/>
    <w:rsid w:val="0056229E"/>
    <w:rsid w:val="0056381E"/>
    <w:rsid w:val="00564827"/>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6D6900"/>
    <w:rsid w:val="006E0503"/>
    <w:rsid w:val="006E5A41"/>
    <w:rsid w:val="006F0707"/>
    <w:rsid w:val="00710706"/>
    <w:rsid w:val="007204ED"/>
    <w:rsid w:val="00726521"/>
    <w:rsid w:val="007719A3"/>
    <w:rsid w:val="00775256"/>
    <w:rsid w:val="0079625D"/>
    <w:rsid w:val="007A19DF"/>
    <w:rsid w:val="007E18CA"/>
    <w:rsid w:val="007F2A22"/>
    <w:rsid w:val="00802820"/>
    <w:rsid w:val="0081326D"/>
    <w:rsid w:val="00824FBC"/>
    <w:rsid w:val="008272CB"/>
    <w:rsid w:val="00827C73"/>
    <w:rsid w:val="00832941"/>
    <w:rsid w:val="00835863"/>
    <w:rsid w:val="00845D76"/>
    <w:rsid w:val="00867939"/>
    <w:rsid w:val="0088259F"/>
    <w:rsid w:val="008F005D"/>
    <w:rsid w:val="00911C39"/>
    <w:rsid w:val="00920F9B"/>
    <w:rsid w:val="009462F2"/>
    <w:rsid w:val="0095188E"/>
    <w:rsid w:val="009619CE"/>
    <w:rsid w:val="00962B58"/>
    <w:rsid w:val="00981738"/>
    <w:rsid w:val="009C1661"/>
    <w:rsid w:val="009C2531"/>
    <w:rsid w:val="009C47C9"/>
    <w:rsid w:val="009C7CFF"/>
    <w:rsid w:val="009D13CB"/>
    <w:rsid w:val="009F03C7"/>
    <w:rsid w:val="009F0BAD"/>
    <w:rsid w:val="009F1654"/>
    <w:rsid w:val="00A03AEF"/>
    <w:rsid w:val="00A05D2E"/>
    <w:rsid w:val="00A21692"/>
    <w:rsid w:val="00A24405"/>
    <w:rsid w:val="00A25B10"/>
    <w:rsid w:val="00A277D8"/>
    <w:rsid w:val="00A35C0C"/>
    <w:rsid w:val="00A37AE4"/>
    <w:rsid w:val="00A42DE3"/>
    <w:rsid w:val="00A44F43"/>
    <w:rsid w:val="00A6372B"/>
    <w:rsid w:val="00A72189"/>
    <w:rsid w:val="00A81DA9"/>
    <w:rsid w:val="00A84477"/>
    <w:rsid w:val="00AB182B"/>
    <w:rsid w:val="00AB1EDB"/>
    <w:rsid w:val="00AC0FA5"/>
    <w:rsid w:val="00AC12F3"/>
    <w:rsid w:val="00AD2D30"/>
    <w:rsid w:val="00AE0574"/>
    <w:rsid w:val="00B01DB2"/>
    <w:rsid w:val="00B0274E"/>
    <w:rsid w:val="00B06F7D"/>
    <w:rsid w:val="00B12FD6"/>
    <w:rsid w:val="00B13E5D"/>
    <w:rsid w:val="00B23ABD"/>
    <w:rsid w:val="00B51386"/>
    <w:rsid w:val="00B561A8"/>
    <w:rsid w:val="00B6057F"/>
    <w:rsid w:val="00B62F5D"/>
    <w:rsid w:val="00B70036"/>
    <w:rsid w:val="00BB35C9"/>
    <w:rsid w:val="00BB7DCB"/>
    <w:rsid w:val="00BD0070"/>
    <w:rsid w:val="00BF0F03"/>
    <w:rsid w:val="00BF7C6B"/>
    <w:rsid w:val="00C01AD4"/>
    <w:rsid w:val="00C07FA9"/>
    <w:rsid w:val="00C123E4"/>
    <w:rsid w:val="00C12520"/>
    <w:rsid w:val="00C135A8"/>
    <w:rsid w:val="00C2542F"/>
    <w:rsid w:val="00C26EAA"/>
    <w:rsid w:val="00C3068D"/>
    <w:rsid w:val="00C30871"/>
    <w:rsid w:val="00C37CB4"/>
    <w:rsid w:val="00C5495C"/>
    <w:rsid w:val="00C669B3"/>
    <w:rsid w:val="00C727C3"/>
    <w:rsid w:val="00C762C3"/>
    <w:rsid w:val="00C83357"/>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15A2D"/>
    <w:rsid w:val="00E34F36"/>
    <w:rsid w:val="00E3709D"/>
    <w:rsid w:val="00E409BB"/>
    <w:rsid w:val="00E41646"/>
    <w:rsid w:val="00E5078C"/>
    <w:rsid w:val="00E554FC"/>
    <w:rsid w:val="00E63322"/>
    <w:rsid w:val="00E63ED1"/>
    <w:rsid w:val="00E67A1D"/>
    <w:rsid w:val="00E97299"/>
    <w:rsid w:val="00EA0B27"/>
    <w:rsid w:val="00EC118B"/>
    <w:rsid w:val="00EC12C2"/>
    <w:rsid w:val="00EF6467"/>
    <w:rsid w:val="00F1636E"/>
    <w:rsid w:val="00F17230"/>
    <w:rsid w:val="00F176A2"/>
    <w:rsid w:val="00F536D8"/>
    <w:rsid w:val="00F63562"/>
    <w:rsid w:val="00F758F0"/>
    <w:rsid w:val="00F94861"/>
    <w:rsid w:val="00F97A8F"/>
    <w:rsid w:val="00FA5CA7"/>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62591010">
      <w:bodyDiv w:val="1"/>
      <w:marLeft w:val="0"/>
      <w:marRight w:val="0"/>
      <w:marTop w:val="0"/>
      <w:marBottom w:val="0"/>
      <w:divBdr>
        <w:top w:val="none" w:sz="0" w:space="0" w:color="auto"/>
        <w:left w:val="none" w:sz="0" w:space="0" w:color="auto"/>
        <w:bottom w:val="none" w:sz="0" w:space="0" w:color="auto"/>
        <w:right w:val="none" w:sz="0" w:space="0" w:color="auto"/>
      </w:divBdr>
      <w:divsChild>
        <w:div w:id="904416891">
          <w:marLeft w:val="0"/>
          <w:marRight w:val="0"/>
          <w:marTop w:val="0"/>
          <w:marBottom w:val="0"/>
          <w:divBdr>
            <w:top w:val="none" w:sz="0" w:space="0" w:color="auto"/>
            <w:left w:val="none" w:sz="0" w:space="0" w:color="auto"/>
            <w:bottom w:val="none" w:sz="0" w:space="0" w:color="auto"/>
            <w:right w:val="none" w:sz="0" w:space="0" w:color="auto"/>
          </w:divBdr>
          <w:divsChild>
            <w:div w:id="1990209541">
              <w:marLeft w:val="0"/>
              <w:marRight w:val="0"/>
              <w:marTop w:val="0"/>
              <w:marBottom w:val="0"/>
              <w:divBdr>
                <w:top w:val="none" w:sz="0" w:space="0" w:color="auto"/>
                <w:left w:val="none" w:sz="0" w:space="0" w:color="auto"/>
                <w:bottom w:val="none" w:sz="0" w:space="0" w:color="auto"/>
                <w:right w:val="none" w:sz="0" w:space="0" w:color="auto"/>
              </w:divBdr>
            </w:div>
          </w:divsChild>
        </w:div>
        <w:div w:id="983850843">
          <w:marLeft w:val="0"/>
          <w:marRight w:val="0"/>
          <w:marTop w:val="0"/>
          <w:marBottom w:val="0"/>
          <w:divBdr>
            <w:top w:val="none" w:sz="0" w:space="0" w:color="auto"/>
            <w:left w:val="none" w:sz="0" w:space="0" w:color="auto"/>
            <w:bottom w:val="none" w:sz="0" w:space="0" w:color="auto"/>
            <w:right w:val="none" w:sz="0" w:space="0" w:color="auto"/>
          </w:divBdr>
          <w:divsChild>
            <w:div w:id="1913351777">
              <w:marLeft w:val="0"/>
              <w:marRight w:val="0"/>
              <w:marTop w:val="0"/>
              <w:marBottom w:val="0"/>
              <w:divBdr>
                <w:top w:val="none" w:sz="0" w:space="0" w:color="auto"/>
                <w:left w:val="none" w:sz="0" w:space="0" w:color="auto"/>
                <w:bottom w:val="none" w:sz="0" w:space="0" w:color="auto"/>
                <w:right w:val="none" w:sz="0" w:space="0" w:color="auto"/>
              </w:divBdr>
            </w:div>
          </w:divsChild>
        </w:div>
        <w:div w:id="1226183363">
          <w:marLeft w:val="0"/>
          <w:marRight w:val="0"/>
          <w:marTop w:val="0"/>
          <w:marBottom w:val="0"/>
          <w:divBdr>
            <w:top w:val="none" w:sz="0" w:space="0" w:color="auto"/>
            <w:left w:val="none" w:sz="0" w:space="0" w:color="auto"/>
            <w:bottom w:val="none" w:sz="0" w:space="0" w:color="auto"/>
            <w:right w:val="none" w:sz="0" w:space="0" w:color="auto"/>
          </w:divBdr>
          <w:divsChild>
            <w:div w:id="1277366308">
              <w:marLeft w:val="0"/>
              <w:marRight w:val="0"/>
              <w:marTop w:val="0"/>
              <w:marBottom w:val="0"/>
              <w:divBdr>
                <w:top w:val="none" w:sz="0" w:space="0" w:color="auto"/>
                <w:left w:val="none" w:sz="0" w:space="0" w:color="auto"/>
                <w:bottom w:val="none" w:sz="0" w:space="0" w:color="auto"/>
                <w:right w:val="none" w:sz="0" w:space="0" w:color="auto"/>
              </w:divBdr>
            </w:div>
          </w:divsChild>
        </w:div>
        <w:div w:id="70396876">
          <w:marLeft w:val="0"/>
          <w:marRight w:val="0"/>
          <w:marTop w:val="0"/>
          <w:marBottom w:val="0"/>
          <w:divBdr>
            <w:top w:val="none" w:sz="0" w:space="0" w:color="auto"/>
            <w:left w:val="none" w:sz="0" w:space="0" w:color="auto"/>
            <w:bottom w:val="none" w:sz="0" w:space="0" w:color="auto"/>
            <w:right w:val="none" w:sz="0" w:space="0" w:color="auto"/>
          </w:divBdr>
          <w:divsChild>
            <w:div w:id="1231191666">
              <w:marLeft w:val="0"/>
              <w:marRight w:val="0"/>
              <w:marTop w:val="0"/>
              <w:marBottom w:val="0"/>
              <w:divBdr>
                <w:top w:val="none" w:sz="0" w:space="0" w:color="auto"/>
                <w:left w:val="none" w:sz="0" w:space="0" w:color="auto"/>
                <w:bottom w:val="none" w:sz="0" w:space="0" w:color="auto"/>
                <w:right w:val="none" w:sz="0" w:space="0" w:color="auto"/>
              </w:divBdr>
            </w:div>
          </w:divsChild>
        </w:div>
        <w:div w:id="777531346">
          <w:marLeft w:val="0"/>
          <w:marRight w:val="0"/>
          <w:marTop w:val="0"/>
          <w:marBottom w:val="0"/>
          <w:divBdr>
            <w:top w:val="none" w:sz="0" w:space="0" w:color="auto"/>
            <w:left w:val="none" w:sz="0" w:space="0" w:color="auto"/>
            <w:bottom w:val="none" w:sz="0" w:space="0" w:color="auto"/>
            <w:right w:val="none" w:sz="0" w:space="0" w:color="auto"/>
          </w:divBdr>
          <w:divsChild>
            <w:div w:id="948510320">
              <w:marLeft w:val="0"/>
              <w:marRight w:val="0"/>
              <w:marTop w:val="0"/>
              <w:marBottom w:val="0"/>
              <w:divBdr>
                <w:top w:val="none" w:sz="0" w:space="0" w:color="auto"/>
                <w:left w:val="none" w:sz="0" w:space="0" w:color="auto"/>
                <w:bottom w:val="none" w:sz="0" w:space="0" w:color="auto"/>
                <w:right w:val="none" w:sz="0" w:space="0" w:color="auto"/>
              </w:divBdr>
            </w:div>
          </w:divsChild>
        </w:div>
        <w:div w:id="179705388">
          <w:marLeft w:val="0"/>
          <w:marRight w:val="0"/>
          <w:marTop w:val="0"/>
          <w:marBottom w:val="0"/>
          <w:divBdr>
            <w:top w:val="none" w:sz="0" w:space="0" w:color="auto"/>
            <w:left w:val="none" w:sz="0" w:space="0" w:color="auto"/>
            <w:bottom w:val="none" w:sz="0" w:space="0" w:color="auto"/>
            <w:right w:val="none" w:sz="0" w:space="0" w:color="auto"/>
          </w:divBdr>
          <w:divsChild>
            <w:div w:id="345525520">
              <w:marLeft w:val="0"/>
              <w:marRight w:val="0"/>
              <w:marTop w:val="0"/>
              <w:marBottom w:val="0"/>
              <w:divBdr>
                <w:top w:val="none" w:sz="0" w:space="0" w:color="auto"/>
                <w:left w:val="none" w:sz="0" w:space="0" w:color="auto"/>
                <w:bottom w:val="none" w:sz="0" w:space="0" w:color="auto"/>
                <w:right w:val="none" w:sz="0" w:space="0" w:color="auto"/>
              </w:divBdr>
            </w:div>
          </w:divsChild>
        </w:div>
        <w:div w:id="1142042520">
          <w:marLeft w:val="0"/>
          <w:marRight w:val="0"/>
          <w:marTop w:val="0"/>
          <w:marBottom w:val="0"/>
          <w:divBdr>
            <w:top w:val="none" w:sz="0" w:space="0" w:color="auto"/>
            <w:left w:val="none" w:sz="0" w:space="0" w:color="auto"/>
            <w:bottom w:val="none" w:sz="0" w:space="0" w:color="auto"/>
            <w:right w:val="none" w:sz="0" w:space="0" w:color="auto"/>
          </w:divBdr>
          <w:divsChild>
            <w:div w:id="607154856">
              <w:marLeft w:val="0"/>
              <w:marRight w:val="0"/>
              <w:marTop w:val="0"/>
              <w:marBottom w:val="0"/>
              <w:divBdr>
                <w:top w:val="none" w:sz="0" w:space="0" w:color="auto"/>
                <w:left w:val="none" w:sz="0" w:space="0" w:color="auto"/>
                <w:bottom w:val="none" w:sz="0" w:space="0" w:color="auto"/>
                <w:right w:val="none" w:sz="0" w:space="0" w:color="auto"/>
              </w:divBdr>
            </w:div>
          </w:divsChild>
        </w:div>
        <w:div w:id="1220244129">
          <w:marLeft w:val="0"/>
          <w:marRight w:val="0"/>
          <w:marTop w:val="0"/>
          <w:marBottom w:val="0"/>
          <w:divBdr>
            <w:top w:val="none" w:sz="0" w:space="0" w:color="auto"/>
            <w:left w:val="none" w:sz="0" w:space="0" w:color="auto"/>
            <w:bottom w:val="none" w:sz="0" w:space="0" w:color="auto"/>
            <w:right w:val="none" w:sz="0" w:space="0" w:color="auto"/>
          </w:divBdr>
          <w:divsChild>
            <w:div w:id="1941449229">
              <w:marLeft w:val="0"/>
              <w:marRight w:val="0"/>
              <w:marTop w:val="0"/>
              <w:marBottom w:val="0"/>
              <w:divBdr>
                <w:top w:val="none" w:sz="0" w:space="0" w:color="auto"/>
                <w:left w:val="none" w:sz="0" w:space="0" w:color="auto"/>
                <w:bottom w:val="none" w:sz="0" w:space="0" w:color="auto"/>
                <w:right w:val="none" w:sz="0" w:space="0" w:color="auto"/>
              </w:divBdr>
            </w:div>
          </w:divsChild>
        </w:div>
        <w:div w:id="1592082965">
          <w:marLeft w:val="0"/>
          <w:marRight w:val="0"/>
          <w:marTop w:val="0"/>
          <w:marBottom w:val="0"/>
          <w:divBdr>
            <w:top w:val="none" w:sz="0" w:space="0" w:color="auto"/>
            <w:left w:val="none" w:sz="0" w:space="0" w:color="auto"/>
            <w:bottom w:val="none" w:sz="0" w:space="0" w:color="auto"/>
            <w:right w:val="none" w:sz="0" w:space="0" w:color="auto"/>
          </w:divBdr>
          <w:divsChild>
            <w:div w:id="1085882745">
              <w:marLeft w:val="0"/>
              <w:marRight w:val="0"/>
              <w:marTop w:val="0"/>
              <w:marBottom w:val="0"/>
              <w:divBdr>
                <w:top w:val="none" w:sz="0" w:space="0" w:color="auto"/>
                <w:left w:val="none" w:sz="0" w:space="0" w:color="auto"/>
                <w:bottom w:val="none" w:sz="0" w:space="0" w:color="auto"/>
                <w:right w:val="none" w:sz="0" w:space="0" w:color="auto"/>
              </w:divBdr>
            </w:div>
          </w:divsChild>
        </w:div>
        <w:div w:id="1278870927">
          <w:marLeft w:val="0"/>
          <w:marRight w:val="0"/>
          <w:marTop w:val="0"/>
          <w:marBottom w:val="0"/>
          <w:divBdr>
            <w:top w:val="none" w:sz="0" w:space="0" w:color="auto"/>
            <w:left w:val="none" w:sz="0" w:space="0" w:color="auto"/>
            <w:bottom w:val="none" w:sz="0" w:space="0" w:color="auto"/>
            <w:right w:val="none" w:sz="0" w:space="0" w:color="auto"/>
          </w:divBdr>
          <w:divsChild>
            <w:div w:id="1058672533">
              <w:marLeft w:val="0"/>
              <w:marRight w:val="0"/>
              <w:marTop w:val="0"/>
              <w:marBottom w:val="0"/>
              <w:divBdr>
                <w:top w:val="none" w:sz="0" w:space="0" w:color="auto"/>
                <w:left w:val="none" w:sz="0" w:space="0" w:color="auto"/>
                <w:bottom w:val="none" w:sz="0" w:space="0" w:color="auto"/>
                <w:right w:val="none" w:sz="0" w:space="0" w:color="auto"/>
              </w:divBdr>
            </w:div>
          </w:divsChild>
        </w:div>
        <w:div w:id="546257210">
          <w:marLeft w:val="0"/>
          <w:marRight w:val="0"/>
          <w:marTop w:val="0"/>
          <w:marBottom w:val="0"/>
          <w:divBdr>
            <w:top w:val="none" w:sz="0" w:space="0" w:color="auto"/>
            <w:left w:val="none" w:sz="0" w:space="0" w:color="auto"/>
            <w:bottom w:val="none" w:sz="0" w:space="0" w:color="auto"/>
            <w:right w:val="none" w:sz="0" w:space="0" w:color="auto"/>
          </w:divBdr>
          <w:divsChild>
            <w:div w:id="1353610539">
              <w:marLeft w:val="0"/>
              <w:marRight w:val="0"/>
              <w:marTop w:val="0"/>
              <w:marBottom w:val="0"/>
              <w:divBdr>
                <w:top w:val="none" w:sz="0" w:space="0" w:color="auto"/>
                <w:left w:val="none" w:sz="0" w:space="0" w:color="auto"/>
                <w:bottom w:val="none" w:sz="0" w:space="0" w:color="auto"/>
                <w:right w:val="none" w:sz="0" w:space="0" w:color="auto"/>
              </w:divBdr>
            </w:div>
          </w:divsChild>
        </w:div>
        <w:div w:id="1484004268">
          <w:marLeft w:val="0"/>
          <w:marRight w:val="0"/>
          <w:marTop w:val="0"/>
          <w:marBottom w:val="0"/>
          <w:divBdr>
            <w:top w:val="none" w:sz="0" w:space="0" w:color="auto"/>
            <w:left w:val="none" w:sz="0" w:space="0" w:color="auto"/>
            <w:bottom w:val="none" w:sz="0" w:space="0" w:color="auto"/>
            <w:right w:val="none" w:sz="0" w:space="0" w:color="auto"/>
          </w:divBdr>
          <w:divsChild>
            <w:div w:id="1889802968">
              <w:marLeft w:val="0"/>
              <w:marRight w:val="0"/>
              <w:marTop w:val="0"/>
              <w:marBottom w:val="0"/>
              <w:divBdr>
                <w:top w:val="none" w:sz="0" w:space="0" w:color="auto"/>
                <w:left w:val="none" w:sz="0" w:space="0" w:color="auto"/>
                <w:bottom w:val="none" w:sz="0" w:space="0" w:color="auto"/>
                <w:right w:val="none" w:sz="0" w:space="0" w:color="auto"/>
              </w:divBdr>
            </w:div>
          </w:divsChild>
        </w:div>
        <w:div w:id="1430278167">
          <w:marLeft w:val="0"/>
          <w:marRight w:val="0"/>
          <w:marTop w:val="0"/>
          <w:marBottom w:val="0"/>
          <w:divBdr>
            <w:top w:val="none" w:sz="0" w:space="0" w:color="auto"/>
            <w:left w:val="none" w:sz="0" w:space="0" w:color="auto"/>
            <w:bottom w:val="none" w:sz="0" w:space="0" w:color="auto"/>
            <w:right w:val="none" w:sz="0" w:space="0" w:color="auto"/>
          </w:divBdr>
          <w:divsChild>
            <w:div w:id="630676212">
              <w:marLeft w:val="0"/>
              <w:marRight w:val="0"/>
              <w:marTop w:val="0"/>
              <w:marBottom w:val="0"/>
              <w:divBdr>
                <w:top w:val="none" w:sz="0" w:space="0" w:color="auto"/>
                <w:left w:val="none" w:sz="0" w:space="0" w:color="auto"/>
                <w:bottom w:val="none" w:sz="0" w:space="0" w:color="auto"/>
                <w:right w:val="none" w:sz="0" w:space="0" w:color="auto"/>
              </w:divBdr>
            </w:div>
          </w:divsChild>
        </w:div>
        <w:div w:id="537161902">
          <w:marLeft w:val="0"/>
          <w:marRight w:val="0"/>
          <w:marTop w:val="0"/>
          <w:marBottom w:val="0"/>
          <w:divBdr>
            <w:top w:val="none" w:sz="0" w:space="0" w:color="auto"/>
            <w:left w:val="none" w:sz="0" w:space="0" w:color="auto"/>
            <w:bottom w:val="none" w:sz="0" w:space="0" w:color="auto"/>
            <w:right w:val="none" w:sz="0" w:space="0" w:color="auto"/>
          </w:divBdr>
          <w:divsChild>
            <w:div w:id="817502174">
              <w:marLeft w:val="0"/>
              <w:marRight w:val="0"/>
              <w:marTop w:val="0"/>
              <w:marBottom w:val="0"/>
              <w:divBdr>
                <w:top w:val="none" w:sz="0" w:space="0" w:color="auto"/>
                <w:left w:val="none" w:sz="0" w:space="0" w:color="auto"/>
                <w:bottom w:val="none" w:sz="0" w:space="0" w:color="auto"/>
                <w:right w:val="none" w:sz="0" w:space="0" w:color="auto"/>
              </w:divBdr>
            </w:div>
          </w:divsChild>
        </w:div>
        <w:div w:id="1467238791">
          <w:marLeft w:val="0"/>
          <w:marRight w:val="0"/>
          <w:marTop w:val="0"/>
          <w:marBottom w:val="0"/>
          <w:divBdr>
            <w:top w:val="none" w:sz="0" w:space="0" w:color="auto"/>
            <w:left w:val="none" w:sz="0" w:space="0" w:color="auto"/>
            <w:bottom w:val="none" w:sz="0" w:space="0" w:color="auto"/>
            <w:right w:val="none" w:sz="0" w:space="0" w:color="auto"/>
          </w:divBdr>
          <w:divsChild>
            <w:div w:id="2140758198">
              <w:marLeft w:val="0"/>
              <w:marRight w:val="0"/>
              <w:marTop w:val="0"/>
              <w:marBottom w:val="0"/>
              <w:divBdr>
                <w:top w:val="none" w:sz="0" w:space="0" w:color="auto"/>
                <w:left w:val="none" w:sz="0" w:space="0" w:color="auto"/>
                <w:bottom w:val="none" w:sz="0" w:space="0" w:color="auto"/>
                <w:right w:val="none" w:sz="0" w:space="0" w:color="auto"/>
              </w:divBdr>
            </w:div>
          </w:divsChild>
        </w:div>
        <w:div w:id="1671978773">
          <w:marLeft w:val="0"/>
          <w:marRight w:val="0"/>
          <w:marTop w:val="0"/>
          <w:marBottom w:val="0"/>
          <w:divBdr>
            <w:top w:val="none" w:sz="0" w:space="0" w:color="auto"/>
            <w:left w:val="none" w:sz="0" w:space="0" w:color="auto"/>
            <w:bottom w:val="none" w:sz="0" w:space="0" w:color="auto"/>
            <w:right w:val="none" w:sz="0" w:space="0" w:color="auto"/>
          </w:divBdr>
          <w:divsChild>
            <w:div w:id="1264411085">
              <w:marLeft w:val="0"/>
              <w:marRight w:val="0"/>
              <w:marTop w:val="0"/>
              <w:marBottom w:val="0"/>
              <w:divBdr>
                <w:top w:val="none" w:sz="0" w:space="0" w:color="auto"/>
                <w:left w:val="none" w:sz="0" w:space="0" w:color="auto"/>
                <w:bottom w:val="none" w:sz="0" w:space="0" w:color="auto"/>
                <w:right w:val="none" w:sz="0" w:space="0" w:color="auto"/>
              </w:divBdr>
            </w:div>
            <w:div w:id="192152883">
              <w:marLeft w:val="0"/>
              <w:marRight w:val="0"/>
              <w:marTop w:val="0"/>
              <w:marBottom w:val="0"/>
              <w:divBdr>
                <w:top w:val="none" w:sz="0" w:space="0" w:color="auto"/>
                <w:left w:val="none" w:sz="0" w:space="0" w:color="auto"/>
                <w:bottom w:val="none" w:sz="0" w:space="0" w:color="auto"/>
                <w:right w:val="none" w:sz="0" w:space="0" w:color="auto"/>
              </w:divBdr>
            </w:div>
            <w:div w:id="1813906752">
              <w:marLeft w:val="0"/>
              <w:marRight w:val="0"/>
              <w:marTop w:val="0"/>
              <w:marBottom w:val="0"/>
              <w:divBdr>
                <w:top w:val="none" w:sz="0" w:space="0" w:color="auto"/>
                <w:left w:val="none" w:sz="0" w:space="0" w:color="auto"/>
                <w:bottom w:val="none" w:sz="0" w:space="0" w:color="auto"/>
                <w:right w:val="none" w:sz="0" w:space="0" w:color="auto"/>
              </w:divBdr>
            </w:div>
          </w:divsChild>
        </w:div>
        <w:div w:id="2065981139">
          <w:marLeft w:val="0"/>
          <w:marRight w:val="0"/>
          <w:marTop w:val="0"/>
          <w:marBottom w:val="0"/>
          <w:divBdr>
            <w:top w:val="none" w:sz="0" w:space="0" w:color="auto"/>
            <w:left w:val="none" w:sz="0" w:space="0" w:color="auto"/>
            <w:bottom w:val="none" w:sz="0" w:space="0" w:color="auto"/>
            <w:right w:val="none" w:sz="0" w:space="0" w:color="auto"/>
          </w:divBdr>
          <w:divsChild>
            <w:div w:id="1432239091">
              <w:marLeft w:val="0"/>
              <w:marRight w:val="0"/>
              <w:marTop w:val="0"/>
              <w:marBottom w:val="0"/>
              <w:divBdr>
                <w:top w:val="none" w:sz="0" w:space="0" w:color="auto"/>
                <w:left w:val="none" w:sz="0" w:space="0" w:color="auto"/>
                <w:bottom w:val="none" w:sz="0" w:space="0" w:color="auto"/>
                <w:right w:val="none" w:sz="0" w:space="0" w:color="auto"/>
              </w:divBdr>
            </w:div>
          </w:divsChild>
        </w:div>
        <w:div w:id="341325731">
          <w:marLeft w:val="0"/>
          <w:marRight w:val="0"/>
          <w:marTop w:val="0"/>
          <w:marBottom w:val="0"/>
          <w:divBdr>
            <w:top w:val="none" w:sz="0" w:space="0" w:color="auto"/>
            <w:left w:val="none" w:sz="0" w:space="0" w:color="auto"/>
            <w:bottom w:val="none" w:sz="0" w:space="0" w:color="auto"/>
            <w:right w:val="none" w:sz="0" w:space="0" w:color="auto"/>
          </w:divBdr>
          <w:divsChild>
            <w:div w:id="1496922407">
              <w:marLeft w:val="0"/>
              <w:marRight w:val="0"/>
              <w:marTop w:val="0"/>
              <w:marBottom w:val="0"/>
              <w:divBdr>
                <w:top w:val="none" w:sz="0" w:space="0" w:color="auto"/>
                <w:left w:val="none" w:sz="0" w:space="0" w:color="auto"/>
                <w:bottom w:val="none" w:sz="0" w:space="0" w:color="auto"/>
                <w:right w:val="none" w:sz="0" w:space="0" w:color="auto"/>
              </w:divBdr>
            </w:div>
          </w:divsChild>
        </w:div>
        <w:div w:id="1092092502">
          <w:marLeft w:val="0"/>
          <w:marRight w:val="0"/>
          <w:marTop w:val="0"/>
          <w:marBottom w:val="0"/>
          <w:divBdr>
            <w:top w:val="none" w:sz="0" w:space="0" w:color="auto"/>
            <w:left w:val="none" w:sz="0" w:space="0" w:color="auto"/>
            <w:bottom w:val="none" w:sz="0" w:space="0" w:color="auto"/>
            <w:right w:val="none" w:sz="0" w:space="0" w:color="auto"/>
          </w:divBdr>
          <w:divsChild>
            <w:div w:id="1976786659">
              <w:marLeft w:val="0"/>
              <w:marRight w:val="0"/>
              <w:marTop w:val="0"/>
              <w:marBottom w:val="0"/>
              <w:divBdr>
                <w:top w:val="none" w:sz="0" w:space="0" w:color="auto"/>
                <w:left w:val="none" w:sz="0" w:space="0" w:color="auto"/>
                <w:bottom w:val="none" w:sz="0" w:space="0" w:color="auto"/>
                <w:right w:val="none" w:sz="0" w:space="0" w:color="auto"/>
              </w:divBdr>
            </w:div>
          </w:divsChild>
        </w:div>
        <w:div w:id="112793538">
          <w:marLeft w:val="0"/>
          <w:marRight w:val="0"/>
          <w:marTop w:val="0"/>
          <w:marBottom w:val="0"/>
          <w:divBdr>
            <w:top w:val="none" w:sz="0" w:space="0" w:color="auto"/>
            <w:left w:val="none" w:sz="0" w:space="0" w:color="auto"/>
            <w:bottom w:val="none" w:sz="0" w:space="0" w:color="auto"/>
            <w:right w:val="none" w:sz="0" w:space="0" w:color="auto"/>
          </w:divBdr>
          <w:divsChild>
            <w:div w:id="757485430">
              <w:marLeft w:val="0"/>
              <w:marRight w:val="0"/>
              <w:marTop w:val="0"/>
              <w:marBottom w:val="0"/>
              <w:divBdr>
                <w:top w:val="none" w:sz="0" w:space="0" w:color="auto"/>
                <w:left w:val="none" w:sz="0" w:space="0" w:color="auto"/>
                <w:bottom w:val="none" w:sz="0" w:space="0" w:color="auto"/>
                <w:right w:val="none" w:sz="0" w:space="0" w:color="auto"/>
              </w:divBdr>
            </w:div>
          </w:divsChild>
        </w:div>
        <w:div w:id="585193598">
          <w:marLeft w:val="0"/>
          <w:marRight w:val="0"/>
          <w:marTop w:val="0"/>
          <w:marBottom w:val="0"/>
          <w:divBdr>
            <w:top w:val="none" w:sz="0" w:space="0" w:color="auto"/>
            <w:left w:val="none" w:sz="0" w:space="0" w:color="auto"/>
            <w:bottom w:val="none" w:sz="0" w:space="0" w:color="auto"/>
            <w:right w:val="none" w:sz="0" w:space="0" w:color="auto"/>
          </w:divBdr>
          <w:divsChild>
            <w:div w:id="157425860">
              <w:marLeft w:val="0"/>
              <w:marRight w:val="0"/>
              <w:marTop w:val="0"/>
              <w:marBottom w:val="0"/>
              <w:divBdr>
                <w:top w:val="none" w:sz="0" w:space="0" w:color="auto"/>
                <w:left w:val="none" w:sz="0" w:space="0" w:color="auto"/>
                <w:bottom w:val="none" w:sz="0" w:space="0" w:color="auto"/>
                <w:right w:val="none" w:sz="0" w:space="0" w:color="auto"/>
              </w:divBdr>
            </w:div>
          </w:divsChild>
        </w:div>
        <w:div w:id="1883592823">
          <w:marLeft w:val="0"/>
          <w:marRight w:val="0"/>
          <w:marTop w:val="0"/>
          <w:marBottom w:val="0"/>
          <w:divBdr>
            <w:top w:val="none" w:sz="0" w:space="0" w:color="auto"/>
            <w:left w:val="none" w:sz="0" w:space="0" w:color="auto"/>
            <w:bottom w:val="none" w:sz="0" w:space="0" w:color="auto"/>
            <w:right w:val="none" w:sz="0" w:space="0" w:color="auto"/>
          </w:divBdr>
          <w:divsChild>
            <w:div w:id="1814449811">
              <w:marLeft w:val="0"/>
              <w:marRight w:val="0"/>
              <w:marTop w:val="0"/>
              <w:marBottom w:val="0"/>
              <w:divBdr>
                <w:top w:val="none" w:sz="0" w:space="0" w:color="auto"/>
                <w:left w:val="none" w:sz="0" w:space="0" w:color="auto"/>
                <w:bottom w:val="none" w:sz="0" w:space="0" w:color="auto"/>
                <w:right w:val="none" w:sz="0" w:space="0" w:color="auto"/>
              </w:divBdr>
            </w:div>
          </w:divsChild>
        </w:div>
        <w:div w:id="228536882">
          <w:marLeft w:val="0"/>
          <w:marRight w:val="0"/>
          <w:marTop w:val="0"/>
          <w:marBottom w:val="0"/>
          <w:divBdr>
            <w:top w:val="none" w:sz="0" w:space="0" w:color="auto"/>
            <w:left w:val="none" w:sz="0" w:space="0" w:color="auto"/>
            <w:bottom w:val="none" w:sz="0" w:space="0" w:color="auto"/>
            <w:right w:val="none" w:sz="0" w:space="0" w:color="auto"/>
          </w:divBdr>
          <w:divsChild>
            <w:div w:id="6106279">
              <w:marLeft w:val="0"/>
              <w:marRight w:val="0"/>
              <w:marTop w:val="0"/>
              <w:marBottom w:val="0"/>
              <w:divBdr>
                <w:top w:val="none" w:sz="0" w:space="0" w:color="auto"/>
                <w:left w:val="none" w:sz="0" w:space="0" w:color="auto"/>
                <w:bottom w:val="none" w:sz="0" w:space="0" w:color="auto"/>
                <w:right w:val="none" w:sz="0" w:space="0" w:color="auto"/>
              </w:divBdr>
            </w:div>
          </w:divsChild>
        </w:div>
        <w:div w:id="1901401753">
          <w:marLeft w:val="0"/>
          <w:marRight w:val="0"/>
          <w:marTop w:val="0"/>
          <w:marBottom w:val="0"/>
          <w:divBdr>
            <w:top w:val="none" w:sz="0" w:space="0" w:color="auto"/>
            <w:left w:val="none" w:sz="0" w:space="0" w:color="auto"/>
            <w:bottom w:val="none" w:sz="0" w:space="0" w:color="auto"/>
            <w:right w:val="none" w:sz="0" w:space="0" w:color="auto"/>
          </w:divBdr>
          <w:divsChild>
            <w:div w:id="1146052357">
              <w:marLeft w:val="0"/>
              <w:marRight w:val="0"/>
              <w:marTop w:val="0"/>
              <w:marBottom w:val="0"/>
              <w:divBdr>
                <w:top w:val="none" w:sz="0" w:space="0" w:color="auto"/>
                <w:left w:val="none" w:sz="0" w:space="0" w:color="auto"/>
                <w:bottom w:val="none" w:sz="0" w:space="0" w:color="auto"/>
                <w:right w:val="none" w:sz="0" w:space="0" w:color="auto"/>
              </w:divBdr>
            </w:div>
          </w:divsChild>
        </w:div>
        <w:div w:id="1638487162">
          <w:marLeft w:val="0"/>
          <w:marRight w:val="0"/>
          <w:marTop w:val="0"/>
          <w:marBottom w:val="0"/>
          <w:divBdr>
            <w:top w:val="none" w:sz="0" w:space="0" w:color="auto"/>
            <w:left w:val="none" w:sz="0" w:space="0" w:color="auto"/>
            <w:bottom w:val="none" w:sz="0" w:space="0" w:color="auto"/>
            <w:right w:val="none" w:sz="0" w:space="0" w:color="auto"/>
          </w:divBdr>
          <w:divsChild>
            <w:div w:id="1771967565">
              <w:marLeft w:val="0"/>
              <w:marRight w:val="0"/>
              <w:marTop w:val="0"/>
              <w:marBottom w:val="0"/>
              <w:divBdr>
                <w:top w:val="none" w:sz="0" w:space="0" w:color="auto"/>
                <w:left w:val="none" w:sz="0" w:space="0" w:color="auto"/>
                <w:bottom w:val="none" w:sz="0" w:space="0" w:color="auto"/>
                <w:right w:val="none" w:sz="0" w:space="0" w:color="auto"/>
              </w:divBdr>
            </w:div>
          </w:divsChild>
        </w:div>
        <w:div w:id="1950627179">
          <w:marLeft w:val="0"/>
          <w:marRight w:val="0"/>
          <w:marTop w:val="0"/>
          <w:marBottom w:val="0"/>
          <w:divBdr>
            <w:top w:val="none" w:sz="0" w:space="0" w:color="auto"/>
            <w:left w:val="none" w:sz="0" w:space="0" w:color="auto"/>
            <w:bottom w:val="none" w:sz="0" w:space="0" w:color="auto"/>
            <w:right w:val="none" w:sz="0" w:space="0" w:color="auto"/>
          </w:divBdr>
          <w:divsChild>
            <w:div w:id="1906715564">
              <w:marLeft w:val="0"/>
              <w:marRight w:val="0"/>
              <w:marTop w:val="0"/>
              <w:marBottom w:val="0"/>
              <w:divBdr>
                <w:top w:val="none" w:sz="0" w:space="0" w:color="auto"/>
                <w:left w:val="none" w:sz="0" w:space="0" w:color="auto"/>
                <w:bottom w:val="none" w:sz="0" w:space="0" w:color="auto"/>
                <w:right w:val="none" w:sz="0" w:space="0" w:color="auto"/>
              </w:divBdr>
            </w:div>
          </w:divsChild>
        </w:div>
        <w:div w:id="1877231720">
          <w:marLeft w:val="0"/>
          <w:marRight w:val="0"/>
          <w:marTop w:val="0"/>
          <w:marBottom w:val="0"/>
          <w:divBdr>
            <w:top w:val="none" w:sz="0" w:space="0" w:color="auto"/>
            <w:left w:val="none" w:sz="0" w:space="0" w:color="auto"/>
            <w:bottom w:val="none" w:sz="0" w:space="0" w:color="auto"/>
            <w:right w:val="none" w:sz="0" w:space="0" w:color="auto"/>
          </w:divBdr>
          <w:divsChild>
            <w:div w:id="1905413355">
              <w:marLeft w:val="0"/>
              <w:marRight w:val="0"/>
              <w:marTop w:val="0"/>
              <w:marBottom w:val="0"/>
              <w:divBdr>
                <w:top w:val="none" w:sz="0" w:space="0" w:color="auto"/>
                <w:left w:val="none" w:sz="0" w:space="0" w:color="auto"/>
                <w:bottom w:val="none" w:sz="0" w:space="0" w:color="auto"/>
                <w:right w:val="none" w:sz="0" w:space="0" w:color="auto"/>
              </w:divBdr>
            </w:div>
          </w:divsChild>
        </w:div>
        <w:div w:id="1604919706">
          <w:marLeft w:val="0"/>
          <w:marRight w:val="0"/>
          <w:marTop w:val="0"/>
          <w:marBottom w:val="0"/>
          <w:divBdr>
            <w:top w:val="none" w:sz="0" w:space="0" w:color="auto"/>
            <w:left w:val="none" w:sz="0" w:space="0" w:color="auto"/>
            <w:bottom w:val="none" w:sz="0" w:space="0" w:color="auto"/>
            <w:right w:val="none" w:sz="0" w:space="0" w:color="auto"/>
          </w:divBdr>
          <w:divsChild>
            <w:div w:id="1812284543">
              <w:marLeft w:val="0"/>
              <w:marRight w:val="0"/>
              <w:marTop w:val="0"/>
              <w:marBottom w:val="0"/>
              <w:divBdr>
                <w:top w:val="none" w:sz="0" w:space="0" w:color="auto"/>
                <w:left w:val="none" w:sz="0" w:space="0" w:color="auto"/>
                <w:bottom w:val="none" w:sz="0" w:space="0" w:color="auto"/>
                <w:right w:val="none" w:sz="0" w:space="0" w:color="auto"/>
              </w:divBdr>
            </w:div>
          </w:divsChild>
        </w:div>
        <w:div w:id="435102021">
          <w:marLeft w:val="0"/>
          <w:marRight w:val="0"/>
          <w:marTop w:val="0"/>
          <w:marBottom w:val="0"/>
          <w:divBdr>
            <w:top w:val="none" w:sz="0" w:space="0" w:color="auto"/>
            <w:left w:val="none" w:sz="0" w:space="0" w:color="auto"/>
            <w:bottom w:val="none" w:sz="0" w:space="0" w:color="auto"/>
            <w:right w:val="none" w:sz="0" w:space="0" w:color="auto"/>
          </w:divBdr>
          <w:divsChild>
            <w:div w:id="263465861">
              <w:marLeft w:val="0"/>
              <w:marRight w:val="0"/>
              <w:marTop w:val="0"/>
              <w:marBottom w:val="0"/>
              <w:divBdr>
                <w:top w:val="none" w:sz="0" w:space="0" w:color="auto"/>
                <w:left w:val="none" w:sz="0" w:space="0" w:color="auto"/>
                <w:bottom w:val="none" w:sz="0" w:space="0" w:color="auto"/>
                <w:right w:val="none" w:sz="0" w:space="0" w:color="auto"/>
              </w:divBdr>
            </w:div>
          </w:divsChild>
        </w:div>
        <w:div w:id="1747142941">
          <w:marLeft w:val="0"/>
          <w:marRight w:val="0"/>
          <w:marTop w:val="0"/>
          <w:marBottom w:val="0"/>
          <w:divBdr>
            <w:top w:val="none" w:sz="0" w:space="0" w:color="auto"/>
            <w:left w:val="none" w:sz="0" w:space="0" w:color="auto"/>
            <w:bottom w:val="none" w:sz="0" w:space="0" w:color="auto"/>
            <w:right w:val="none" w:sz="0" w:space="0" w:color="auto"/>
          </w:divBdr>
          <w:divsChild>
            <w:div w:id="1676374574">
              <w:marLeft w:val="0"/>
              <w:marRight w:val="0"/>
              <w:marTop w:val="0"/>
              <w:marBottom w:val="0"/>
              <w:divBdr>
                <w:top w:val="none" w:sz="0" w:space="0" w:color="auto"/>
                <w:left w:val="none" w:sz="0" w:space="0" w:color="auto"/>
                <w:bottom w:val="none" w:sz="0" w:space="0" w:color="auto"/>
                <w:right w:val="none" w:sz="0" w:space="0" w:color="auto"/>
              </w:divBdr>
            </w:div>
          </w:divsChild>
        </w:div>
        <w:div w:id="111093575">
          <w:marLeft w:val="0"/>
          <w:marRight w:val="0"/>
          <w:marTop w:val="0"/>
          <w:marBottom w:val="0"/>
          <w:divBdr>
            <w:top w:val="none" w:sz="0" w:space="0" w:color="auto"/>
            <w:left w:val="none" w:sz="0" w:space="0" w:color="auto"/>
            <w:bottom w:val="none" w:sz="0" w:space="0" w:color="auto"/>
            <w:right w:val="none" w:sz="0" w:space="0" w:color="auto"/>
          </w:divBdr>
          <w:divsChild>
            <w:div w:id="105279132">
              <w:marLeft w:val="0"/>
              <w:marRight w:val="0"/>
              <w:marTop w:val="0"/>
              <w:marBottom w:val="0"/>
              <w:divBdr>
                <w:top w:val="none" w:sz="0" w:space="0" w:color="auto"/>
                <w:left w:val="none" w:sz="0" w:space="0" w:color="auto"/>
                <w:bottom w:val="none" w:sz="0" w:space="0" w:color="auto"/>
                <w:right w:val="none" w:sz="0" w:space="0" w:color="auto"/>
              </w:divBdr>
            </w:div>
          </w:divsChild>
        </w:div>
        <w:div w:id="1144810859">
          <w:marLeft w:val="0"/>
          <w:marRight w:val="0"/>
          <w:marTop w:val="0"/>
          <w:marBottom w:val="0"/>
          <w:divBdr>
            <w:top w:val="none" w:sz="0" w:space="0" w:color="auto"/>
            <w:left w:val="none" w:sz="0" w:space="0" w:color="auto"/>
            <w:bottom w:val="none" w:sz="0" w:space="0" w:color="auto"/>
            <w:right w:val="none" w:sz="0" w:space="0" w:color="auto"/>
          </w:divBdr>
          <w:divsChild>
            <w:div w:id="1416706461">
              <w:marLeft w:val="0"/>
              <w:marRight w:val="0"/>
              <w:marTop w:val="0"/>
              <w:marBottom w:val="0"/>
              <w:divBdr>
                <w:top w:val="none" w:sz="0" w:space="0" w:color="auto"/>
                <w:left w:val="none" w:sz="0" w:space="0" w:color="auto"/>
                <w:bottom w:val="none" w:sz="0" w:space="0" w:color="auto"/>
                <w:right w:val="none" w:sz="0" w:space="0" w:color="auto"/>
              </w:divBdr>
            </w:div>
          </w:divsChild>
        </w:div>
        <w:div w:id="1146052260">
          <w:marLeft w:val="0"/>
          <w:marRight w:val="0"/>
          <w:marTop w:val="0"/>
          <w:marBottom w:val="0"/>
          <w:divBdr>
            <w:top w:val="none" w:sz="0" w:space="0" w:color="auto"/>
            <w:left w:val="none" w:sz="0" w:space="0" w:color="auto"/>
            <w:bottom w:val="none" w:sz="0" w:space="0" w:color="auto"/>
            <w:right w:val="none" w:sz="0" w:space="0" w:color="auto"/>
          </w:divBdr>
          <w:divsChild>
            <w:div w:id="1457021343">
              <w:marLeft w:val="0"/>
              <w:marRight w:val="0"/>
              <w:marTop w:val="0"/>
              <w:marBottom w:val="0"/>
              <w:divBdr>
                <w:top w:val="none" w:sz="0" w:space="0" w:color="auto"/>
                <w:left w:val="none" w:sz="0" w:space="0" w:color="auto"/>
                <w:bottom w:val="none" w:sz="0" w:space="0" w:color="auto"/>
                <w:right w:val="none" w:sz="0" w:space="0" w:color="auto"/>
              </w:divBdr>
            </w:div>
          </w:divsChild>
        </w:div>
        <w:div w:id="1257329270">
          <w:marLeft w:val="0"/>
          <w:marRight w:val="0"/>
          <w:marTop w:val="0"/>
          <w:marBottom w:val="0"/>
          <w:divBdr>
            <w:top w:val="none" w:sz="0" w:space="0" w:color="auto"/>
            <w:left w:val="none" w:sz="0" w:space="0" w:color="auto"/>
            <w:bottom w:val="none" w:sz="0" w:space="0" w:color="auto"/>
            <w:right w:val="none" w:sz="0" w:space="0" w:color="auto"/>
          </w:divBdr>
          <w:divsChild>
            <w:div w:id="1877738728">
              <w:marLeft w:val="0"/>
              <w:marRight w:val="0"/>
              <w:marTop w:val="0"/>
              <w:marBottom w:val="0"/>
              <w:divBdr>
                <w:top w:val="none" w:sz="0" w:space="0" w:color="auto"/>
                <w:left w:val="none" w:sz="0" w:space="0" w:color="auto"/>
                <w:bottom w:val="none" w:sz="0" w:space="0" w:color="auto"/>
                <w:right w:val="none" w:sz="0" w:space="0" w:color="auto"/>
              </w:divBdr>
            </w:div>
            <w:div w:id="1165514720">
              <w:marLeft w:val="0"/>
              <w:marRight w:val="0"/>
              <w:marTop w:val="0"/>
              <w:marBottom w:val="0"/>
              <w:divBdr>
                <w:top w:val="none" w:sz="0" w:space="0" w:color="auto"/>
                <w:left w:val="none" w:sz="0" w:space="0" w:color="auto"/>
                <w:bottom w:val="none" w:sz="0" w:space="0" w:color="auto"/>
                <w:right w:val="none" w:sz="0" w:space="0" w:color="auto"/>
              </w:divBdr>
            </w:div>
            <w:div w:id="1037655592">
              <w:marLeft w:val="0"/>
              <w:marRight w:val="0"/>
              <w:marTop w:val="0"/>
              <w:marBottom w:val="0"/>
              <w:divBdr>
                <w:top w:val="none" w:sz="0" w:space="0" w:color="auto"/>
                <w:left w:val="none" w:sz="0" w:space="0" w:color="auto"/>
                <w:bottom w:val="none" w:sz="0" w:space="0" w:color="auto"/>
                <w:right w:val="none" w:sz="0" w:space="0" w:color="auto"/>
              </w:divBdr>
            </w:div>
          </w:divsChild>
        </w:div>
        <w:div w:id="1984583823">
          <w:marLeft w:val="0"/>
          <w:marRight w:val="0"/>
          <w:marTop w:val="0"/>
          <w:marBottom w:val="0"/>
          <w:divBdr>
            <w:top w:val="none" w:sz="0" w:space="0" w:color="auto"/>
            <w:left w:val="none" w:sz="0" w:space="0" w:color="auto"/>
            <w:bottom w:val="none" w:sz="0" w:space="0" w:color="auto"/>
            <w:right w:val="none" w:sz="0" w:space="0" w:color="auto"/>
          </w:divBdr>
          <w:divsChild>
            <w:div w:id="434131993">
              <w:marLeft w:val="0"/>
              <w:marRight w:val="0"/>
              <w:marTop w:val="0"/>
              <w:marBottom w:val="0"/>
              <w:divBdr>
                <w:top w:val="none" w:sz="0" w:space="0" w:color="auto"/>
                <w:left w:val="none" w:sz="0" w:space="0" w:color="auto"/>
                <w:bottom w:val="none" w:sz="0" w:space="0" w:color="auto"/>
                <w:right w:val="none" w:sz="0" w:space="0" w:color="auto"/>
              </w:divBdr>
            </w:div>
          </w:divsChild>
        </w:div>
        <w:div w:id="1951542477">
          <w:marLeft w:val="0"/>
          <w:marRight w:val="0"/>
          <w:marTop w:val="0"/>
          <w:marBottom w:val="0"/>
          <w:divBdr>
            <w:top w:val="none" w:sz="0" w:space="0" w:color="auto"/>
            <w:left w:val="none" w:sz="0" w:space="0" w:color="auto"/>
            <w:bottom w:val="none" w:sz="0" w:space="0" w:color="auto"/>
            <w:right w:val="none" w:sz="0" w:space="0" w:color="auto"/>
          </w:divBdr>
          <w:divsChild>
            <w:div w:id="364521745">
              <w:marLeft w:val="0"/>
              <w:marRight w:val="0"/>
              <w:marTop w:val="0"/>
              <w:marBottom w:val="0"/>
              <w:divBdr>
                <w:top w:val="none" w:sz="0" w:space="0" w:color="auto"/>
                <w:left w:val="none" w:sz="0" w:space="0" w:color="auto"/>
                <w:bottom w:val="none" w:sz="0" w:space="0" w:color="auto"/>
                <w:right w:val="none" w:sz="0" w:space="0" w:color="auto"/>
              </w:divBdr>
            </w:div>
          </w:divsChild>
        </w:div>
        <w:div w:id="1978878878">
          <w:marLeft w:val="0"/>
          <w:marRight w:val="0"/>
          <w:marTop w:val="0"/>
          <w:marBottom w:val="0"/>
          <w:divBdr>
            <w:top w:val="none" w:sz="0" w:space="0" w:color="auto"/>
            <w:left w:val="none" w:sz="0" w:space="0" w:color="auto"/>
            <w:bottom w:val="none" w:sz="0" w:space="0" w:color="auto"/>
            <w:right w:val="none" w:sz="0" w:space="0" w:color="auto"/>
          </w:divBdr>
          <w:divsChild>
            <w:div w:id="1550533997">
              <w:marLeft w:val="0"/>
              <w:marRight w:val="0"/>
              <w:marTop w:val="0"/>
              <w:marBottom w:val="0"/>
              <w:divBdr>
                <w:top w:val="none" w:sz="0" w:space="0" w:color="auto"/>
                <w:left w:val="none" w:sz="0" w:space="0" w:color="auto"/>
                <w:bottom w:val="none" w:sz="0" w:space="0" w:color="auto"/>
                <w:right w:val="none" w:sz="0" w:space="0" w:color="auto"/>
              </w:divBdr>
            </w:div>
          </w:divsChild>
        </w:div>
        <w:div w:id="242883102">
          <w:marLeft w:val="0"/>
          <w:marRight w:val="0"/>
          <w:marTop w:val="0"/>
          <w:marBottom w:val="0"/>
          <w:divBdr>
            <w:top w:val="none" w:sz="0" w:space="0" w:color="auto"/>
            <w:left w:val="none" w:sz="0" w:space="0" w:color="auto"/>
            <w:bottom w:val="none" w:sz="0" w:space="0" w:color="auto"/>
            <w:right w:val="none" w:sz="0" w:space="0" w:color="auto"/>
          </w:divBdr>
          <w:divsChild>
            <w:div w:id="2015984943">
              <w:marLeft w:val="0"/>
              <w:marRight w:val="0"/>
              <w:marTop w:val="0"/>
              <w:marBottom w:val="0"/>
              <w:divBdr>
                <w:top w:val="none" w:sz="0" w:space="0" w:color="auto"/>
                <w:left w:val="none" w:sz="0" w:space="0" w:color="auto"/>
                <w:bottom w:val="none" w:sz="0" w:space="0" w:color="auto"/>
                <w:right w:val="none" w:sz="0" w:space="0" w:color="auto"/>
              </w:divBdr>
            </w:div>
          </w:divsChild>
        </w:div>
        <w:div w:id="668220645">
          <w:marLeft w:val="0"/>
          <w:marRight w:val="0"/>
          <w:marTop w:val="0"/>
          <w:marBottom w:val="0"/>
          <w:divBdr>
            <w:top w:val="none" w:sz="0" w:space="0" w:color="auto"/>
            <w:left w:val="none" w:sz="0" w:space="0" w:color="auto"/>
            <w:bottom w:val="none" w:sz="0" w:space="0" w:color="auto"/>
            <w:right w:val="none" w:sz="0" w:space="0" w:color="auto"/>
          </w:divBdr>
          <w:divsChild>
            <w:div w:id="139423035">
              <w:marLeft w:val="0"/>
              <w:marRight w:val="0"/>
              <w:marTop w:val="0"/>
              <w:marBottom w:val="0"/>
              <w:divBdr>
                <w:top w:val="none" w:sz="0" w:space="0" w:color="auto"/>
                <w:left w:val="none" w:sz="0" w:space="0" w:color="auto"/>
                <w:bottom w:val="none" w:sz="0" w:space="0" w:color="auto"/>
                <w:right w:val="none" w:sz="0" w:space="0" w:color="auto"/>
              </w:divBdr>
            </w:div>
          </w:divsChild>
        </w:div>
        <w:div w:id="1118062505">
          <w:marLeft w:val="0"/>
          <w:marRight w:val="0"/>
          <w:marTop w:val="0"/>
          <w:marBottom w:val="0"/>
          <w:divBdr>
            <w:top w:val="none" w:sz="0" w:space="0" w:color="auto"/>
            <w:left w:val="none" w:sz="0" w:space="0" w:color="auto"/>
            <w:bottom w:val="none" w:sz="0" w:space="0" w:color="auto"/>
            <w:right w:val="none" w:sz="0" w:space="0" w:color="auto"/>
          </w:divBdr>
          <w:divsChild>
            <w:div w:id="733816025">
              <w:marLeft w:val="0"/>
              <w:marRight w:val="0"/>
              <w:marTop w:val="0"/>
              <w:marBottom w:val="0"/>
              <w:divBdr>
                <w:top w:val="none" w:sz="0" w:space="0" w:color="auto"/>
                <w:left w:val="none" w:sz="0" w:space="0" w:color="auto"/>
                <w:bottom w:val="none" w:sz="0" w:space="0" w:color="auto"/>
                <w:right w:val="none" w:sz="0" w:space="0" w:color="auto"/>
              </w:divBdr>
            </w:div>
            <w:div w:id="428280986">
              <w:marLeft w:val="0"/>
              <w:marRight w:val="0"/>
              <w:marTop w:val="0"/>
              <w:marBottom w:val="0"/>
              <w:divBdr>
                <w:top w:val="none" w:sz="0" w:space="0" w:color="auto"/>
                <w:left w:val="none" w:sz="0" w:space="0" w:color="auto"/>
                <w:bottom w:val="none" w:sz="0" w:space="0" w:color="auto"/>
                <w:right w:val="none" w:sz="0" w:space="0" w:color="auto"/>
              </w:divBdr>
            </w:div>
            <w:div w:id="197819339">
              <w:marLeft w:val="0"/>
              <w:marRight w:val="0"/>
              <w:marTop w:val="0"/>
              <w:marBottom w:val="0"/>
              <w:divBdr>
                <w:top w:val="none" w:sz="0" w:space="0" w:color="auto"/>
                <w:left w:val="none" w:sz="0" w:space="0" w:color="auto"/>
                <w:bottom w:val="none" w:sz="0" w:space="0" w:color="auto"/>
                <w:right w:val="none" w:sz="0" w:space="0" w:color="auto"/>
              </w:divBdr>
            </w:div>
          </w:divsChild>
        </w:div>
        <w:div w:id="1344626260">
          <w:marLeft w:val="0"/>
          <w:marRight w:val="0"/>
          <w:marTop w:val="0"/>
          <w:marBottom w:val="0"/>
          <w:divBdr>
            <w:top w:val="none" w:sz="0" w:space="0" w:color="auto"/>
            <w:left w:val="none" w:sz="0" w:space="0" w:color="auto"/>
            <w:bottom w:val="none" w:sz="0" w:space="0" w:color="auto"/>
            <w:right w:val="none" w:sz="0" w:space="0" w:color="auto"/>
          </w:divBdr>
          <w:divsChild>
            <w:div w:id="1136950049">
              <w:marLeft w:val="0"/>
              <w:marRight w:val="0"/>
              <w:marTop w:val="0"/>
              <w:marBottom w:val="0"/>
              <w:divBdr>
                <w:top w:val="none" w:sz="0" w:space="0" w:color="auto"/>
                <w:left w:val="none" w:sz="0" w:space="0" w:color="auto"/>
                <w:bottom w:val="none" w:sz="0" w:space="0" w:color="auto"/>
                <w:right w:val="none" w:sz="0" w:space="0" w:color="auto"/>
              </w:divBdr>
            </w:div>
          </w:divsChild>
        </w:div>
        <w:div w:id="108281606">
          <w:marLeft w:val="0"/>
          <w:marRight w:val="0"/>
          <w:marTop w:val="0"/>
          <w:marBottom w:val="0"/>
          <w:divBdr>
            <w:top w:val="none" w:sz="0" w:space="0" w:color="auto"/>
            <w:left w:val="none" w:sz="0" w:space="0" w:color="auto"/>
            <w:bottom w:val="none" w:sz="0" w:space="0" w:color="auto"/>
            <w:right w:val="none" w:sz="0" w:space="0" w:color="auto"/>
          </w:divBdr>
          <w:divsChild>
            <w:div w:id="1306739363">
              <w:marLeft w:val="0"/>
              <w:marRight w:val="0"/>
              <w:marTop w:val="0"/>
              <w:marBottom w:val="0"/>
              <w:divBdr>
                <w:top w:val="none" w:sz="0" w:space="0" w:color="auto"/>
                <w:left w:val="none" w:sz="0" w:space="0" w:color="auto"/>
                <w:bottom w:val="none" w:sz="0" w:space="0" w:color="auto"/>
                <w:right w:val="none" w:sz="0" w:space="0" w:color="auto"/>
              </w:divBdr>
            </w:div>
          </w:divsChild>
        </w:div>
        <w:div w:id="2061436117">
          <w:marLeft w:val="0"/>
          <w:marRight w:val="0"/>
          <w:marTop w:val="0"/>
          <w:marBottom w:val="0"/>
          <w:divBdr>
            <w:top w:val="none" w:sz="0" w:space="0" w:color="auto"/>
            <w:left w:val="none" w:sz="0" w:space="0" w:color="auto"/>
            <w:bottom w:val="none" w:sz="0" w:space="0" w:color="auto"/>
            <w:right w:val="none" w:sz="0" w:space="0" w:color="auto"/>
          </w:divBdr>
          <w:divsChild>
            <w:div w:id="1410418312">
              <w:marLeft w:val="0"/>
              <w:marRight w:val="0"/>
              <w:marTop w:val="0"/>
              <w:marBottom w:val="0"/>
              <w:divBdr>
                <w:top w:val="none" w:sz="0" w:space="0" w:color="auto"/>
                <w:left w:val="none" w:sz="0" w:space="0" w:color="auto"/>
                <w:bottom w:val="none" w:sz="0" w:space="0" w:color="auto"/>
                <w:right w:val="none" w:sz="0" w:space="0" w:color="auto"/>
              </w:divBdr>
            </w:div>
          </w:divsChild>
        </w:div>
        <w:div w:id="1865367696">
          <w:marLeft w:val="0"/>
          <w:marRight w:val="0"/>
          <w:marTop w:val="0"/>
          <w:marBottom w:val="0"/>
          <w:divBdr>
            <w:top w:val="none" w:sz="0" w:space="0" w:color="auto"/>
            <w:left w:val="none" w:sz="0" w:space="0" w:color="auto"/>
            <w:bottom w:val="none" w:sz="0" w:space="0" w:color="auto"/>
            <w:right w:val="none" w:sz="0" w:space="0" w:color="auto"/>
          </w:divBdr>
          <w:divsChild>
            <w:div w:id="1790974437">
              <w:marLeft w:val="0"/>
              <w:marRight w:val="0"/>
              <w:marTop w:val="0"/>
              <w:marBottom w:val="0"/>
              <w:divBdr>
                <w:top w:val="none" w:sz="0" w:space="0" w:color="auto"/>
                <w:left w:val="none" w:sz="0" w:space="0" w:color="auto"/>
                <w:bottom w:val="none" w:sz="0" w:space="0" w:color="auto"/>
                <w:right w:val="none" w:sz="0" w:space="0" w:color="auto"/>
              </w:divBdr>
            </w:div>
          </w:divsChild>
        </w:div>
        <w:div w:id="536502418">
          <w:marLeft w:val="0"/>
          <w:marRight w:val="0"/>
          <w:marTop w:val="0"/>
          <w:marBottom w:val="0"/>
          <w:divBdr>
            <w:top w:val="none" w:sz="0" w:space="0" w:color="auto"/>
            <w:left w:val="none" w:sz="0" w:space="0" w:color="auto"/>
            <w:bottom w:val="none" w:sz="0" w:space="0" w:color="auto"/>
            <w:right w:val="none" w:sz="0" w:space="0" w:color="auto"/>
          </w:divBdr>
          <w:divsChild>
            <w:div w:id="1659335042">
              <w:marLeft w:val="0"/>
              <w:marRight w:val="0"/>
              <w:marTop w:val="0"/>
              <w:marBottom w:val="0"/>
              <w:divBdr>
                <w:top w:val="none" w:sz="0" w:space="0" w:color="auto"/>
                <w:left w:val="none" w:sz="0" w:space="0" w:color="auto"/>
                <w:bottom w:val="none" w:sz="0" w:space="0" w:color="auto"/>
                <w:right w:val="none" w:sz="0" w:space="0" w:color="auto"/>
              </w:divBdr>
            </w:div>
          </w:divsChild>
        </w:div>
        <w:div w:id="1065953288">
          <w:marLeft w:val="0"/>
          <w:marRight w:val="0"/>
          <w:marTop w:val="0"/>
          <w:marBottom w:val="0"/>
          <w:divBdr>
            <w:top w:val="none" w:sz="0" w:space="0" w:color="auto"/>
            <w:left w:val="none" w:sz="0" w:space="0" w:color="auto"/>
            <w:bottom w:val="none" w:sz="0" w:space="0" w:color="auto"/>
            <w:right w:val="none" w:sz="0" w:space="0" w:color="auto"/>
          </w:divBdr>
          <w:divsChild>
            <w:div w:id="1578976846">
              <w:marLeft w:val="0"/>
              <w:marRight w:val="0"/>
              <w:marTop w:val="0"/>
              <w:marBottom w:val="0"/>
              <w:divBdr>
                <w:top w:val="none" w:sz="0" w:space="0" w:color="auto"/>
                <w:left w:val="none" w:sz="0" w:space="0" w:color="auto"/>
                <w:bottom w:val="none" w:sz="0" w:space="0" w:color="auto"/>
                <w:right w:val="none" w:sz="0" w:space="0" w:color="auto"/>
              </w:divBdr>
            </w:div>
          </w:divsChild>
        </w:div>
        <w:div w:id="1736901770">
          <w:marLeft w:val="0"/>
          <w:marRight w:val="0"/>
          <w:marTop w:val="0"/>
          <w:marBottom w:val="0"/>
          <w:divBdr>
            <w:top w:val="none" w:sz="0" w:space="0" w:color="auto"/>
            <w:left w:val="none" w:sz="0" w:space="0" w:color="auto"/>
            <w:bottom w:val="none" w:sz="0" w:space="0" w:color="auto"/>
            <w:right w:val="none" w:sz="0" w:space="0" w:color="auto"/>
          </w:divBdr>
          <w:divsChild>
            <w:div w:id="1269659926">
              <w:marLeft w:val="0"/>
              <w:marRight w:val="0"/>
              <w:marTop w:val="0"/>
              <w:marBottom w:val="0"/>
              <w:divBdr>
                <w:top w:val="none" w:sz="0" w:space="0" w:color="auto"/>
                <w:left w:val="none" w:sz="0" w:space="0" w:color="auto"/>
                <w:bottom w:val="none" w:sz="0" w:space="0" w:color="auto"/>
                <w:right w:val="none" w:sz="0" w:space="0" w:color="auto"/>
              </w:divBdr>
            </w:div>
          </w:divsChild>
        </w:div>
        <w:div w:id="707798843">
          <w:marLeft w:val="0"/>
          <w:marRight w:val="0"/>
          <w:marTop w:val="0"/>
          <w:marBottom w:val="0"/>
          <w:divBdr>
            <w:top w:val="none" w:sz="0" w:space="0" w:color="auto"/>
            <w:left w:val="none" w:sz="0" w:space="0" w:color="auto"/>
            <w:bottom w:val="none" w:sz="0" w:space="0" w:color="auto"/>
            <w:right w:val="none" w:sz="0" w:space="0" w:color="auto"/>
          </w:divBdr>
          <w:divsChild>
            <w:div w:id="1044014715">
              <w:marLeft w:val="0"/>
              <w:marRight w:val="0"/>
              <w:marTop w:val="0"/>
              <w:marBottom w:val="0"/>
              <w:divBdr>
                <w:top w:val="none" w:sz="0" w:space="0" w:color="auto"/>
                <w:left w:val="none" w:sz="0" w:space="0" w:color="auto"/>
                <w:bottom w:val="none" w:sz="0" w:space="0" w:color="auto"/>
                <w:right w:val="none" w:sz="0" w:space="0" w:color="auto"/>
              </w:divBdr>
            </w:div>
          </w:divsChild>
        </w:div>
        <w:div w:id="1664579546">
          <w:marLeft w:val="0"/>
          <w:marRight w:val="0"/>
          <w:marTop w:val="0"/>
          <w:marBottom w:val="0"/>
          <w:divBdr>
            <w:top w:val="none" w:sz="0" w:space="0" w:color="auto"/>
            <w:left w:val="none" w:sz="0" w:space="0" w:color="auto"/>
            <w:bottom w:val="none" w:sz="0" w:space="0" w:color="auto"/>
            <w:right w:val="none" w:sz="0" w:space="0" w:color="auto"/>
          </w:divBdr>
          <w:divsChild>
            <w:div w:id="670185352">
              <w:marLeft w:val="0"/>
              <w:marRight w:val="0"/>
              <w:marTop w:val="0"/>
              <w:marBottom w:val="0"/>
              <w:divBdr>
                <w:top w:val="none" w:sz="0" w:space="0" w:color="auto"/>
                <w:left w:val="none" w:sz="0" w:space="0" w:color="auto"/>
                <w:bottom w:val="none" w:sz="0" w:space="0" w:color="auto"/>
                <w:right w:val="none" w:sz="0" w:space="0" w:color="auto"/>
              </w:divBdr>
            </w:div>
          </w:divsChild>
        </w:div>
        <w:div w:id="1105081186">
          <w:marLeft w:val="0"/>
          <w:marRight w:val="0"/>
          <w:marTop w:val="0"/>
          <w:marBottom w:val="0"/>
          <w:divBdr>
            <w:top w:val="none" w:sz="0" w:space="0" w:color="auto"/>
            <w:left w:val="none" w:sz="0" w:space="0" w:color="auto"/>
            <w:bottom w:val="none" w:sz="0" w:space="0" w:color="auto"/>
            <w:right w:val="none" w:sz="0" w:space="0" w:color="auto"/>
          </w:divBdr>
          <w:divsChild>
            <w:div w:id="538318721">
              <w:marLeft w:val="0"/>
              <w:marRight w:val="0"/>
              <w:marTop w:val="0"/>
              <w:marBottom w:val="0"/>
              <w:divBdr>
                <w:top w:val="none" w:sz="0" w:space="0" w:color="auto"/>
                <w:left w:val="none" w:sz="0" w:space="0" w:color="auto"/>
                <w:bottom w:val="none" w:sz="0" w:space="0" w:color="auto"/>
                <w:right w:val="none" w:sz="0" w:space="0" w:color="auto"/>
              </w:divBdr>
            </w:div>
          </w:divsChild>
        </w:div>
        <w:div w:id="324162242">
          <w:marLeft w:val="0"/>
          <w:marRight w:val="0"/>
          <w:marTop w:val="0"/>
          <w:marBottom w:val="0"/>
          <w:divBdr>
            <w:top w:val="none" w:sz="0" w:space="0" w:color="auto"/>
            <w:left w:val="none" w:sz="0" w:space="0" w:color="auto"/>
            <w:bottom w:val="none" w:sz="0" w:space="0" w:color="auto"/>
            <w:right w:val="none" w:sz="0" w:space="0" w:color="auto"/>
          </w:divBdr>
          <w:divsChild>
            <w:div w:id="1326589885">
              <w:marLeft w:val="0"/>
              <w:marRight w:val="0"/>
              <w:marTop w:val="0"/>
              <w:marBottom w:val="0"/>
              <w:divBdr>
                <w:top w:val="none" w:sz="0" w:space="0" w:color="auto"/>
                <w:left w:val="none" w:sz="0" w:space="0" w:color="auto"/>
                <w:bottom w:val="none" w:sz="0" w:space="0" w:color="auto"/>
                <w:right w:val="none" w:sz="0" w:space="0" w:color="auto"/>
              </w:divBdr>
            </w:div>
          </w:divsChild>
        </w:div>
        <w:div w:id="1396392929">
          <w:marLeft w:val="0"/>
          <w:marRight w:val="0"/>
          <w:marTop w:val="0"/>
          <w:marBottom w:val="0"/>
          <w:divBdr>
            <w:top w:val="none" w:sz="0" w:space="0" w:color="auto"/>
            <w:left w:val="none" w:sz="0" w:space="0" w:color="auto"/>
            <w:bottom w:val="none" w:sz="0" w:space="0" w:color="auto"/>
            <w:right w:val="none" w:sz="0" w:space="0" w:color="auto"/>
          </w:divBdr>
          <w:divsChild>
            <w:div w:id="2037541396">
              <w:marLeft w:val="0"/>
              <w:marRight w:val="0"/>
              <w:marTop w:val="0"/>
              <w:marBottom w:val="0"/>
              <w:divBdr>
                <w:top w:val="none" w:sz="0" w:space="0" w:color="auto"/>
                <w:left w:val="none" w:sz="0" w:space="0" w:color="auto"/>
                <w:bottom w:val="none" w:sz="0" w:space="0" w:color="auto"/>
                <w:right w:val="none" w:sz="0" w:space="0" w:color="auto"/>
              </w:divBdr>
            </w:div>
            <w:div w:id="917252241">
              <w:marLeft w:val="0"/>
              <w:marRight w:val="0"/>
              <w:marTop w:val="0"/>
              <w:marBottom w:val="0"/>
              <w:divBdr>
                <w:top w:val="none" w:sz="0" w:space="0" w:color="auto"/>
                <w:left w:val="none" w:sz="0" w:space="0" w:color="auto"/>
                <w:bottom w:val="none" w:sz="0" w:space="0" w:color="auto"/>
                <w:right w:val="none" w:sz="0" w:space="0" w:color="auto"/>
              </w:divBdr>
            </w:div>
          </w:divsChild>
        </w:div>
        <w:div w:id="2078162741">
          <w:marLeft w:val="0"/>
          <w:marRight w:val="0"/>
          <w:marTop w:val="0"/>
          <w:marBottom w:val="0"/>
          <w:divBdr>
            <w:top w:val="none" w:sz="0" w:space="0" w:color="auto"/>
            <w:left w:val="none" w:sz="0" w:space="0" w:color="auto"/>
            <w:bottom w:val="none" w:sz="0" w:space="0" w:color="auto"/>
            <w:right w:val="none" w:sz="0" w:space="0" w:color="auto"/>
          </w:divBdr>
          <w:divsChild>
            <w:div w:id="993801950">
              <w:marLeft w:val="0"/>
              <w:marRight w:val="0"/>
              <w:marTop w:val="0"/>
              <w:marBottom w:val="0"/>
              <w:divBdr>
                <w:top w:val="none" w:sz="0" w:space="0" w:color="auto"/>
                <w:left w:val="none" w:sz="0" w:space="0" w:color="auto"/>
                <w:bottom w:val="none" w:sz="0" w:space="0" w:color="auto"/>
                <w:right w:val="none" w:sz="0" w:space="0" w:color="auto"/>
              </w:divBdr>
            </w:div>
          </w:divsChild>
        </w:div>
        <w:div w:id="14503389">
          <w:marLeft w:val="0"/>
          <w:marRight w:val="0"/>
          <w:marTop w:val="0"/>
          <w:marBottom w:val="0"/>
          <w:divBdr>
            <w:top w:val="none" w:sz="0" w:space="0" w:color="auto"/>
            <w:left w:val="none" w:sz="0" w:space="0" w:color="auto"/>
            <w:bottom w:val="none" w:sz="0" w:space="0" w:color="auto"/>
            <w:right w:val="none" w:sz="0" w:space="0" w:color="auto"/>
          </w:divBdr>
          <w:divsChild>
            <w:div w:id="2139030411">
              <w:marLeft w:val="0"/>
              <w:marRight w:val="0"/>
              <w:marTop w:val="0"/>
              <w:marBottom w:val="0"/>
              <w:divBdr>
                <w:top w:val="none" w:sz="0" w:space="0" w:color="auto"/>
                <w:left w:val="none" w:sz="0" w:space="0" w:color="auto"/>
                <w:bottom w:val="none" w:sz="0" w:space="0" w:color="auto"/>
                <w:right w:val="none" w:sz="0" w:space="0" w:color="auto"/>
              </w:divBdr>
            </w:div>
          </w:divsChild>
        </w:div>
        <w:div w:id="1046375597">
          <w:marLeft w:val="0"/>
          <w:marRight w:val="0"/>
          <w:marTop w:val="0"/>
          <w:marBottom w:val="0"/>
          <w:divBdr>
            <w:top w:val="none" w:sz="0" w:space="0" w:color="auto"/>
            <w:left w:val="none" w:sz="0" w:space="0" w:color="auto"/>
            <w:bottom w:val="none" w:sz="0" w:space="0" w:color="auto"/>
            <w:right w:val="none" w:sz="0" w:space="0" w:color="auto"/>
          </w:divBdr>
          <w:divsChild>
            <w:div w:id="852499259">
              <w:marLeft w:val="0"/>
              <w:marRight w:val="0"/>
              <w:marTop w:val="0"/>
              <w:marBottom w:val="0"/>
              <w:divBdr>
                <w:top w:val="none" w:sz="0" w:space="0" w:color="auto"/>
                <w:left w:val="none" w:sz="0" w:space="0" w:color="auto"/>
                <w:bottom w:val="none" w:sz="0" w:space="0" w:color="auto"/>
                <w:right w:val="none" w:sz="0" w:space="0" w:color="auto"/>
              </w:divBdr>
            </w:div>
          </w:divsChild>
        </w:div>
        <w:div w:id="1116867555">
          <w:marLeft w:val="0"/>
          <w:marRight w:val="0"/>
          <w:marTop w:val="0"/>
          <w:marBottom w:val="0"/>
          <w:divBdr>
            <w:top w:val="none" w:sz="0" w:space="0" w:color="auto"/>
            <w:left w:val="none" w:sz="0" w:space="0" w:color="auto"/>
            <w:bottom w:val="none" w:sz="0" w:space="0" w:color="auto"/>
            <w:right w:val="none" w:sz="0" w:space="0" w:color="auto"/>
          </w:divBdr>
          <w:divsChild>
            <w:div w:id="1413353471">
              <w:marLeft w:val="0"/>
              <w:marRight w:val="0"/>
              <w:marTop w:val="0"/>
              <w:marBottom w:val="0"/>
              <w:divBdr>
                <w:top w:val="none" w:sz="0" w:space="0" w:color="auto"/>
                <w:left w:val="none" w:sz="0" w:space="0" w:color="auto"/>
                <w:bottom w:val="none" w:sz="0" w:space="0" w:color="auto"/>
                <w:right w:val="none" w:sz="0" w:space="0" w:color="auto"/>
              </w:divBdr>
            </w:div>
          </w:divsChild>
        </w:div>
        <w:div w:id="1905604110">
          <w:marLeft w:val="0"/>
          <w:marRight w:val="0"/>
          <w:marTop w:val="0"/>
          <w:marBottom w:val="0"/>
          <w:divBdr>
            <w:top w:val="none" w:sz="0" w:space="0" w:color="auto"/>
            <w:left w:val="none" w:sz="0" w:space="0" w:color="auto"/>
            <w:bottom w:val="none" w:sz="0" w:space="0" w:color="auto"/>
            <w:right w:val="none" w:sz="0" w:space="0" w:color="auto"/>
          </w:divBdr>
          <w:divsChild>
            <w:div w:id="188034788">
              <w:marLeft w:val="0"/>
              <w:marRight w:val="0"/>
              <w:marTop w:val="0"/>
              <w:marBottom w:val="0"/>
              <w:divBdr>
                <w:top w:val="none" w:sz="0" w:space="0" w:color="auto"/>
                <w:left w:val="none" w:sz="0" w:space="0" w:color="auto"/>
                <w:bottom w:val="none" w:sz="0" w:space="0" w:color="auto"/>
                <w:right w:val="none" w:sz="0" w:space="0" w:color="auto"/>
              </w:divBdr>
            </w:div>
          </w:divsChild>
        </w:div>
        <w:div w:id="378827538">
          <w:marLeft w:val="0"/>
          <w:marRight w:val="0"/>
          <w:marTop w:val="0"/>
          <w:marBottom w:val="0"/>
          <w:divBdr>
            <w:top w:val="none" w:sz="0" w:space="0" w:color="auto"/>
            <w:left w:val="none" w:sz="0" w:space="0" w:color="auto"/>
            <w:bottom w:val="none" w:sz="0" w:space="0" w:color="auto"/>
            <w:right w:val="none" w:sz="0" w:space="0" w:color="auto"/>
          </w:divBdr>
          <w:divsChild>
            <w:div w:id="1125540413">
              <w:marLeft w:val="0"/>
              <w:marRight w:val="0"/>
              <w:marTop w:val="0"/>
              <w:marBottom w:val="0"/>
              <w:divBdr>
                <w:top w:val="none" w:sz="0" w:space="0" w:color="auto"/>
                <w:left w:val="none" w:sz="0" w:space="0" w:color="auto"/>
                <w:bottom w:val="none" w:sz="0" w:space="0" w:color="auto"/>
                <w:right w:val="none" w:sz="0" w:space="0" w:color="auto"/>
              </w:divBdr>
            </w:div>
            <w:div w:id="1975673727">
              <w:marLeft w:val="0"/>
              <w:marRight w:val="0"/>
              <w:marTop w:val="0"/>
              <w:marBottom w:val="0"/>
              <w:divBdr>
                <w:top w:val="none" w:sz="0" w:space="0" w:color="auto"/>
                <w:left w:val="none" w:sz="0" w:space="0" w:color="auto"/>
                <w:bottom w:val="none" w:sz="0" w:space="0" w:color="auto"/>
                <w:right w:val="none" w:sz="0" w:space="0" w:color="auto"/>
              </w:divBdr>
            </w:div>
          </w:divsChild>
        </w:div>
        <w:div w:id="662666545">
          <w:marLeft w:val="0"/>
          <w:marRight w:val="0"/>
          <w:marTop w:val="0"/>
          <w:marBottom w:val="0"/>
          <w:divBdr>
            <w:top w:val="none" w:sz="0" w:space="0" w:color="auto"/>
            <w:left w:val="none" w:sz="0" w:space="0" w:color="auto"/>
            <w:bottom w:val="none" w:sz="0" w:space="0" w:color="auto"/>
            <w:right w:val="none" w:sz="0" w:space="0" w:color="auto"/>
          </w:divBdr>
          <w:divsChild>
            <w:div w:id="629553824">
              <w:marLeft w:val="0"/>
              <w:marRight w:val="0"/>
              <w:marTop w:val="0"/>
              <w:marBottom w:val="0"/>
              <w:divBdr>
                <w:top w:val="none" w:sz="0" w:space="0" w:color="auto"/>
                <w:left w:val="none" w:sz="0" w:space="0" w:color="auto"/>
                <w:bottom w:val="none" w:sz="0" w:space="0" w:color="auto"/>
                <w:right w:val="none" w:sz="0" w:space="0" w:color="auto"/>
              </w:divBdr>
            </w:div>
          </w:divsChild>
        </w:div>
        <w:div w:id="1739865479">
          <w:marLeft w:val="0"/>
          <w:marRight w:val="0"/>
          <w:marTop w:val="0"/>
          <w:marBottom w:val="0"/>
          <w:divBdr>
            <w:top w:val="none" w:sz="0" w:space="0" w:color="auto"/>
            <w:left w:val="none" w:sz="0" w:space="0" w:color="auto"/>
            <w:bottom w:val="none" w:sz="0" w:space="0" w:color="auto"/>
            <w:right w:val="none" w:sz="0" w:space="0" w:color="auto"/>
          </w:divBdr>
          <w:divsChild>
            <w:div w:id="2082480890">
              <w:marLeft w:val="0"/>
              <w:marRight w:val="0"/>
              <w:marTop w:val="0"/>
              <w:marBottom w:val="0"/>
              <w:divBdr>
                <w:top w:val="none" w:sz="0" w:space="0" w:color="auto"/>
                <w:left w:val="none" w:sz="0" w:space="0" w:color="auto"/>
                <w:bottom w:val="none" w:sz="0" w:space="0" w:color="auto"/>
                <w:right w:val="none" w:sz="0" w:space="0" w:color="auto"/>
              </w:divBdr>
            </w:div>
          </w:divsChild>
        </w:div>
        <w:div w:id="1438482247">
          <w:marLeft w:val="0"/>
          <w:marRight w:val="0"/>
          <w:marTop w:val="0"/>
          <w:marBottom w:val="0"/>
          <w:divBdr>
            <w:top w:val="none" w:sz="0" w:space="0" w:color="auto"/>
            <w:left w:val="none" w:sz="0" w:space="0" w:color="auto"/>
            <w:bottom w:val="none" w:sz="0" w:space="0" w:color="auto"/>
            <w:right w:val="none" w:sz="0" w:space="0" w:color="auto"/>
          </w:divBdr>
          <w:divsChild>
            <w:div w:id="1943411482">
              <w:marLeft w:val="0"/>
              <w:marRight w:val="0"/>
              <w:marTop w:val="0"/>
              <w:marBottom w:val="0"/>
              <w:divBdr>
                <w:top w:val="none" w:sz="0" w:space="0" w:color="auto"/>
                <w:left w:val="none" w:sz="0" w:space="0" w:color="auto"/>
                <w:bottom w:val="none" w:sz="0" w:space="0" w:color="auto"/>
                <w:right w:val="none" w:sz="0" w:space="0" w:color="auto"/>
              </w:divBdr>
            </w:div>
          </w:divsChild>
        </w:div>
        <w:div w:id="1748112495">
          <w:marLeft w:val="0"/>
          <w:marRight w:val="0"/>
          <w:marTop w:val="0"/>
          <w:marBottom w:val="0"/>
          <w:divBdr>
            <w:top w:val="none" w:sz="0" w:space="0" w:color="auto"/>
            <w:left w:val="none" w:sz="0" w:space="0" w:color="auto"/>
            <w:bottom w:val="none" w:sz="0" w:space="0" w:color="auto"/>
            <w:right w:val="none" w:sz="0" w:space="0" w:color="auto"/>
          </w:divBdr>
          <w:divsChild>
            <w:div w:id="1665476457">
              <w:marLeft w:val="0"/>
              <w:marRight w:val="0"/>
              <w:marTop w:val="0"/>
              <w:marBottom w:val="0"/>
              <w:divBdr>
                <w:top w:val="none" w:sz="0" w:space="0" w:color="auto"/>
                <w:left w:val="none" w:sz="0" w:space="0" w:color="auto"/>
                <w:bottom w:val="none" w:sz="0" w:space="0" w:color="auto"/>
                <w:right w:val="none" w:sz="0" w:space="0" w:color="auto"/>
              </w:divBdr>
            </w:div>
          </w:divsChild>
        </w:div>
        <w:div w:id="1038049711">
          <w:marLeft w:val="0"/>
          <w:marRight w:val="0"/>
          <w:marTop w:val="0"/>
          <w:marBottom w:val="0"/>
          <w:divBdr>
            <w:top w:val="none" w:sz="0" w:space="0" w:color="auto"/>
            <w:left w:val="none" w:sz="0" w:space="0" w:color="auto"/>
            <w:bottom w:val="none" w:sz="0" w:space="0" w:color="auto"/>
            <w:right w:val="none" w:sz="0" w:space="0" w:color="auto"/>
          </w:divBdr>
          <w:divsChild>
            <w:div w:id="124935079">
              <w:marLeft w:val="0"/>
              <w:marRight w:val="0"/>
              <w:marTop w:val="0"/>
              <w:marBottom w:val="0"/>
              <w:divBdr>
                <w:top w:val="none" w:sz="0" w:space="0" w:color="auto"/>
                <w:left w:val="none" w:sz="0" w:space="0" w:color="auto"/>
                <w:bottom w:val="none" w:sz="0" w:space="0" w:color="auto"/>
                <w:right w:val="none" w:sz="0" w:space="0" w:color="auto"/>
              </w:divBdr>
            </w:div>
          </w:divsChild>
        </w:div>
        <w:div w:id="1150098966">
          <w:marLeft w:val="0"/>
          <w:marRight w:val="0"/>
          <w:marTop w:val="0"/>
          <w:marBottom w:val="0"/>
          <w:divBdr>
            <w:top w:val="none" w:sz="0" w:space="0" w:color="auto"/>
            <w:left w:val="none" w:sz="0" w:space="0" w:color="auto"/>
            <w:bottom w:val="none" w:sz="0" w:space="0" w:color="auto"/>
            <w:right w:val="none" w:sz="0" w:space="0" w:color="auto"/>
          </w:divBdr>
          <w:divsChild>
            <w:div w:id="317656594">
              <w:marLeft w:val="0"/>
              <w:marRight w:val="0"/>
              <w:marTop w:val="0"/>
              <w:marBottom w:val="0"/>
              <w:divBdr>
                <w:top w:val="none" w:sz="0" w:space="0" w:color="auto"/>
                <w:left w:val="none" w:sz="0" w:space="0" w:color="auto"/>
                <w:bottom w:val="none" w:sz="0" w:space="0" w:color="auto"/>
                <w:right w:val="none" w:sz="0" w:space="0" w:color="auto"/>
              </w:divBdr>
            </w:div>
          </w:divsChild>
        </w:div>
        <w:div w:id="1204516110">
          <w:marLeft w:val="0"/>
          <w:marRight w:val="0"/>
          <w:marTop w:val="0"/>
          <w:marBottom w:val="0"/>
          <w:divBdr>
            <w:top w:val="none" w:sz="0" w:space="0" w:color="auto"/>
            <w:left w:val="none" w:sz="0" w:space="0" w:color="auto"/>
            <w:bottom w:val="none" w:sz="0" w:space="0" w:color="auto"/>
            <w:right w:val="none" w:sz="0" w:space="0" w:color="auto"/>
          </w:divBdr>
          <w:divsChild>
            <w:div w:id="1251040801">
              <w:marLeft w:val="0"/>
              <w:marRight w:val="0"/>
              <w:marTop w:val="0"/>
              <w:marBottom w:val="0"/>
              <w:divBdr>
                <w:top w:val="none" w:sz="0" w:space="0" w:color="auto"/>
                <w:left w:val="none" w:sz="0" w:space="0" w:color="auto"/>
                <w:bottom w:val="none" w:sz="0" w:space="0" w:color="auto"/>
                <w:right w:val="none" w:sz="0" w:space="0" w:color="auto"/>
              </w:divBdr>
            </w:div>
          </w:divsChild>
        </w:div>
        <w:div w:id="1164976711">
          <w:marLeft w:val="0"/>
          <w:marRight w:val="0"/>
          <w:marTop w:val="0"/>
          <w:marBottom w:val="0"/>
          <w:divBdr>
            <w:top w:val="none" w:sz="0" w:space="0" w:color="auto"/>
            <w:left w:val="none" w:sz="0" w:space="0" w:color="auto"/>
            <w:bottom w:val="none" w:sz="0" w:space="0" w:color="auto"/>
            <w:right w:val="none" w:sz="0" w:space="0" w:color="auto"/>
          </w:divBdr>
          <w:divsChild>
            <w:div w:id="851844233">
              <w:marLeft w:val="0"/>
              <w:marRight w:val="0"/>
              <w:marTop w:val="0"/>
              <w:marBottom w:val="0"/>
              <w:divBdr>
                <w:top w:val="none" w:sz="0" w:space="0" w:color="auto"/>
                <w:left w:val="none" w:sz="0" w:space="0" w:color="auto"/>
                <w:bottom w:val="none" w:sz="0" w:space="0" w:color="auto"/>
                <w:right w:val="none" w:sz="0" w:space="0" w:color="auto"/>
              </w:divBdr>
            </w:div>
          </w:divsChild>
        </w:div>
        <w:div w:id="1345552208">
          <w:marLeft w:val="0"/>
          <w:marRight w:val="0"/>
          <w:marTop w:val="0"/>
          <w:marBottom w:val="0"/>
          <w:divBdr>
            <w:top w:val="none" w:sz="0" w:space="0" w:color="auto"/>
            <w:left w:val="none" w:sz="0" w:space="0" w:color="auto"/>
            <w:bottom w:val="none" w:sz="0" w:space="0" w:color="auto"/>
            <w:right w:val="none" w:sz="0" w:space="0" w:color="auto"/>
          </w:divBdr>
          <w:divsChild>
            <w:div w:id="435948760">
              <w:marLeft w:val="0"/>
              <w:marRight w:val="0"/>
              <w:marTop w:val="0"/>
              <w:marBottom w:val="0"/>
              <w:divBdr>
                <w:top w:val="none" w:sz="0" w:space="0" w:color="auto"/>
                <w:left w:val="none" w:sz="0" w:space="0" w:color="auto"/>
                <w:bottom w:val="none" w:sz="0" w:space="0" w:color="auto"/>
                <w:right w:val="none" w:sz="0" w:space="0" w:color="auto"/>
              </w:divBdr>
            </w:div>
          </w:divsChild>
        </w:div>
        <w:div w:id="326634116">
          <w:marLeft w:val="0"/>
          <w:marRight w:val="0"/>
          <w:marTop w:val="0"/>
          <w:marBottom w:val="0"/>
          <w:divBdr>
            <w:top w:val="none" w:sz="0" w:space="0" w:color="auto"/>
            <w:left w:val="none" w:sz="0" w:space="0" w:color="auto"/>
            <w:bottom w:val="none" w:sz="0" w:space="0" w:color="auto"/>
            <w:right w:val="none" w:sz="0" w:space="0" w:color="auto"/>
          </w:divBdr>
          <w:divsChild>
            <w:div w:id="1246459005">
              <w:marLeft w:val="0"/>
              <w:marRight w:val="0"/>
              <w:marTop w:val="0"/>
              <w:marBottom w:val="0"/>
              <w:divBdr>
                <w:top w:val="none" w:sz="0" w:space="0" w:color="auto"/>
                <w:left w:val="none" w:sz="0" w:space="0" w:color="auto"/>
                <w:bottom w:val="none" w:sz="0" w:space="0" w:color="auto"/>
                <w:right w:val="none" w:sz="0" w:space="0" w:color="auto"/>
              </w:divBdr>
            </w:div>
          </w:divsChild>
        </w:div>
        <w:div w:id="1052116193">
          <w:marLeft w:val="0"/>
          <w:marRight w:val="0"/>
          <w:marTop w:val="0"/>
          <w:marBottom w:val="0"/>
          <w:divBdr>
            <w:top w:val="none" w:sz="0" w:space="0" w:color="auto"/>
            <w:left w:val="none" w:sz="0" w:space="0" w:color="auto"/>
            <w:bottom w:val="none" w:sz="0" w:space="0" w:color="auto"/>
            <w:right w:val="none" w:sz="0" w:space="0" w:color="auto"/>
          </w:divBdr>
          <w:divsChild>
            <w:div w:id="2126343391">
              <w:marLeft w:val="0"/>
              <w:marRight w:val="0"/>
              <w:marTop w:val="0"/>
              <w:marBottom w:val="0"/>
              <w:divBdr>
                <w:top w:val="none" w:sz="0" w:space="0" w:color="auto"/>
                <w:left w:val="none" w:sz="0" w:space="0" w:color="auto"/>
                <w:bottom w:val="none" w:sz="0" w:space="0" w:color="auto"/>
                <w:right w:val="none" w:sz="0" w:space="0" w:color="auto"/>
              </w:divBdr>
            </w:div>
          </w:divsChild>
        </w:div>
        <w:div w:id="1181816448">
          <w:marLeft w:val="0"/>
          <w:marRight w:val="0"/>
          <w:marTop w:val="0"/>
          <w:marBottom w:val="0"/>
          <w:divBdr>
            <w:top w:val="none" w:sz="0" w:space="0" w:color="auto"/>
            <w:left w:val="none" w:sz="0" w:space="0" w:color="auto"/>
            <w:bottom w:val="none" w:sz="0" w:space="0" w:color="auto"/>
            <w:right w:val="none" w:sz="0" w:space="0" w:color="auto"/>
          </w:divBdr>
          <w:divsChild>
            <w:div w:id="660232710">
              <w:marLeft w:val="0"/>
              <w:marRight w:val="0"/>
              <w:marTop w:val="0"/>
              <w:marBottom w:val="0"/>
              <w:divBdr>
                <w:top w:val="none" w:sz="0" w:space="0" w:color="auto"/>
                <w:left w:val="none" w:sz="0" w:space="0" w:color="auto"/>
                <w:bottom w:val="none" w:sz="0" w:space="0" w:color="auto"/>
                <w:right w:val="none" w:sz="0" w:space="0" w:color="auto"/>
              </w:divBdr>
            </w:div>
          </w:divsChild>
        </w:div>
        <w:div w:id="205724360">
          <w:marLeft w:val="0"/>
          <w:marRight w:val="0"/>
          <w:marTop w:val="0"/>
          <w:marBottom w:val="0"/>
          <w:divBdr>
            <w:top w:val="none" w:sz="0" w:space="0" w:color="auto"/>
            <w:left w:val="none" w:sz="0" w:space="0" w:color="auto"/>
            <w:bottom w:val="none" w:sz="0" w:space="0" w:color="auto"/>
            <w:right w:val="none" w:sz="0" w:space="0" w:color="auto"/>
          </w:divBdr>
          <w:divsChild>
            <w:div w:id="991442201">
              <w:marLeft w:val="0"/>
              <w:marRight w:val="0"/>
              <w:marTop w:val="0"/>
              <w:marBottom w:val="0"/>
              <w:divBdr>
                <w:top w:val="none" w:sz="0" w:space="0" w:color="auto"/>
                <w:left w:val="none" w:sz="0" w:space="0" w:color="auto"/>
                <w:bottom w:val="none" w:sz="0" w:space="0" w:color="auto"/>
                <w:right w:val="none" w:sz="0" w:space="0" w:color="auto"/>
              </w:divBdr>
            </w:div>
          </w:divsChild>
        </w:div>
        <w:div w:id="414519030">
          <w:marLeft w:val="0"/>
          <w:marRight w:val="0"/>
          <w:marTop w:val="0"/>
          <w:marBottom w:val="0"/>
          <w:divBdr>
            <w:top w:val="none" w:sz="0" w:space="0" w:color="auto"/>
            <w:left w:val="none" w:sz="0" w:space="0" w:color="auto"/>
            <w:bottom w:val="none" w:sz="0" w:space="0" w:color="auto"/>
            <w:right w:val="none" w:sz="0" w:space="0" w:color="auto"/>
          </w:divBdr>
          <w:divsChild>
            <w:div w:id="2056349390">
              <w:marLeft w:val="0"/>
              <w:marRight w:val="0"/>
              <w:marTop w:val="0"/>
              <w:marBottom w:val="0"/>
              <w:divBdr>
                <w:top w:val="none" w:sz="0" w:space="0" w:color="auto"/>
                <w:left w:val="none" w:sz="0" w:space="0" w:color="auto"/>
                <w:bottom w:val="none" w:sz="0" w:space="0" w:color="auto"/>
                <w:right w:val="none" w:sz="0" w:space="0" w:color="auto"/>
              </w:divBdr>
            </w:div>
          </w:divsChild>
        </w:div>
        <w:div w:id="15621954">
          <w:marLeft w:val="0"/>
          <w:marRight w:val="0"/>
          <w:marTop w:val="0"/>
          <w:marBottom w:val="0"/>
          <w:divBdr>
            <w:top w:val="none" w:sz="0" w:space="0" w:color="auto"/>
            <w:left w:val="none" w:sz="0" w:space="0" w:color="auto"/>
            <w:bottom w:val="none" w:sz="0" w:space="0" w:color="auto"/>
            <w:right w:val="none" w:sz="0" w:space="0" w:color="auto"/>
          </w:divBdr>
          <w:divsChild>
            <w:div w:id="216288101">
              <w:marLeft w:val="0"/>
              <w:marRight w:val="0"/>
              <w:marTop w:val="0"/>
              <w:marBottom w:val="0"/>
              <w:divBdr>
                <w:top w:val="none" w:sz="0" w:space="0" w:color="auto"/>
                <w:left w:val="none" w:sz="0" w:space="0" w:color="auto"/>
                <w:bottom w:val="none" w:sz="0" w:space="0" w:color="auto"/>
                <w:right w:val="none" w:sz="0" w:space="0" w:color="auto"/>
              </w:divBdr>
            </w:div>
          </w:divsChild>
        </w:div>
        <w:div w:id="894202463">
          <w:marLeft w:val="0"/>
          <w:marRight w:val="0"/>
          <w:marTop w:val="0"/>
          <w:marBottom w:val="0"/>
          <w:divBdr>
            <w:top w:val="none" w:sz="0" w:space="0" w:color="auto"/>
            <w:left w:val="none" w:sz="0" w:space="0" w:color="auto"/>
            <w:bottom w:val="none" w:sz="0" w:space="0" w:color="auto"/>
            <w:right w:val="none" w:sz="0" w:space="0" w:color="auto"/>
          </w:divBdr>
          <w:divsChild>
            <w:div w:id="315573508">
              <w:marLeft w:val="0"/>
              <w:marRight w:val="0"/>
              <w:marTop w:val="0"/>
              <w:marBottom w:val="0"/>
              <w:divBdr>
                <w:top w:val="none" w:sz="0" w:space="0" w:color="auto"/>
                <w:left w:val="none" w:sz="0" w:space="0" w:color="auto"/>
                <w:bottom w:val="none" w:sz="0" w:space="0" w:color="auto"/>
                <w:right w:val="none" w:sz="0" w:space="0" w:color="auto"/>
              </w:divBdr>
            </w:div>
          </w:divsChild>
        </w:div>
        <w:div w:id="1677614006">
          <w:marLeft w:val="0"/>
          <w:marRight w:val="0"/>
          <w:marTop w:val="0"/>
          <w:marBottom w:val="0"/>
          <w:divBdr>
            <w:top w:val="none" w:sz="0" w:space="0" w:color="auto"/>
            <w:left w:val="none" w:sz="0" w:space="0" w:color="auto"/>
            <w:bottom w:val="none" w:sz="0" w:space="0" w:color="auto"/>
            <w:right w:val="none" w:sz="0" w:space="0" w:color="auto"/>
          </w:divBdr>
          <w:divsChild>
            <w:div w:id="1493059401">
              <w:marLeft w:val="0"/>
              <w:marRight w:val="0"/>
              <w:marTop w:val="0"/>
              <w:marBottom w:val="0"/>
              <w:divBdr>
                <w:top w:val="none" w:sz="0" w:space="0" w:color="auto"/>
                <w:left w:val="none" w:sz="0" w:space="0" w:color="auto"/>
                <w:bottom w:val="none" w:sz="0" w:space="0" w:color="auto"/>
                <w:right w:val="none" w:sz="0" w:space="0" w:color="auto"/>
              </w:divBdr>
            </w:div>
          </w:divsChild>
        </w:div>
        <w:div w:id="1471900701">
          <w:marLeft w:val="0"/>
          <w:marRight w:val="0"/>
          <w:marTop w:val="0"/>
          <w:marBottom w:val="0"/>
          <w:divBdr>
            <w:top w:val="none" w:sz="0" w:space="0" w:color="auto"/>
            <w:left w:val="none" w:sz="0" w:space="0" w:color="auto"/>
            <w:bottom w:val="none" w:sz="0" w:space="0" w:color="auto"/>
            <w:right w:val="none" w:sz="0" w:space="0" w:color="auto"/>
          </w:divBdr>
          <w:divsChild>
            <w:div w:id="1969358434">
              <w:marLeft w:val="0"/>
              <w:marRight w:val="0"/>
              <w:marTop w:val="0"/>
              <w:marBottom w:val="0"/>
              <w:divBdr>
                <w:top w:val="none" w:sz="0" w:space="0" w:color="auto"/>
                <w:left w:val="none" w:sz="0" w:space="0" w:color="auto"/>
                <w:bottom w:val="none" w:sz="0" w:space="0" w:color="auto"/>
                <w:right w:val="none" w:sz="0" w:space="0" w:color="auto"/>
              </w:divBdr>
            </w:div>
          </w:divsChild>
        </w:div>
        <w:div w:id="852916459">
          <w:marLeft w:val="0"/>
          <w:marRight w:val="0"/>
          <w:marTop w:val="0"/>
          <w:marBottom w:val="0"/>
          <w:divBdr>
            <w:top w:val="none" w:sz="0" w:space="0" w:color="auto"/>
            <w:left w:val="none" w:sz="0" w:space="0" w:color="auto"/>
            <w:bottom w:val="none" w:sz="0" w:space="0" w:color="auto"/>
            <w:right w:val="none" w:sz="0" w:space="0" w:color="auto"/>
          </w:divBdr>
          <w:divsChild>
            <w:div w:id="885874292">
              <w:marLeft w:val="0"/>
              <w:marRight w:val="0"/>
              <w:marTop w:val="0"/>
              <w:marBottom w:val="0"/>
              <w:divBdr>
                <w:top w:val="none" w:sz="0" w:space="0" w:color="auto"/>
                <w:left w:val="none" w:sz="0" w:space="0" w:color="auto"/>
                <w:bottom w:val="none" w:sz="0" w:space="0" w:color="auto"/>
                <w:right w:val="none" w:sz="0" w:space="0" w:color="auto"/>
              </w:divBdr>
            </w:div>
          </w:divsChild>
        </w:div>
        <w:div w:id="1982073130">
          <w:marLeft w:val="0"/>
          <w:marRight w:val="0"/>
          <w:marTop w:val="0"/>
          <w:marBottom w:val="0"/>
          <w:divBdr>
            <w:top w:val="none" w:sz="0" w:space="0" w:color="auto"/>
            <w:left w:val="none" w:sz="0" w:space="0" w:color="auto"/>
            <w:bottom w:val="none" w:sz="0" w:space="0" w:color="auto"/>
            <w:right w:val="none" w:sz="0" w:space="0" w:color="auto"/>
          </w:divBdr>
          <w:divsChild>
            <w:div w:id="2005013402">
              <w:marLeft w:val="0"/>
              <w:marRight w:val="0"/>
              <w:marTop w:val="0"/>
              <w:marBottom w:val="0"/>
              <w:divBdr>
                <w:top w:val="none" w:sz="0" w:space="0" w:color="auto"/>
                <w:left w:val="none" w:sz="0" w:space="0" w:color="auto"/>
                <w:bottom w:val="none" w:sz="0" w:space="0" w:color="auto"/>
                <w:right w:val="none" w:sz="0" w:space="0" w:color="auto"/>
              </w:divBdr>
            </w:div>
          </w:divsChild>
        </w:div>
        <w:div w:id="1562524519">
          <w:marLeft w:val="0"/>
          <w:marRight w:val="0"/>
          <w:marTop w:val="0"/>
          <w:marBottom w:val="0"/>
          <w:divBdr>
            <w:top w:val="none" w:sz="0" w:space="0" w:color="auto"/>
            <w:left w:val="none" w:sz="0" w:space="0" w:color="auto"/>
            <w:bottom w:val="none" w:sz="0" w:space="0" w:color="auto"/>
            <w:right w:val="none" w:sz="0" w:space="0" w:color="auto"/>
          </w:divBdr>
          <w:divsChild>
            <w:div w:id="352414239">
              <w:marLeft w:val="0"/>
              <w:marRight w:val="0"/>
              <w:marTop w:val="0"/>
              <w:marBottom w:val="0"/>
              <w:divBdr>
                <w:top w:val="none" w:sz="0" w:space="0" w:color="auto"/>
                <w:left w:val="none" w:sz="0" w:space="0" w:color="auto"/>
                <w:bottom w:val="none" w:sz="0" w:space="0" w:color="auto"/>
                <w:right w:val="none" w:sz="0" w:space="0" w:color="auto"/>
              </w:divBdr>
            </w:div>
          </w:divsChild>
        </w:div>
        <w:div w:id="1953972092">
          <w:marLeft w:val="0"/>
          <w:marRight w:val="0"/>
          <w:marTop w:val="0"/>
          <w:marBottom w:val="0"/>
          <w:divBdr>
            <w:top w:val="none" w:sz="0" w:space="0" w:color="auto"/>
            <w:left w:val="none" w:sz="0" w:space="0" w:color="auto"/>
            <w:bottom w:val="none" w:sz="0" w:space="0" w:color="auto"/>
            <w:right w:val="none" w:sz="0" w:space="0" w:color="auto"/>
          </w:divBdr>
          <w:divsChild>
            <w:div w:id="1937861826">
              <w:marLeft w:val="0"/>
              <w:marRight w:val="0"/>
              <w:marTop w:val="0"/>
              <w:marBottom w:val="0"/>
              <w:divBdr>
                <w:top w:val="none" w:sz="0" w:space="0" w:color="auto"/>
                <w:left w:val="none" w:sz="0" w:space="0" w:color="auto"/>
                <w:bottom w:val="none" w:sz="0" w:space="0" w:color="auto"/>
                <w:right w:val="none" w:sz="0" w:space="0" w:color="auto"/>
              </w:divBdr>
            </w:div>
          </w:divsChild>
        </w:div>
        <w:div w:id="1998530555">
          <w:marLeft w:val="0"/>
          <w:marRight w:val="0"/>
          <w:marTop w:val="0"/>
          <w:marBottom w:val="0"/>
          <w:divBdr>
            <w:top w:val="none" w:sz="0" w:space="0" w:color="auto"/>
            <w:left w:val="none" w:sz="0" w:space="0" w:color="auto"/>
            <w:bottom w:val="none" w:sz="0" w:space="0" w:color="auto"/>
            <w:right w:val="none" w:sz="0" w:space="0" w:color="auto"/>
          </w:divBdr>
          <w:divsChild>
            <w:div w:id="405688265">
              <w:marLeft w:val="0"/>
              <w:marRight w:val="0"/>
              <w:marTop w:val="0"/>
              <w:marBottom w:val="0"/>
              <w:divBdr>
                <w:top w:val="none" w:sz="0" w:space="0" w:color="auto"/>
                <w:left w:val="none" w:sz="0" w:space="0" w:color="auto"/>
                <w:bottom w:val="none" w:sz="0" w:space="0" w:color="auto"/>
                <w:right w:val="none" w:sz="0" w:space="0" w:color="auto"/>
              </w:divBdr>
            </w:div>
          </w:divsChild>
        </w:div>
        <w:div w:id="1710952066">
          <w:marLeft w:val="0"/>
          <w:marRight w:val="0"/>
          <w:marTop w:val="0"/>
          <w:marBottom w:val="0"/>
          <w:divBdr>
            <w:top w:val="none" w:sz="0" w:space="0" w:color="auto"/>
            <w:left w:val="none" w:sz="0" w:space="0" w:color="auto"/>
            <w:bottom w:val="none" w:sz="0" w:space="0" w:color="auto"/>
            <w:right w:val="none" w:sz="0" w:space="0" w:color="auto"/>
          </w:divBdr>
          <w:divsChild>
            <w:div w:id="1418554388">
              <w:marLeft w:val="0"/>
              <w:marRight w:val="0"/>
              <w:marTop w:val="0"/>
              <w:marBottom w:val="0"/>
              <w:divBdr>
                <w:top w:val="none" w:sz="0" w:space="0" w:color="auto"/>
                <w:left w:val="none" w:sz="0" w:space="0" w:color="auto"/>
                <w:bottom w:val="none" w:sz="0" w:space="0" w:color="auto"/>
                <w:right w:val="none" w:sz="0" w:space="0" w:color="auto"/>
              </w:divBdr>
            </w:div>
          </w:divsChild>
        </w:div>
        <w:div w:id="629167155">
          <w:marLeft w:val="0"/>
          <w:marRight w:val="0"/>
          <w:marTop w:val="0"/>
          <w:marBottom w:val="0"/>
          <w:divBdr>
            <w:top w:val="none" w:sz="0" w:space="0" w:color="auto"/>
            <w:left w:val="none" w:sz="0" w:space="0" w:color="auto"/>
            <w:bottom w:val="none" w:sz="0" w:space="0" w:color="auto"/>
            <w:right w:val="none" w:sz="0" w:space="0" w:color="auto"/>
          </w:divBdr>
          <w:divsChild>
            <w:div w:id="224801379">
              <w:marLeft w:val="0"/>
              <w:marRight w:val="0"/>
              <w:marTop w:val="0"/>
              <w:marBottom w:val="0"/>
              <w:divBdr>
                <w:top w:val="none" w:sz="0" w:space="0" w:color="auto"/>
                <w:left w:val="none" w:sz="0" w:space="0" w:color="auto"/>
                <w:bottom w:val="none" w:sz="0" w:space="0" w:color="auto"/>
                <w:right w:val="none" w:sz="0" w:space="0" w:color="auto"/>
              </w:divBdr>
            </w:div>
          </w:divsChild>
        </w:div>
        <w:div w:id="761730731">
          <w:marLeft w:val="0"/>
          <w:marRight w:val="0"/>
          <w:marTop w:val="0"/>
          <w:marBottom w:val="0"/>
          <w:divBdr>
            <w:top w:val="none" w:sz="0" w:space="0" w:color="auto"/>
            <w:left w:val="none" w:sz="0" w:space="0" w:color="auto"/>
            <w:bottom w:val="none" w:sz="0" w:space="0" w:color="auto"/>
            <w:right w:val="none" w:sz="0" w:space="0" w:color="auto"/>
          </w:divBdr>
          <w:divsChild>
            <w:div w:id="1302686645">
              <w:marLeft w:val="0"/>
              <w:marRight w:val="0"/>
              <w:marTop w:val="0"/>
              <w:marBottom w:val="0"/>
              <w:divBdr>
                <w:top w:val="none" w:sz="0" w:space="0" w:color="auto"/>
                <w:left w:val="none" w:sz="0" w:space="0" w:color="auto"/>
                <w:bottom w:val="none" w:sz="0" w:space="0" w:color="auto"/>
                <w:right w:val="none" w:sz="0" w:space="0" w:color="auto"/>
              </w:divBdr>
            </w:div>
          </w:divsChild>
        </w:div>
        <w:div w:id="485241620">
          <w:marLeft w:val="0"/>
          <w:marRight w:val="0"/>
          <w:marTop w:val="0"/>
          <w:marBottom w:val="0"/>
          <w:divBdr>
            <w:top w:val="none" w:sz="0" w:space="0" w:color="auto"/>
            <w:left w:val="none" w:sz="0" w:space="0" w:color="auto"/>
            <w:bottom w:val="none" w:sz="0" w:space="0" w:color="auto"/>
            <w:right w:val="none" w:sz="0" w:space="0" w:color="auto"/>
          </w:divBdr>
          <w:divsChild>
            <w:div w:id="872813613">
              <w:marLeft w:val="0"/>
              <w:marRight w:val="0"/>
              <w:marTop w:val="0"/>
              <w:marBottom w:val="0"/>
              <w:divBdr>
                <w:top w:val="none" w:sz="0" w:space="0" w:color="auto"/>
                <w:left w:val="none" w:sz="0" w:space="0" w:color="auto"/>
                <w:bottom w:val="none" w:sz="0" w:space="0" w:color="auto"/>
                <w:right w:val="none" w:sz="0" w:space="0" w:color="auto"/>
              </w:divBdr>
            </w:div>
          </w:divsChild>
        </w:div>
        <w:div w:id="967708504">
          <w:marLeft w:val="0"/>
          <w:marRight w:val="0"/>
          <w:marTop w:val="0"/>
          <w:marBottom w:val="0"/>
          <w:divBdr>
            <w:top w:val="none" w:sz="0" w:space="0" w:color="auto"/>
            <w:left w:val="none" w:sz="0" w:space="0" w:color="auto"/>
            <w:bottom w:val="none" w:sz="0" w:space="0" w:color="auto"/>
            <w:right w:val="none" w:sz="0" w:space="0" w:color="auto"/>
          </w:divBdr>
          <w:divsChild>
            <w:div w:id="505022142">
              <w:marLeft w:val="0"/>
              <w:marRight w:val="0"/>
              <w:marTop w:val="0"/>
              <w:marBottom w:val="0"/>
              <w:divBdr>
                <w:top w:val="none" w:sz="0" w:space="0" w:color="auto"/>
                <w:left w:val="none" w:sz="0" w:space="0" w:color="auto"/>
                <w:bottom w:val="none" w:sz="0" w:space="0" w:color="auto"/>
                <w:right w:val="none" w:sz="0" w:space="0" w:color="auto"/>
              </w:divBdr>
            </w:div>
          </w:divsChild>
        </w:div>
        <w:div w:id="71202409">
          <w:marLeft w:val="0"/>
          <w:marRight w:val="0"/>
          <w:marTop w:val="0"/>
          <w:marBottom w:val="0"/>
          <w:divBdr>
            <w:top w:val="none" w:sz="0" w:space="0" w:color="auto"/>
            <w:left w:val="none" w:sz="0" w:space="0" w:color="auto"/>
            <w:bottom w:val="none" w:sz="0" w:space="0" w:color="auto"/>
            <w:right w:val="none" w:sz="0" w:space="0" w:color="auto"/>
          </w:divBdr>
          <w:divsChild>
            <w:div w:id="827139318">
              <w:marLeft w:val="0"/>
              <w:marRight w:val="0"/>
              <w:marTop w:val="0"/>
              <w:marBottom w:val="0"/>
              <w:divBdr>
                <w:top w:val="none" w:sz="0" w:space="0" w:color="auto"/>
                <w:left w:val="none" w:sz="0" w:space="0" w:color="auto"/>
                <w:bottom w:val="none" w:sz="0" w:space="0" w:color="auto"/>
                <w:right w:val="none" w:sz="0" w:space="0" w:color="auto"/>
              </w:divBdr>
            </w:div>
          </w:divsChild>
        </w:div>
        <w:div w:id="1106925761">
          <w:marLeft w:val="0"/>
          <w:marRight w:val="0"/>
          <w:marTop w:val="0"/>
          <w:marBottom w:val="0"/>
          <w:divBdr>
            <w:top w:val="none" w:sz="0" w:space="0" w:color="auto"/>
            <w:left w:val="none" w:sz="0" w:space="0" w:color="auto"/>
            <w:bottom w:val="none" w:sz="0" w:space="0" w:color="auto"/>
            <w:right w:val="none" w:sz="0" w:space="0" w:color="auto"/>
          </w:divBdr>
          <w:divsChild>
            <w:div w:id="1020283674">
              <w:marLeft w:val="0"/>
              <w:marRight w:val="0"/>
              <w:marTop w:val="0"/>
              <w:marBottom w:val="0"/>
              <w:divBdr>
                <w:top w:val="none" w:sz="0" w:space="0" w:color="auto"/>
                <w:left w:val="none" w:sz="0" w:space="0" w:color="auto"/>
                <w:bottom w:val="none" w:sz="0" w:space="0" w:color="auto"/>
                <w:right w:val="none" w:sz="0" w:space="0" w:color="auto"/>
              </w:divBdr>
            </w:div>
            <w:div w:id="1390573515">
              <w:marLeft w:val="0"/>
              <w:marRight w:val="0"/>
              <w:marTop w:val="0"/>
              <w:marBottom w:val="0"/>
              <w:divBdr>
                <w:top w:val="none" w:sz="0" w:space="0" w:color="auto"/>
                <w:left w:val="none" w:sz="0" w:space="0" w:color="auto"/>
                <w:bottom w:val="none" w:sz="0" w:space="0" w:color="auto"/>
                <w:right w:val="none" w:sz="0" w:space="0" w:color="auto"/>
              </w:divBdr>
            </w:div>
          </w:divsChild>
        </w:div>
        <w:div w:id="739251197">
          <w:marLeft w:val="0"/>
          <w:marRight w:val="0"/>
          <w:marTop w:val="0"/>
          <w:marBottom w:val="0"/>
          <w:divBdr>
            <w:top w:val="none" w:sz="0" w:space="0" w:color="auto"/>
            <w:left w:val="none" w:sz="0" w:space="0" w:color="auto"/>
            <w:bottom w:val="none" w:sz="0" w:space="0" w:color="auto"/>
            <w:right w:val="none" w:sz="0" w:space="0" w:color="auto"/>
          </w:divBdr>
          <w:divsChild>
            <w:div w:id="2106221719">
              <w:marLeft w:val="0"/>
              <w:marRight w:val="0"/>
              <w:marTop w:val="0"/>
              <w:marBottom w:val="0"/>
              <w:divBdr>
                <w:top w:val="none" w:sz="0" w:space="0" w:color="auto"/>
                <w:left w:val="none" w:sz="0" w:space="0" w:color="auto"/>
                <w:bottom w:val="none" w:sz="0" w:space="0" w:color="auto"/>
                <w:right w:val="none" w:sz="0" w:space="0" w:color="auto"/>
              </w:divBdr>
            </w:div>
          </w:divsChild>
        </w:div>
        <w:div w:id="1821532337">
          <w:marLeft w:val="0"/>
          <w:marRight w:val="0"/>
          <w:marTop w:val="0"/>
          <w:marBottom w:val="0"/>
          <w:divBdr>
            <w:top w:val="none" w:sz="0" w:space="0" w:color="auto"/>
            <w:left w:val="none" w:sz="0" w:space="0" w:color="auto"/>
            <w:bottom w:val="none" w:sz="0" w:space="0" w:color="auto"/>
            <w:right w:val="none" w:sz="0" w:space="0" w:color="auto"/>
          </w:divBdr>
          <w:divsChild>
            <w:div w:id="1552689605">
              <w:marLeft w:val="0"/>
              <w:marRight w:val="0"/>
              <w:marTop w:val="0"/>
              <w:marBottom w:val="0"/>
              <w:divBdr>
                <w:top w:val="none" w:sz="0" w:space="0" w:color="auto"/>
                <w:left w:val="none" w:sz="0" w:space="0" w:color="auto"/>
                <w:bottom w:val="none" w:sz="0" w:space="0" w:color="auto"/>
                <w:right w:val="none" w:sz="0" w:space="0" w:color="auto"/>
              </w:divBdr>
            </w:div>
          </w:divsChild>
        </w:div>
        <w:div w:id="740981679">
          <w:marLeft w:val="0"/>
          <w:marRight w:val="0"/>
          <w:marTop w:val="0"/>
          <w:marBottom w:val="0"/>
          <w:divBdr>
            <w:top w:val="none" w:sz="0" w:space="0" w:color="auto"/>
            <w:left w:val="none" w:sz="0" w:space="0" w:color="auto"/>
            <w:bottom w:val="none" w:sz="0" w:space="0" w:color="auto"/>
            <w:right w:val="none" w:sz="0" w:space="0" w:color="auto"/>
          </w:divBdr>
          <w:divsChild>
            <w:div w:id="259535903">
              <w:marLeft w:val="0"/>
              <w:marRight w:val="0"/>
              <w:marTop w:val="0"/>
              <w:marBottom w:val="0"/>
              <w:divBdr>
                <w:top w:val="none" w:sz="0" w:space="0" w:color="auto"/>
                <w:left w:val="none" w:sz="0" w:space="0" w:color="auto"/>
                <w:bottom w:val="none" w:sz="0" w:space="0" w:color="auto"/>
                <w:right w:val="none" w:sz="0" w:space="0" w:color="auto"/>
              </w:divBdr>
            </w:div>
          </w:divsChild>
        </w:div>
        <w:div w:id="11272776">
          <w:marLeft w:val="0"/>
          <w:marRight w:val="0"/>
          <w:marTop w:val="0"/>
          <w:marBottom w:val="0"/>
          <w:divBdr>
            <w:top w:val="none" w:sz="0" w:space="0" w:color="auto"/>
            <w:left w:val="none" w:sz="0" w:space="0" w:color="auto"/>
            <w:bottom w:val="none" w:sz="0" w:space="0" w:color="auto"/>
            <w:right w:val="none" w:sz="0" w:space="0" w:color="auto"/>
          </w:divBdr>
          <w:divsChild>
            <w:div w:id="202793320">
              <w:marLeft w:val="0"/>
              <w:marRight w:val="0"/>
              <w:marTop w:val="0"/>
              <w:marBottom w:val="0"/>
              <w:divBdr>
                <w:top w:val="none" w:sz="0" w:space="0" w:color="auto"/>
                <w:left w:val="none" w:sz="0" w:space="0" w:color="auto"/>
                <w:bottom w:val="none" w:sz="0" w:space="0" w:color="auto"/>
                <w:right w:val="none" w:sz="0" w:space="0" w:color="auto"/>
              </w:divBdr>
            </w:div>
          </w:divsChild>
        </w:div>
        <w:div w:id="1740663705">
          <w:marLeft w:val="0"/>
          <w:marRight w:val="0"/>
          <w:marTop w:val="0"/>
          <w:marBottom w:val="0"/>
          <w:divBdr>
            <w:top w:val="none" w:sz="0" w:space="0" w:color="auto"/>
            <w:left w:val="none" w:sz="0" w:space="0" w:color="auto"/>
            <w:bottom w:val="none" w:sz="0" w:space="0" w:color="auto"/>
            <w:right w:val="none" w:sz="0" w:space="0" w:color="auto"/>
          </w:divBdr>
          <w:divsChild>
            <w:div w:id="227034213">
              <w:marLeft w:val="0"/>
              <w:marRight w:val="0"/>
              <w:marTop w:val="0"/>
              <w:marBottom w:val="0"/>
              <w:divBdr>
                <w:top w:val="none" w:sz="0" w:space="0" w:color="auto"/>
                <w:left w:val="none" w:sz="0" w:space="0" w:color="auto"/>
                <w:bottom w:val="none" w:sz="0" w:space="0" w:color="auto"/>
                <w:right w:val="none" w:sz="0" w:space="0" w:color="auto"/>
              </w:divBdr>
            </w:div>
          </w:divsChild>
        </w:div>
        <w:div w:id="1350989138">
          <w:marLeft w:val="0"/>
          <w:marRight w:val="0"/>
          <w:marTop w:val="0"/>
          <w:marBottom w:val="0"/>
          <w:divBdr>
            <w:top w:val="none" w:sz="0" w:space="0" w:color="auto"/>
            <w:left w:val="none" w:sz="0" w:space="0" w:color="auto"/>
            <w:bottom w:val="none" w:sz="0" w:space="0" w:color="auto"/>
            <w:right w:val="none" w:sz="0" w:space="0" w:color="auto"/>
          </w:divBdr>
          <w:divsChild>
            <w:div w:id="1797140912">
              <w:marLeft w:val="0"/>
              <w:marRight w:val="0"/>
              <w:marTop w:val="0"/>
              <w:marBottom w:val="0"/>
              <w:divBdr>
                <w:top w:val="none" w:sz="0" w:space="0" w:color="auto"/>
                <w:left w:val="none" w:sz="0" w:space="0" w:color="auto"/>
                <w:bottom w:val="none" w:sz="0" w:space="0" w:color="auto"/>
                <w:right w:val="none" w:sz="0" w:space="0" w:color="auto"/>
              </w:divBdr>
            </w:div>
          </w:divsChild>
        </w:div>
        <w:div w:id="441190265">
          <w:marLeft w:val="0"/>
          <w:marRight w:val="0"/>
          <w:marTop w:val="0"/>
          <w:marBottom w:val="0"/>
          <w:divBdr>
            <w:top w:val="none" w:sz="0" w:space="0" w:color="auto"/>
            <w:left w:val="none" w:sz="0" w:space="0" w:color="auto"/>
            <w:bottom w:val="none" w:sz="0" w:space="0" w:color="auto"/>
            <w:right w:val="none" w:sz="0" w:space="0" w:color="auto"/>
          </w:divBdr>
          <w:divsChild>
            <w:div w:id="2128087468">
              <w:marLeft w:val="0"/>
              <w:marRight w:val="0"/>
              <w:marTop w:val="0"/>
              <w:marBottom w:val="0"/>
              <w:divBdr>
                <w:top w:val="none" w:sz="0" w:space="0" w:color="auto"/>
                <w:left w:val="none" w:sz="0" w:space="0" w:color="auto"/>
                <w:bottom w:val="none" w:sz="0" w:space="0" w:color="auto"/>
                <w:right w:val="none" w:sz="0" w:space="0" w:color="auto"/>
              </w:divBdr>
            </w:div>
          </w:divsChild>
        </w:div>
        <w:div w:id="486627805">
          <w:marLeft w:val="0"/>
          <w:marRight w:val="0"/>
          <w:marTop w:val="0"/>
          <w:marBottom w:val="0"/>
          <w:divBdr>
            <w:top w:val="none" w:sz="0" w:space="0" w:color="auto"/>
            <w:left w:val="none" w:sz="0" w:space="0" w:color="auto"/>
            <w:bottom w:val="none" w:sz="0" w:space="0" w:color="auto"/>
            <w:right w:val="none" w:sz="0" w:space="0" w:color="auto"/>
          </w:divBdr>
          <w:divsChild>
            <w:div w:id="969894627">
              <w:marLeft w:val="0"/>
              <w:marRight w:val="0"/>
              <w:marTop w:val="0"/>
              <w:marBottom w:val="0"/>
              <w:divBdr>
                <w:top w:val="none" w:sz="0" w:space="0" w:color="auto"/>
                <w:left w:val="none" w:sz="0" w:space="0" w:color="auto"/>
                <w:bottom w:val="none" w:sz="0" w:space="0" w:color="auto"/>
                <w:right w:val="none" w:sz="0" w:space="0" w:color="auto"/>
              </w:divBdr>
            </w:div>
          </w:divsChild>
        </w:div>
        <w:div w:id="1565215525">
          <w:marLeft w:val="0"/>
          <w:marRight w:val="0"/>
          <w:marTop w:val="0"/>
          <w:marBottom w:val="0"/>
          <w:divBdr>
            <w:top w:val="none" w:sz="0" w:space="0" w:color="auto"/>
            <w:left w:val="none" w:sz="0" w:space="0" w:color="auto"/>
            <w:bottom w:val="none" w:sz="0" w:space="0" w:color="auto"/>
            <w:right w:val="none" w:sz="0" w:space="0" w:color="auto"/>
          </w:divBdr>
          <w:divsChild>
            <w:div w:id="525337322">
              <w:marLeft w:val="0"/>
              <w:marRight w:val="0"/>
              <w:marTop w:val="0"/>
              <w:marBottom w:val="0"/>
              <w:divBdr>
                <w:top w:val="none" w:sz="0" w:space="0" w:color="auto"/>
                <w:left w:val="none" w:sz="0" w:space="0" w:color="auto"/>
                <w:bottom w:val="none" w:sz="0" w:space="0" w:color="auto"/>
                <w:right w:val="none" w:sz="0" w:space="0" w:color="auto"/>
              </w:divBdr>
            </w:div>
          </w:divsChild>
        </w:div>
        <w:div w:id="52315320">
          <w:marLeft w:val="0"/>
          <w:marRight w:val="0"/>
          <w:marTop w:val="0"/>
          <w:marBottom w:val="0"/>
          <w:divBdr>
            <w:top w:val="none" w:sz="0" w:space="0" w:color="auto"/>
            <w:left w:val="none" w:sz="0" w:space="0" w:color="auto"/>
            <w:bottom w:val="none" w:sz="0" w:space="0" w:color="auto"/>
            <w:right w:val="none" w:sz="0" w:space="0" w:color="auto"/>
          </w:divBdr>
          <w:divsChild>
            <w:div w:id="1534465279">
              <w:marLeft w:val="0"/>
              <w:marRight w:val="0"/>
              <w:marTop w:val="0"/>
              <w:marBottom w:val="0"/>
              <w:divBdr>
                <w:top w:val="none" w:sz="0" w:space="0" w:color="auto"/>
                <w:left w:val="none" w:sz="0" w:space="0" w:color="auto"/>
                <w:bottom w:val="none" w:sz="0" w:space="0" w:color="auto"/>
                <w:right w:val="none" w:sz="0" w:space="0" w:color="auto"/>
              </w:divBdr>
            </w:div>
          </w:divsChild>
        </w:div>
        <w:div w:id="310719243">
          <w:marLeft w:val="0"/>
          <w:marRight w:val="0"/>
          <w:marTop w:val="0"/>
          <w:marBottom w:val="0"/>
          <w:divBdr>
            <w:top w:val="none" w:sz="0" w:space="0" w:color="auto"/>
            <w:left w:val="none" w:sz="0" w:space="0" w:color="auto"/>
            <w:bottom w:val="none" w:sz="0" w:space="0" w:color="auto"/>
            <w:right w:val="none" w:sz="0" w:space="0" w:color="auto"/>
          </w:divBdr>
          <w:divsChild>
            <w:div w:id="1709993628">
              <w:marLeft w:val="0"/>
              <w:marRight w:val="0"/>
              <w:marTop w:val="0"/>
              <w:marBottom w:val="0"/>
              <w:divBdr>
                <w:top w:val="none" w:sz="0" w:space="0" w:color="auto"/>
                <w:left w:val="none" w:sz="0" w:space="0" w:color="auto"/>
                <w:bottom w:val="none" w:sz="0" w:space="0" w:color="auto"/>
                <w:right w:val="none" w:sz="0" w:space="0" w:color="auto"/>
              </w:divBdr>
            </w:div>
          </w:divsChild>
        </w:div>
        <w:div w:id="667484720">
          <w:marLeft w:val="0"/>
          <w:marRight w:val="0"/>
          <w:marTop w:val="0"/>
          <w:marBottom w:val="0"/>
          <w:divBdr>
            <w:top w:val="none" w:sz="0" w:space="0" w:color="auto"/>
            <w:left w:val="none" w:sz="0" w:space="0" w:color="auto"/>
            <w:bottom w:val="none" w:sz="0" w:space="0" w:color="auto"/>
            <w:right w:val="none" w:sz="0" w:space="0" w:color="auto"/>
          </w:divBdr>
          <w:divsChild>
            <w:div w:id="1437798008">
              <w:marLeft w:val="0"/>
              <w:marRight w:val="0"/>
              <w:marTop w:val="0"/>
              <w:marBottom w:val="0"/>
              <w:divBdr>
                <w:top w:val="none" w:sz="0" w:space="0" w:color="auto"/>
                <w:left w:val="none" w:sz="0" w:space="0" w:color="auto"/>
                <w:bottom w:val="none" w:sz="0" w:space="0" w:color="auto"/>
                <w:right w:val="none" w:sz="0" w:space="0" w:color="auto"/>
              </w:divBdr>
            </w:div>
            <w:div w:id="608857523">
              <w:marLeft w:val="0"/>
              <w:marRight w:val="0"/>
              <w:marTop w:val="0"/>
              <w:marBottom w:val="0"/>
              <w:divBdr>
                <w:top w:val="none" w:sz="0" w:space="0" w:color="auto"/>
                <w:left w:val="none" w:sz="0" w:space="0" w:color="auto"/>
                <w:bottom w:val="none" w:sz="0" w:space="0" w:color="auto"/>
                <w:right w:val="none" w:sz="0" w:space="0" w:color="auto"/>
              </w:divBdr>
            </w:div>
          </w:divsChild>
        </w:div>
        <w:div w:id="693649684">
          <w:marLeft w:val="0"/>
          <w:marRight w:val="0"/>
          <w:marTop w:val="0"/>
          <w:marBottom w:val="0"/>
          <w:divBdr>
            <w:top w:val="none" w:sz="0" w:space="0" w:color="auto"/>
            <w:left w:val="none" w:sz="0" w:space="0" w:color="auto"/>
            <w:bottom w:val="none" w:sz="0" w:space="0" w:color="auto"/>
            <w:right w:val="none" w:sz="0" w:space="0" w:color="auto"/>
          </w:divBdr>
          <w:divsChild>
            <w:div w:id="1882471956">
              <w:marLeft w:val="0"/>
              <w:marRight w:val="0"/>
              <w:marTop w:val="0"/>
              <w:marBottom w:val="0"/>
              <w:divBdr>
                <w:top w:val="none" w:sz="0" w:space="0" w:color="auto"/>
                <w:left w:val="none" w:sz="0" w:space="0" w:color="auto"/>
                <w:bottom w:val="none" w:sz="0" w:space="0" w:color="auto"/>
                <w:right w:val="none" w:sz="0" w:space="0" w:color="auto"/>
              </w:divBdr>
            </w:div>
          </w:divsChild>
        </w:div>
        <w:div w:id="1923180227">
          <w:marLeft w:val="0"/>
          <w:marRight w:val="0"/>
          <w:marTop w:val="0"/>
          <w:marBottom w:val="0"/>
          <w:divBdr>
            <w:top w:val="none" w:sz="0" w:space="0" w:color="auto"/>
            <w:left w:val="none" w:sz="0" w:space="0" w:color="auto"/>
            <w:bottom w:val="none" w:sz="0" w:space="0" w:color="auto"/>
            <w:right w:val="none" w:sz="0" w:space="0" w:color="auto"/>
          </w:divBdr>
          <w:divsChild>
            <w:div w:id="973214834">
              <w:marLeft w:val="0"/>
              <w:marRight w:val="0"/>
              <w:marTop w:val="0"/>
              <w:marBottom w:val="0"/>
              <w:divBdr>
                <w:top w:val="none" w:sz="0" w:space="0" w:color="auto"/>
                <w:left w:val="none" w:sz="0" w:space="0" w:color="auto"/>
                <w:bottom w:val="none" w:sz="0" w:space="0" w:color="auto"/>
                <w:right w:val="none" w:sz="0" w:space="0" w:color="auto"/>
              </w:divBdr>
            </w:div>
          </w:divsChild>
        </w:div>
        <w:div w:id="1737125673">
          <w:marLeft w:val="0"/>
          <w:marRight w:val="0"/>
          <w:marTop w:val="0"/>
          <w:marBottom w:val="0"/>
          <w:divBdr>
            <w:top w:val="none" w:sz="0" w:space="0" w:color="auto"/>
            <w:left w:val="none" w:sz="0" w:space="0" w:color="auto"/>
            <w:bottom w:val="none" w:sz="0" w:space="0" w:color="auto"/>
            <w:right w:val="none" w:sz="0" w:space="0" w:color="auto"/>
          </w:divBdr>
          <w:divsChild>
            <w:div w:id="1897275043">
              <w:marLeft w:val="0"/>
              <w:marRight w:val="0"/>
              <w:marTop w:val="0"/>
              <w:marBottom w:val="0"/>
              <w:divBdr>
                <w:top w:val="none" w:sz="0" w:space="0" w:color="auto"/>
                <w:left w:val="none" w:sz="0" w:space="0" w:color="auto"/>
                <w:bottom w:val="none" w:sz="0" w:space="0" w:color="auto"/>
                <w:right w:val="none" w:sz="0" w:space="0" w:color="auto"/>
              </w:divBdr>
            </w:div>
          </w:divsChild>
        </w:div>
        <w:div w:id="1380663607">
          <w:marLeft w:val="0"/>
          <w:marRight w:val="0"/>
          <w:marTop w:val="0"/>
          <w:marBottom w:val="0"/>
          <w:divBdr>
            <w:top w:val="none" w:sz="0" w:space="0" w:color="auto"/>
            <w:left w:val="none" w:sz="0" w:space="0" w:color="auto"/>
            <w:bottom w:val="none" w:sz="0" w:space="0" w:color="auto"/>
            <w:right w:val="none" w:sz="0" w:space="0" w:color="auto"/>
          </w:divBdr>
          <w:divsChild>
            <w:div w:id="397215553">
              <w:marLeft w:val="0"/>
              <w:marRight w:val="0"/>
              <w:marTop w:val="0"/>
              <w:marBottom w:val="0"/>
              <w:divBdr>
                <w:top w:val="none" w:sz="0" w:space="0" w:color="auto"/>
                <w:left w:val="none" w:sz="0" w:space="0" w:color="auto"/>
                <w:bottom w:val="none" w:sz="0" w:space="0" w:color="auto"/>
                <w:right w:val="none" w:sz="0" w:space="0" w:color="auto"/>
              </w:divBdr>
            </w:div>
          </w:divsChild>
        </w:div>
        <w:div w:id="1124352010">
          <w:marLeft w:val="0"/>
          <w:marRight w:val="0"/>
          <w:marTop w:val="0"/>
          <w:marBottom w:val="0"/>
          <w:divBdr>
            <w:top w:val="none" w:sz="0" w:space="0" w:color="auto"/>
            <w:left w:val="none" w:sz="0" w:space="0" w:color="auto"/>
            <w:bottom w:val="none" w:sz="0" w:space="0" w:color="auto"/>
            <w:right w:val="none" w:sz="0" w:space="0" w:color="auto"/>
          </w:divBdr>
          <w:divsChild>
            <w:div w:id="1721512485">
              <w:marLeft w:val="0"/>
              <w:marRight w:val="0"/>
              <w:marTop w:val="0"/>
              <w:marBottom w:val="0"/>
              <w:divBdr>
                <w:top w:val="none" w:sz="0" w:space="0" w:color="auto"/>
                <w:left w:val="none" w:sz="0" w:space="0" w:color="auto"/>
                <w:bottom w:val="none" w:sz="0" w:space="0" w:color="auto"/>
                <w:right w:val="none" w:sz="0" w:space="0" w:color="auto"/>
              </w:divBdr>
            </w:div>
          </w:divsChild>
        </w:div>
        <w:div w:id="488442067">
          <w:marLeft w:val="0"/>
          <w:marRight w:val="0"/>
          <w:marTop w:val="0"/>
          <w:marBottom w:val="0"/>
          <w:divBdr>
            <w:top w:val="none" w:sz="0" w:space="0" w:color="auto"/>
            <w:left w:val="none" w:sz="0" w:space="0" w:color="auto"/>
            <w:bottom w:val="none" w:sz="0" w:space="0" w:color="auto"/>
            <w:right w:val="none" w:sz="0" w:space="0" w:color="auto"/>
          </w:divBdr>
          <w:divsChild>
            <w:div w:id="1719628098">
              <w:marLeft w:val="0"/>
              <w:marRight w:val="0"/>
              <w:marTop w:val="0"/>
              <w:marBottom w:val="0"/>
              <w:divBdr>
                <w:top w:val="none" w:sz="0" w:space="0" w:color="auto"/>
                <w:left w:val="none" w:sz="0" w:space="0" w:color="auto"/>
                <w:bottom w:val="none" w:sz="0" w:space="0" w:color="auto"/>
                <w:right w:val="none" w:sz="0" w:space="0" w:color="auto"/>
              </w:divBdr>
            </w:div>
          </w:divsChild>
        </w:div>
        <w:div w:id="243805166">
          <w:marLeft w:val="0"/>
          <w:marRight w:val="0"/>
          <w:marTop w:val="0"/>
          <w:marBottom w:val="0"/>
          <w:divBdr>
            <w:top w:val="none" w:sz="0" w:space="0" w:color="auto"/>
            <w:left w:val="none" w:sz="0" w:space="0" w:color="auto"/>
            <w:bottom w:val="none" w:sz="0" w:space="0" w:color="auto"/>
            <w:right w:val="none" w:sz="0" w:space="0" w:color="auto"/>
          </w:divBdr>
          <w:divsChild>
            <w:div w:id="201023331">
              <w:marLeft w:val="0"/>
              <w:marRight w:val="0"/>
              <w:marTop w:val="0"/>
              <w:marBottom w:val="0"/>
              <w:divBdr>
                <w:top w:val="none" w:sz="0" w:space="0" w:color="auto"/>
                <w:left w:val="none" w:sz="0" w:space="0" w:color="auto"/>
                <w:bottom w:val="none" w:sz="0" w:space="0" w:color="auto"/>
                <w:right w:val="none" w:sz="0" w:space="0" w:color="auto"/>
              </w:divBdr>
            </w:div>
          </w:divsChild>
        </w:div>
        <w:div w:id="1737047671">
          <w:marLeft w:val="0"/>
          <w:marRight w:val="0"/>
          <w:marTop w:val="0"/>
          <w:marBottom w:val="0"/>
          <w:divBdr>
            <w:top w:val="none" w:sz="0" w:space="0" w:color="auto"/>
            <w:left w:val="none" w:sz="0" w:space="0" w:color="auto"/>
            <w:bottom w:val="none" w:sz="0" w:space="0" w:color="auto"/>
            <w:right w:val="none" w:sz="0" w:space="0" w:color="auto"/>
          </w:divBdr>
          <w:divsChild>
            <w:div w:id="1548298289">
              <w:marLeft w:val="0"/>
              <w:marRight w:val="0"/>
              <w:marTop w:val="0"/>
              <w:marBottom w:val="0"/>
              <w:divBdr>
                <w:top w:val="none" w:sz="0" w:space="0" w:color="auto"/>
                <w:left w:val="none" w:sz="0" w:space="0" w:color="auto"/>
                <w:bottom w:val="none" w:sz="0" w:space="0" w:color="auto"/>
                <w:right w:val="none" w:sz="0" w:space="0" w:color="auto"/>
              </w:divBdr>
            </w:div>
          </w:divsChild>
        </w:div>
        <w:div w:id="1894350059">
          <w:marLeft w:val="0"/>
          <w:marRight w:val="0"/>
          <w:marTop w:val="0"/>
          <w:marBottom w:val="0"/>
          <w:divBdr>
            <w:top w:val="none" w:sz="0" w:space="0" w:color="auto"/>
            <w:left w:val="none" w:sz="0" w:space="0" w:color="auto"/>
            <w:bottom w:val="none" w:sz="0" w:space="0" w:color="auto"/>
            <w:right w:val="none" w:sz="0" w:space="0" w:color="auto"/>
          </w:divBdr>
          <w:divsChild>
            <w:div w:id="59713411">
              <w:marLeft w:val="0"/>
              <w:marRight w:val="0"/>
              <w:marTop w:val="0"/>
              <w:marBottom w:val="0"/>
              <w:divBdr>
                <w:top w:val="none" w:sz="0" w:space="0" w:color="auto"/>
                <w:left w:val="none" w:sz="0" w:space="0" w:color="auto"/>
                <w:bottom w:val="none" w:sz="0" w:space="0" w:color="auto"/>
                <w:right w:val="none" w:sz="0" w:space="0" w:color="auto"/>
              </w:divBdr>
            </w:div>
          </w:divsChild>
        </w:div>
        <w:div w:id="113839115">
          <w:marLeft w:val="0"/>
          <w:marRight w:val="0"/>
          <w:marTop w:val="0"/>
          <w:marBottom w:val="0"/>
          <w:divBdr>
            <w:top w:val="none" w:sz="0" w:space="0" w:color="auto"/>
            <w:left w:val="none" w:sz="0" w:space="0" w:color="auto"/>
            <w:bottom w:val="none" w:sz="0" w:space="0" w:color="auto"/>
            <w:right w:val="none" w:sz="0" w:space="0" w:color="auto"/>
          </w:divBdr>
          <w:divsChild>
            <w:div w:id="1581907988">
              <w:marLeft w:val="0"/>
              <w:marRight w:val="0"/>
              <w:marTop w:val="0"/>
              <w:marBottom w:val="0"/>
              <w:divBdr>
                <w:top w:val="none" w:sz="0" w:space="0" w:color="auto"/>
                <w:left w:val="none" w:sz="0" w:space="0" w:color="auto"/>
                <w:bottom w:val="none" w:sz="0" w:space="0" w:color="auto"/>
                <w:right w:val="none" w:sz="0" w:space="0" w:color="auto"/>
              </w:divBdr>
            </w:div>
          </w:divsChild>
        </w:div>
        <w:div w:id="1664315585">
          <w:marLeft w:val="0"/>
          <w:marRight w:val="0"/>
          <w:marTop w:val="0"/>
          <w:marBottom w:val="0"/>
          <w:divBdr>
            <w:top w:val="none" w:sz="0" w:space="0" w:color="auto"/>
            <w:left w:val="none" w:sz="0" w:space="0" w:color="auto"/>
            <w:bottom w:val="none" w:sz="0" w:space="0" w:color="auto"/>
            <w:right w:val="none" w:sz="0" w:space="0" w:color="auto"/>
          </w:divBdr>
          <w:divsChild>
            <w:div w:id="2052999089">
              <w:marLeft w:val="0"/>
              <w:marRight w:val="0"/>
              <w:marTop w:val="0"/>
              <w:marBottom w:val="0"/>
              <w:divBdr>
                <w:top w:val="none" w:sz="0" w:space="0" w:color="auto"/>
                <w:left w:val="none" w:sz="0" w:space="0" w:color="auto"/>
                <w:bottom w:val="none" w:sz="0" w:space="0" w:color="auto"/>
                <w:right w:val="none" w:sz="0" w:space="0" w:color="auto"/>
              </w:divBdr>
            </w:div>
          </w:divsChild>
        </w:div>
        <w:div w:id="1233852001">
          <w:marLeft w:val="0"/>
          <w:marRight w:val="0"/>
          <w:marTop w:val="0"/>
          <w:marBottom w:val="0"/>
          <w:divBdr>
            <w:top w:val="none" w:sz="0" w:space="0" w:color="auto"/>
            <w:left w:val="none" w:sz="0" w:space="0" w:color="auto"/>
            <w:bottom w:val="none" w:sz="0" w:space="0" w:color="auto"/>
            <w:right w:val="none" w:sz="0" w:space="0" w:color="auto"/>
          </w:divBdr>
          <w:divsChild>
            <w:div w:id="1248877981">
              <w:marLeft w:val="0"/>
              <w:marRight w:val="0"/>
              <w:marTop w:val="0"/>
              <w:marBottom w:val="0"/>
              <w:divBdr>
                <w:top w:val="none" w:sz="0" w:space="0" w:color="auto"/>
                <w:left w:val="none" w:sz="0" w:space="0" w:color="auto"/>
                <w:bottom w:val="none" w:sz="0" w:space="0" w:color="auto"/>
                <w:right w:val="none" w:sz="0" w:space="0" w:color="auto"/>
              </w:divBdr>
            </w:div>
            <w:div w:id="117651638">
              <w:marLeft w:val="0"/>
              <w:marRight w:val="0"/>
              <w:marTop w:val="0"/>
              <w:marBottom w:val="0"/>
              <w:divBdr>
                <w:top w:val="none" w:sz="0" w:space="0" w:color="auto"/>
                <w:left w:val="none" w:sz="0" w:space="0" w:color="auto"/>
                <w:bottom w:val="none" w:sz="0" w:space="0" w:color="auto"/>
                <w:right w:val="none" w:sz="0" w:space="0" w:color="auto"/>
              </w:divBdr>
            </w:div>
          </w:divsChild>
        </w:div>
        <w:div w:id="663047881">
          <w:marLeft w:val="0"/>
          <w:marRight w:val="0"/>
          <w:marTop w:val="0"/>
          <w:marBottom w:val="0"/>
          <w:divBdr>
            <w:top w:val="none" w:sz="0" w:space="0" w:color="auto"/>
            <w:left w:val="none" w:sz="0" w:space="0" w:color="auto"/>
            <w:bottom w:val="none" w:sz="0" w:space="0" w:color="auto"/>
            <w:right w:val="none" w:sz="0" w:space="0" w:color="auto"/>
          </w:divBdr>
          <w:divsChild>
            <w:div w:id="474487871">
              <w:marLeft w:val="0"/>
              <w:marRight w:val="0"/>
              <w:marTop w:val="0"/>
              <w:marBottom w:val="0"/>
              <w:divBdr>
                <w:top w:val="none" w:sz="0" w:space="0" w:color="auto"/>
                <w:left w:val="none" w:sz="0" w:space="0" w:color="auto"/>
                <w:bottom w:val="none" w:sz="0" w:space="0" w:color="auto"/>
                <w:right w:val="none" w:sz="0" w:space="0" w:color="auto"/>
              </w:divBdr>
            </w:div>
          </w:divsChild>
        </w:div>
        <w:div w:id="95710609">
          <w:marLeft w:val="0"/>
          <w:marRight w:val="0"/>
          <w:marTop w:val="0"/>
          <w:marBottom w:val="0"/>
          <w:divBdr>
            <w:top w:val="none" w:sz="0" w:space="0" w:color="auto"/>
            <w:left w:val="none" w:sz="0" w:space="0" w:color="auto"/>
            <w:bottom w:val="none" w:sz="0" w:space="0" w:color="auto"/>
            <w:right w:val="none" w:sz="0" w:space="0" w:color="auto"/>
          </w:divBdr>
          <w:divsChild>
            <w:div w:id="531919957">
              <w:marLeft w:val="0"/>
              <w:marRight w:val="0"/>
              <w:marTop w:val="0"/>
              <w:marBottom w:val="0"/>
              <w:divBdr>
                <w:top w:val="none" w:sz="0" w:space="0" w:color="auto"/>
                <w:left w:val="none" w:sz="0" w:space="0" w:color="auto"/>
                <w:bottom w:val="none" w:sz="0" w:space="0" w:color="auto"/>
                <w:right w:val="none" w:sz="0" w:space="0" w:color="auto"/>
              </w:divBdr>
            </w:div>
          </w:divsChild>
        </w:div>
        <w:div w:id="1589281">
          <w:marLeft w:val="0"/>
          <w:marRight w:val="0"/>
          <w:marTop w:val="0"/>
          <w:marBottom w:val="0"/>
          <w:divBdr>
            <w:top w:val="none" w:sz="0" w:space="0" w:color="auto"/>
            <w:left w:val="none" w:sz="0" w:space="0" w:color="auto"/>
            <w:bottom w:val="none" w:sz="0" w:space="0" w:color="auto"/>
            <w:right w:val="none" w:sz="0" w:space="0" w:color="auto"/>
          </w:divBdr>
          <w:divsChild>
            <w:div w:id="1813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2D2891D050C50AD00575100C6CADFE0BA760EE58DBB5B912378DF1E6A9A1B2072F0277A25299FA682C13DEmCM"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9BED6-2FB5-4192-B7C6-A614E24EC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1167</TotalTime>
  <Pages>10</Pages>
  <Words>5809</Words>
  <Characters>33113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КУМИ-211</dc:creator>
  <cp:lastModifiedBy>Zverdvd.org</cp:lastModifiedBy>
  <cp:revision>64</cp:revision>
  <cp:lastPrinted>2022-01-31T07:55:00Z</cp:lastPrinted>
  <dcterms:created xsi:type="dcterms:W3CDTF">2019-08-21T07:19:00Z</dcterms:created>
  <dcterms:modified xsi:type="dcterms:W3CDTF">2022-03-17T03:23:00Z</dcterms:modified>
</cp:coreProperties>
</file>