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FE" w:rsidRDefault="007A5CFE" w:rsidP="007A5CFE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7523A0A" wp14:editId="68896494">
            <wp:extent cx="485140" cy="636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CFE" w:rsidRDefault="007A5CFE" w:rsidP="007A5CFE">
      <w:pPr>
        <w:pStyle w:val="af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Контрольно-ревизионная комиссия</w:t>
      </w:r>
    </w:p>
    <w:p w:rsidR="007A5CFE" w:rsidRDefault="007A5CFE" w:rsidP="007A5CFE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7A5CFE" w:rsidRDefault="007A5CFE" w:rsidP="007A5CFE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9D497" wp14:editId="2CCD60F3">
                <wp:simplePos x="0" y="0"/>
                <wp:positionH relativeFrom="column">
                  <wp:posOffset>-114300</wp:posOffset>
                </wp:positionH>
                <wp:positionV relativeFrom="paragraph">
                  <wp:posOffset>181610</wp:posOffset>
                </wp:positionV>
                <wp:extent cx="6168390" cy="0"/>
                <wp:effectExtent l="28575" t="29210" r="3238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4.3pt" to="476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" strokecolor="#0070c0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7A5CFE" w:rsidTr="009766F2">
        <w:trPr>
          <w:cantSplit/>
        </w:trPr>
        <w:tc>
          <w:tcPr>
            <w:tcW w:w="9570" w:type="dxa"/>
            <w:hideMark/>
          </w:tcPr>
          <w:p w:rsidR="007A5CFE" w:rsidRDefault="007A5CFE" w:rsidP="009766F2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7A5CFE" w:rsidRDefault="007A5CFE" w:rsidP="009766F2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7A5CFE" w:rsidRDefault="007A5CFE" w:rsidP="009766F2">
            <w:pPr>
              <w:spacing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7A5CFE" w:rsidRPr="009D2441" w:rsidRDefault="007A5CFE" w:rsidP="007A5CFE">
      <w:pPr>
        <w:spacing w:after="0"/>
        <w:ind w:firstLine="54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03 сентября 2026</w:t>
      </w:r>
      <w:r w:rsidRPr="009D2441">
        <w:rPr>
          <w:rFonts w:ascii="Times New Roman" w:hAnsi="Times New Roman"/>
          <w:sz w:val="26"/>
          <w:szCs w:val="26"/>
        </w:rPr>
        <w:t xml:space="preserve"> г.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по результатам экспертно-аналитического мероприятия  о ходе исполнения  бюджета  муниципального образования Аскизский район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за 1 </w:t>
      </w:r>
      <w:r w:rsidR="000D205F">
        <w:rPr>
          <w:rFonts w:ascii="Times New Roman" w:hAnsi="Times New Roman" w:cs="Times New Roman"/>
          <w:b/>
          <w:sz w:val="26"/>
          <w:szCs w:val="26"/>
        </w:rPr>
        <w:t>квартал</w:t>
      </w:r>
      <w:r>
        <w:rPr>
          <w:rFonts w:ascii="Times New Roman" w:hAnsi="Times New Roman" w:cs="Times New Roman"/>
          <w:b/>
          <w:sz w:val="26"/>
          <w:szCs w:val="26"/>
        </w:rPr>
        <w:t xml:space="preserve"> 2026 года.</w:t>
      </w:r>
    </w:p>
    <w:p w:rsidR="007E0D66" w:rsidRDefault="007E0D66" w:rsidP="00161B22">
      <w:pPr>
        <w:spacing w:line="240" w:lineRule="auto"/>
        <w:ind w:left="-567"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:rsidR="007A5CFE" w:rsidRPr="000B685F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r w:rsidRPr="000B685F">
        <w:rPr>
          <w:rFonts w:ascii="Times New Roman" w:hAnsi="Times New Roman" w:cs="Times New Roman"/>
          <w:b/>
          <w:sz w:val="26"/>
          <w:szCs w:val="26"/>
        </w:rPr>
        <w:t>Основание для проведения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Аскизского района от </w:t>
      </w:r>
      <w:r w:rsidRPr="000B685F">
        <w:rPr>
          <w:rStyle w:val="14"/>
          <w:sz w:val="26"/>
          <w:szCs w:val="26"/>
        </w:rPr>
        <w:t>27.12.2012 года № 93-рс</w:t>
      </w:r>
      <w:r w:rsidRPr="000B685F">
        <w:rPr>
          <w:rFonts w:ascii="Times New Roman" w:hAnsi="Times New Roman" w:cs="Times New Roman"/>
          <w:sz w:val="26"/>
          <w:szCs w:val="26"/>
        </w:rPr>
        <w:t xml:space="preserve"> «О Контрольно-ревизионной комиссии Аскизского района Республики Хакасия», Решение Совета депутатов Аскизского района от </w:t>
      </w:r>
      <w:r w:rsidRPr="000B685F">
        <w:rPr>
          <w:rStyle w:val="14"/>
          <w:sz w:val="26"/>
          <w:szCs w:val="26"/>
        </w:rPr>
        <w:t>29.05.2008 года № 124-рс</w:t>
      </w:r>
      <w:r w:rsidRPr="000B685F">
        <w:rPr>
          <w:rFonts w:ascii="Times New Roman" w:hAnsi="Times New Roman" w:cs="Times New Roman"/>
          <w:sz w:val="26"/>
          <w:szCs w:val="26"/>
        </w:rPr>
        <w:t xml:space="preserve"> «Об утверждении Положения «О бюджетном процессе и межбюджетных отношениях в муниципальном образовании Аскизский район», п. 3.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B685F">
        <w:rPr>
          <w:rFonts w:ascii="Times New Roman" w:hAnsi="Times New Roman" w:cs="Times New Roman"/>
          <w:sz w:val="26"/>
          <w:szCs w:val="26"/>
        </w:rPr>
        <w:t xml:space="preserve"> плана Контрольно-ревизионной комиссии Аскизского района Республики Хакасия на 202</w:t>
      </w:r>
      <w:r>
        <w:rPr>
          <w:rFonts w:ascii="Times New Roman" w:hAnsi="Times New Roman" w:cs="Times New Roman"/>
          <w:sz w:val="26"/>
          <w:szCs w:val="26"/>
        </w:rPr>
        <w:t xml:space="preserve">6 год, утвержденный приказом </w:t>
      </w:r>
      <w:r w:rsidRPr="000B685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30.12.2025 года №24-од</w:t>
      </w:r>
      <w:r w:rsidRPr="000B685F">
        <w:rPr>
          <w:rFonts w:ascii="Times New Roman" w:hAnsi="Times New Roman" w:cs="Times New Roman"/>
          <w:sz w:val="26"/>
          <w:szCs w:val="26"/>
        </w:rPr>
        <w:t>.</w:t>
      </w:r>
    </w:p>
    <w:p w:rsidR="007A5CFE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Pr="000B685F">
        <w:rPr>
          <w:rFonts w:ascii="Times New Roman" w:hAnsi="Times New Roman" w:cs="Times New Roman"/>
          <w:b/>
          <w:sz w:val="26"/>
          <w:szCs w:val="26"/>
        </w:rPr>
        <w:t>Цель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контроль за ходом исполнения бюджета муниципального образования Аскизский район за 1 </w:t>
      </w:r>
      <w:r w:rsidR="000D205F">
        <w:rPr>
          <w:rFonts w:ascii="Times New Roman" w:hAnsi="Times New Roman" w:cs="Times New Roman"/>
          <w:sz w:val="26"/>
          <w:szCs w:val="26"/>
        </w:rPr>
        <w:t>квартал</w:t>
      </w:r>
      <w:r w:rsidRPr="000B685F">
        <w:rPr>
          <w:rFonts w:ascii="Times New Roman" w:hAnsi="Times New Roman" w:cs="Times New Roman"/>
          <w:sz w:val="26"/>
          <w:szCs w:val="26"/>
        </w:rPr>
        <w:t xml:space="preserve"> 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B685F">
        <w:rPr>
          <w:rFonts w:ascii="Times New Roman" w:hAnsi="Times New Roman" w:cs="Times New Roman"/>
          <w:sz w:val="26"/>
          <w:szCs w:val="26"/>
        </w:rPr>
        <w:t xml:space="preserve"> года.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7A5CFE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Pr="000B685F">
        <w:rPr>
          <w:rFonts w:ascii="Times New Roman" w:hAnsi="Times New Roman" w:cs="Times New Roman"/>
          <w:b/>
          <w:sz w:val="26"/>
          <w:szCs w:val="26"/>
        </w:rPr>
        <w:t>Предмет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отчет об исполнении  бюджета муниципального образования Аскизский район за 1 </w:t>
      </w:r>
      <w:r w:rsidR="000D205F">
        <w:rPr>
          <w:rFonts w:ascii="Times New Roman" w:hAnsi="Times New Roman" w:cs="Times New Roman"/>
          <w:sz w:val="26"/>
          <w:szCs w:val="26"/>
        </w:rPr>
        <w:t>квартал</w:t>
      </w:r>
      <w:r w:rsidRPr="000B685F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B685F">
        <w:rPr>
          <w:rFonts w:ascii="Times New Roman" w:hAnsi="Times New Roman" w:cs="Times New Roman"/>
          <w:sz w:val="26"/>
          <w:szCs w:val="26"/>
        </w:rPr>
        <w:t xml:space="preserve"> года, Постановление Администрации Аскизского района от </w:t>
      </w:r>
      <w:r>
        <w:rPr>
          <w:rFonts w:ascii="Times New Roman" w:hAnsi="Times New Roman" w:cs="Times New Roman"/>
          <w:sz w:val="26"/>
          <w:szCs w:val="26"/>
        </w:rPr>
        <w:t>28.05.2026</w:t>
      </w:r>
      <w:r w:rsidRPr="000B685F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685F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331</w:t>
      </w:r>
      <w:r w:rsidRPr="000B685F">
        <w:rPr>
          <w:rFonts w:ascii="Times New Roman" w:hAnsi="Times New Roman" w:cs="Times New Roman"/>
          <w:sz w:val="26"/>
          <w:szCs w:val="26"/>
        </w:rPr>
        <w:t>-п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D205F" w:rsidRDefault="000D205F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0609D4" w:rsidRDefault="0046665B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609D4">
        <w:rPr>
          <w:rFonts w:ascii="Times New Roman" w:hAnsi="Times New Roman" w:cs="Times New Roman"/>
          <w:sz w:val="26"/>
          <w:szCs w:val="26"/>
        </w:rPr>
        <w:t xml:space="preserve">По результатам оперативного анализа исполнения и контроля за организацией исполнения районного бюджета, осуществления контроля за состоянием муниципального  внутреннего долга Аскизского района, а также </w:t>
      </w:r>
      <w:r>
        <w:rPr>
          <w:rFonts w:ascii="Times New Roman" w:hAnsi="Times New Roman" w:cs="Times New Roman"/>
          <w:sz w:val="26"/>
          <w:szCs w:val="26"/>
        </w:rPr>
        <w:t>исполнения</w:t>
      </w:r>
      <w:r w:rsidRPr="000609D4">
        <w:rPr>
          <w:rFonts w:ascii="Times New Roman" w:hAnsi="Times New Roman" w:cs="Times New Roman"/>
          <w:sz w:val="26"/>
          <w:szCs w:val="26"/>
        </w:rPr>
        <w:t xml:space="preserve"> регионал</w:t>
      </w:r>
      <w:r>
        <w:rPr>
          <w:rFonts w:ascii="Times New Roman" w:hAnsi="Times New Roman" w:cs="Times New Roman"/>
          <w:sz w:val="26"/>
          <w:szCs w:val="26"/>
        </w:rPr>
        <w:t xml:space="preserve">ьных проектов </w:t>
      </w:r>
      <w:r w:rsidRPr="000609D4">
        <w:rPr>
          <w:rFonts w:ascii="Times New Roman" w:hAnsi="Times New Roman" w:cs="Times New Roman"/>
          <w:sz w:val="26"/>
          <w:szCs w:val="26"/>
        </w:rPr>
        <w:t>за 1 квартал 202</w:t>
      </w:r>
      <w:r w:rsidR="00D20B2E">
        <w:rPr>
          <w:rFonts w:ascii="Times New Roman" w:hAnsi="Times New Roman" w:cs="Times New Roman"/>
          <w:sz w:val="26"/>
          <w:szCs w:val="26"/>
        </w:rPr>
        <w:t>6</w:t>
      </w:r>
      <w:r w:rsidRPr="000609D4">
        <w:rPr>
          <w:rFonts w:ascii="Times New Roman" w:hAnsi="Times New Roman" w:cs="Times New Roman"/>
          <w:sz w:val="26"/>
          <w:szCs w:val="26"/>
        </w:rPr>
        <w:t>года установлено следующее:</w:t>
      </w:r>
    </w:p>
    <w:p w:rsidR="0046665B" w:rsidRPr="003E0B8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B8D">
        <w:rPr>
          <w:rFonts w:ascii="Times New Roman" w:hAnsi="Times New Roman" w:cs="Times New Roman"/>
          <w:sz w:val="26"/>
          <w:szCs w:val="26"/>
        </w:rPr>
        <w:t xml:space="preserve">1. Отчет об исполнении бюджета </w:t>
      </w:r>
      <w:r>
        <w:rPr>
          <w:rFonts w:ascii="Times New Roman" w:hAnsi="Times New Roman" w:cs="Times New Roman"/>
          <w:sz w:val="26"/>
          <w:szCs w:val="26"/>
        </w:rPr>
        <w:t>Аскизского</w:t>
      </w:r>
      <w:r w:rsidRPr="003E0B8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3E0B8D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 за 1 квартал 202</w:t>
      </w:r>
      <w:r w:rsidR="00D20B2E">
        <w:rPr>
          <w:rFonts w:ascii="Times New Roman" w:hAnsi="Times New Roman" w:cs="Times New Roman"/>
          <w:sz w:val="26"/>
          <w:szCs w:val="26"/>
        </w:rPr>
        <w:t>6</w:t>
      </w:r>
      <w:r w:rsidRPr="003E0B8D">
        <w:rPr>
          <w:rFonts w:ascii="Times New Roman" w:hAnsi="Times New Roman" w:cs="Times New Roman"/>
          <w:sz w:val="26"/>
          <w:szCs w:val="26"/>
        </w:rPr>
        <w:t xml:space="preserve"> года представлен Администрацией Аскизского района  в Контрольно-ревизионную комиссию </w:t>
      </w:r>
      <w:r>
        <w:rPr>
          <w:rFonts w:ascii="Times New Roman" w:hAnsi="Times New Roman" w:cs="Times New Roman"/>
          <w:sz w:val="26"/>
          <w:szCs w:val="26"/>
        </w:rPr>
        <w:t>13.05.202</w:t>
      </w:r>
      <w:r w:rsidR="00D20B2E">
        <w:rPr>
          <w:rFonts w:ascii="Times New Roman" w:hAnsi="Times New Roman" w:cs="Times New Roman"/>
          <w:sz w:val="26"/>
          <w:szCs w:val="26"/>
        </w:rPr>
        <w:t>6</w:t>
      </w:r>
      <w:r w:rsidRPr="003E0B8D">
        <w:rPr>
          <w:rFonts w:ascii="Times New Roman" w:hAnsi="Times New Roman" w:cs="Times New Roman"/>
          <w:sz w:val="26"/>
          <w:szCs w:val="26"/>
        </w:rPr>
        <w:t>, что соответствует срокам его представления, установленным пунктом 5 статьи 264.2 Бюджетного кодекса Российской Федерации</w:t>
      </w:r>
      <w:r w:rsidRPr="003E0B8D">
        <w:t xml:space="preserve"> </w:t>
      </w:r>
      <w:r w:rsidRPr="003E0B8D">
        <w:rPr>
          <w:rFonts w:ascii="Times New Roman" w:hAnsi="Times New Roman" w:cs="Times New Roman"/>
          <w:sz w:val="26"/>
          <w:szCs w:val="26"/>
        </w:rPr>
        <w:t>и частью 2 статьи 30  Положения  «О бюджетном процессе и межбюджетных отношениях в муниципальном образовании Аскизский район», утвержденным решением Совета депутатов Аскизского района от 29.05.2008 г. №124-рс.</w:t>
      </w:r>
    </w:p>
    <w:p w:rsidR="0046665B" w:rsidRPr="00DF6BAC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lastRenderedPageBreak/>
        <w:t>Основные параметры районного бюджета за 1 квартал 202</w:t>
      </w:r>
      <w:r w:rsidR="008B67C2"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составили: по доходам – </w:t>
      </w:r>
      <w:r w:rsidR="00F0181D">
        <w:rPr>
          <w:rFonts w:ascii="Times New Roman" w:hAnsi="Times New Roman" w:cs="Times New Roman"/>
          <w:sz w:val="26"/>
          <w:szCs w:val="26"/>
        </w:rPr>
        <w:t>486834,8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F0181D">
        <w:rPr>
          <w:rFonts w:ascii="Times New Roman" w:hAnsi="Times New Roman" w:cs="Times New Roman"/>
          <w:sz w:val="26"/>
          <w:szCs w:val="26"/>
        </w:rPr>
        <w:t>19,3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годовых бюджетных назначений, по расходам – </w:t>
      </w:r>
      <w:r w:rsidR="00F0181D">
        <w:rPr>
          <w:rFonts w:ascii="Times New Roman" w:hAnsi="Times New Roman" w:cs="Times New Roman"/>
          <w:sz w:val="26"/>
          <w:szCs w:val="26"/>
        </w:rPr>
        <w:t>458543,9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F0181D">
        <w:rPr>
          <w:rFonts w:ascii="Times New Roman" w:hAnsi="Times New Roman" w:cs="Times New Roman"/>
          <w:sz w:val="26"/>
          <w:szCs w:val="26"/>
        </w:rPr>
        <w:t>18,1</w:t>
      </w:r>
      <w:r w:rsidRPr="006C697D">
        <w:rPr>
          <w:rFonts w:ascii="Times New Roman" w:hAnsi="Times New Roman" w:cs="Times New Roman"/>
          <w:sz w:val="26"/>
          <w:szCs w:val="26"/>
        </w:rPr>
        <w:t xml:space="preserve">%), профицит в размере </w:t>
      </w:r>
      <w:r w:rsidR="00F0181D">
        <w:rPr>
          <w:rFonts w:ascii="Times New Roman" w:hAnsi="Times New Roman" w:cs="Times New Roman"/>
          <w:sz w:val="26"/>
          <w:szCs w:val="26"/>
        </w:rPr>
        <w:t>28290,9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Относительно аналогичного периода 202</w:t>
      </w:r>
      <w:r w:rsidR="00F0181D"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доходы районного бюджета </w:t>
      </w:r>
      <w:r w:rsidR="00F0181D"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 </w:t>
      </w:r>
      <w:r w:rsidR="00F0181D">
        <w:rPr>
          <w:rFonts w:ascii="Times New Roman" w:hAnsi="Times New Roman" w:cs="Times New Roman"/>
          <w:sz w:val="26"/>
          <w:szCs w:val="26"/>
        </w:rPr>
        <w:t>130874,3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F0181D">
        <w:rPr>
          <w:rFonts w:ascii="Times New Roman" w:hAnsi="Times New Roman" w:cs="Times New Roman"/>
          <w:sz w:val="26"/>
          <w:szCs w:val="26"/>
        </w:rPr>
        <w:t>36,8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за счет одновременного: </w:t>
      </w:r>
    </w:p>
    <w:p w:rsidR="0046665B" w:rsidRPr="006C697D" w:rsidRDefault="00F0181D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роста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налоговых доходов - на </w:t>
      </w:r>
      <w:r>
        <w:rPr>
          <w:rFonts w:ascii="Times New Roman" w:hAnsi="Times New Roman" w:cs="Times New Roman"/>
          <w:sz w:val="26"/>
          <w:szCs w:val="26"/>
        </w:rPr>
        <w:t>7681,0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13,4</w:t>
      </w:r>
      <w:r w:rsidR="0046665B" w:rsidRPr="006C697D">
        <w:rPr>
          <w:rFonts w:ascii="Times New Roman" w:hAnsi="Times New Roman" w:cs="Times New Roman"/>
          <w:sz w:val="26"/>
          <w:szCs w:val="26"/>
        </w:rPr>
        <w:t>%);</w:t>
      </w:r>
    </w:p>
    <w:p w:rsidR="0046665B" w:rsidRPr="006C697D" w:rsidRDefault="00F0181D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снижения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неналоговых доходов - на </w:t>
      </w:r>
      <w:r>
        <w:rPr>
          <w:rFonts w:ascii="Times New Roman" w:hAnsi="Times New Roman" w:cs="Times New Roman"/>
          <w:sz w:val="26"/>
          <w:szCs w:val="26"/>
        </w:rPr>
        <w:t>3854,7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19,5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%); </w:t>
      </w:r>
    </w:p>
    <w:p w:rsidR="0046665B" w:rsidRPr="006C697D" w:rsidRDefault="00F0181D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роста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 безвозмездных поступлений - на </w:t>
      </w:r>
      <w:r>
        <w:rPr>
          <w:rFonts w:ascii="Times New Roman" w:hAnsi="Times New Roman" w:cs="Times New Roman"/>
          <w:sz w:val="26"/>
          <w:szCs w:val="26"/>
        </w:rPr>
        <w:t>127048,0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45,6</w:t>
      </w:r>
      <w:r w:rsidR="0046665B" w:rsidRPr="006C697D">
        <w:rPr>
          <w:rFonts w:ascii="Times New Roman" w:hAnsi="Times New Roman" w:cs="Times New Roman"/>
          <w:sz w:val="26"/>
          <w:szCs w:val="26"/>
        </w:rPr>
        <w:t xml:space="preserve">%). 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В сравнении с 1-м кварталом 202</w:t>
      </w:r>
      <w:r w:rsidR="00F0181D"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расходы </w:t>
      </w:r>
      <w:r w:rsidR="00F0181D"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</w:t>
      </w:r>
      <w:r w:rsidR="00F0181D">
        <w:rPr>
          <w:rFonts w:ascii="Times New Roman" w:hAnsi="Times New Roman" w:cs="Times New Roman"/>
          <w:sz w:val="26"/>
          <w:szCs w:val="26"/>
        </w:rPr>
        <w:t>109054,1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F0181D">
        <w:rPr>
          <w:rFonts w:ascii="Times New Roman" w:hAnsi="Times New Roman" w:cs="Times New Roman"/>
          <w:sz w:val="26"/>
          <w:szCs w:val="26"/>
        </w:rPr>
        <w:t>31,2</w:t>
      </w:r>
      <w:r w:rsidRPr="006C697D">
        <w:rPr>
          <w:rFonts w:ascii="Times New Roman" w:hAnsi="Times New Roman" w:cs="Times New Roman"/>
          <w:sz w:val="26"/>
          <w:szCs w:val="26"/>
        </w:rPr>
        <w:t>%).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2.В структуре доходов районного бюджета за 1 квартал 202</w:t>
      </w:r>
      <w:r w:rsidR="00F0181D"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налоговые и неналоговые доходы составили </w:t>
      </w:r>
      <w:r w:rsidR="00F0181D">
        <w:rPr>
          <w:rFonts w:ascii="Times New Roman" w:hAnsi="Times New Roman" w:cs="Times New Roman"/>
          <w:sz w:val="26"/>
          <w:szCs w:val="26"/>
        </w:rPr>
        <w:t>16,6</w:t>
      </w:r>
      <w:r w:rsidRPr="006C697D">
        <w:rPr>
          <w:rFonts w:ascii="Times New Roman" w:hAnsi="Times New Roman" w:cs="Times New Roman"/>
          <w:sz w:val="26"/>
          <w:szCs w:val="26"/>
        </w:rPr>
        <w:t>% (в 1 квартале 202</w:t>
      </w:r>
      <w:r w:rsidR="00F0181D"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– </w:t>
      </w:r>
      <w:r w:rsidR="00F0181D">
        <w:rPr>
          <w:rFonts w:ascii="Times New Roman" w:hAnsi="Times New Roman" w:cs="Times New Roman"/>
          <w:sz w:val="26"/>
          <w:szCs w:val="26"/>
        </w:rPr>
        <w:t>21,6</w:t>
      </w:r>
      <w:r w:rsidRPr="006C697D">
        <w:rPr>
          <w:rFonts w:ascii="Times New Roman" w:hAnsi="Times New Roman" w:cs="Times New Roman"/>
          <w:sz w:val="26"/>
          <w:szCs w:val="26"/>
        </w:rPr>
        <w:t xml:space="preserve">%), безвозмездные поступления – </w:t>
      </w:r>
      <w:r w:rsidR="00F0181D">
        <w:rPr>
          <w:rFonts w:ascii="Times New Roman" w:hAnsi="Times New Roman" w:cs="Times New Roman"/>
          <w:sz w:val="26"/>
          <w:szCs w:val="26"/>
        </w:rPr>
        <w:t>83,4</w:t>
      </w:r>
      <w:r w:rsidRPr="006C697D">
        <w:rPr>
          <w:rFonts w:ascii="Times New Roman" w:hAnsi="Times New Roman" w:cs="Times New Roman"/>
          <w:sz w:val="26"/>
          <w:szCs w:val="26"/>
        </w:rPr>
        <w:t>% (в 1 квартале 202</w:t>
      </w:r>
      <w:r w:rsidR="00F0181D"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– </w:t>
      </w:r>
      <w:r w:rsidR="00F0181D">
        <w:rPr>
          <w:rFonts w:ascii="Times New Roman" w:hAnsi="Times New Roman" w:cs="Times New Roman"/>
          <w:sz w:val="26"/>
          <w:szCs w:val="26"/>
        </w:rPr>
        <w:t>78,4</w:t>
      </w:r>
      <w:r w:rsidRPr="006C697D">
        <w:rPr>
          <w:rFonts w:ascii="Times New Roman" w:hAnsi="Times New Roman" w:cs="Times New Roman"/>
          <w:sz w:val="26"/>
          <w:szCs w:val="26"/>
        </w:rPr>
        <w:t>%).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2.1.Налоговые доходы районного бюджета за 1 квартал 202</w:t>
      </w:r>
      <w:r w:rsidR="00F0181D"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составили </w:t>
      </w:r>
      <w:r w:rsidR="00F0181D">
        <w:rPr>
          <w:rFonts w:ascii="Times New Roman" w:hAnsi="Times New Roman" w:cs="Times New Roman"/>
          <w:sz w:val="26"/>
          <w:szCs w:val="26"/>
        </w:rPr>
        <w:t>64971,6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F0181D">
        <w:rPr>
          <w:rFonts w:ascii="Times New Roman" w:hAnsi="Times New Roman" w:cs="Times New Roman"/>
          <w:sz w:val="26"/>
          <w:szCs w:val="26"/>
        </w:rPr>
        <w:t>17,1</w:t>
      </w:r>
      <w:r w:rsidRPr="006C697D">
        <w:rPr>
          <w:rFonts w:ascii="Times New Roman" w:hAnsi="Times New Roman" w:cs="Times New Roman"/>
          <w:sz w:val="26"/>
          <w:szCs w:val="26"/>
        </w:rPr>
        <w:t>% годовых бюджетных назначений. По сравнению с аналогичным периодом 202</w:t>
      </w:r>
      <w:r w:rsidR="00F0181D"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налоговые доходы </w:t>
      </w:r>
      <w:r w:rsidR="00F0181D"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</w:t>
      </w:r>
      <w:r w:rsidR="00F0181D">
        <w:rPr>
          <w:rFonts w:ascii="Times New Roman" w:hAnsi="Times New Roman" w:cs="Times New Roman"/>
          <w:sz w:val="26"/>
          <w:szCs w:val="26"/>
        </w:rPr>
        <w:t>7681,0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F0181D">
        <w:rPr>
          <w:rFonts w:ascii="Times New Roman" w:hAnsi="Times New Roman" w:cs="Times New Roman"/>
          <w:sz w:val="26"/>
          <w:szCs w:val="26"/>
        </w:rPr>
        <w:t>13,4</w:t>
      </w:r>
      <w:r w:rsidRPr="006C697D">
        <w:rPr>
          <w:rFonts w:ascii="Times New Roman" w:hAnsi="Times New Roman" w:cs="Times New Roman"/>
          <w:sz w:val="26"/>
          <w:szCs w:val="26"/>
        </w:rPr>
        <w:t xml:space="preserve">%), за счет </w:t>
      </w:r>
      <w:r w:rsidR="00F0181D">
        <w:rPr>
          <w:rFonts w:ascii="Times New Roman" w:hAnsi="Times New Roman" w:cs="Times New Roman"/>
          <w:sz w:val="26"/>
          <w:szCs w:val="26"/>
        </w:rPr>
        <w:t>увеличения</w:t>
      </w:r>
      <w:r w:rsidRPr="006C697D">
        <w:rPr>
          <w:rFonts w:ascii="Times New Roman" w:hAnsi="Times New Roman" w:cs="Times New Roman"/>
          <w:sz w:val="26"/>
          <w:szCs w:val="26"/>
        </w:rPr>
        <w:t xml:space="preserve">  поступлений: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налога на доходы физических лиц – на </w:t>
      </w:r>
      <w:r w:rsidR="00F0181D">
        <w:rPr>
          <w:rFonts w:ascii="Times New Roman" w:hAnsi="Times New Roman" w:cs="Times New Roman"/>
          <w:sz w:val="26"/>
          <w:szCs w:val="26"/>
        </w:rPr>
        <w:t>7640,6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 w:rsidR="00F0181D">
        <w:rPr>
          <w:rFonts w:ascii="Times New Roman" w:hAnsi="Times New Roman" w:cs="Times New Roman"/>
          <w:sz w:val="26"/>
          <w:szCs w:val="26"/>
        </w:rPr>
        <w:t>15,4</w:t>
      </w:r>
      <w:r w:rsidRPr="006C697D">
        <w:rPr>
          <w:rFonts w:ascii="Times New Roman" w:hAnsi="Times New Roman" w:cs="Times New Roman"/>
          <w:sz w:val="26"/>
          <w:szCs w:val="26"/>
        </w:rPr>
        <w:t>%);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налога, взимаемого в связи с применением упрощенной системы налогообложения - на </w:t>
      </w:r>
      <w:r w:rsidR="00F0181D">
        <w:rPr>
          <w:rFonts w:ascii="Times New Roman" w:hAnsi="Times New Roman" w:cs="Times New Roman"/>
          <w:sz w:val="26"/>
          <w:szCs w:val="26"/>
        </w:rPr>
        <w:t>611,7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 w:rsidR="00F0181D">
        <w:rPr>
          <w:rFonts w:ascii="Times New Roman" w:hAnsi="Times New Roman" w:cs="Times New Roman"/>
          <w:sz w:val="26"/>
          <w:szCs w:val="26"/>
        </w:rPr>
        <w:t>672,2</w:t>
      </w:r>
      <w:r w:rsidRPr="006C697D">
        <w:rPr>
          <w:rFonts w:ascii="Times New Roman" w:hAnsi="Times New Roman" w:cs="Times New Roman"/>
          <w:sz w:val="26"/>
          <w:szCs w:val="26"/>
        </w:rPr>
        <w:t>%);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единого сельскохозяйственного налога – </w:t>
      </w:r>
      <w:r w:rsidR="00F0181D">
        <w:rPr>
          <w:rFonts w:ascii="Times New Roman" w:hAnsi="Times New Roman" w:cs="Times New Roman"/>
          <w:sz w:val="26"/>
          <w:szCs w:val="26"/>
        </w:rPr>
        <w:t>63,8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F0181D">
        <w:rPr>
          <w:rFonts w:ascii="Times New Roman" w:hAnsi="Times New Roman" w:cs="Times New Roman"/>
          <w:sz w:val="26"/>
          <w:szCs w:val="26"/>
        </w:rPr>
        <w:t>33,6</w:t>
      </w:r>
      <w:r w:rsidR="00F470F7">
        <w:rPr>
          <w:rFonts w:ascii="Times New Roman" w:hAnsi="Times New Roman" w:cs="Times New Roman"/>
          <w:sz w:val="26"/>
          <w:szCs w:val="26"/>
        </w:rPr>
        <w:t>%).</w:t>
      </w:r>
    </w:p>
    <w:p w:rsidR="00F470F7" w:rsidRPr="00F470F7" w:rsidRDefault="00F470F7" w:rsidP="00F470F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6C697D" w:rsidRDefault="0046665B" w:rsidP="00CC3027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Основную долю налоговых поступлений составили поступления по </w:t>
      </w:r>
      <w:r w:rsidR="00CC3027">
        <w:rPr>
          <w:rFonts w:ascii="Times New Roman" w:hAnsi="Times New Roman" w:cs="Times New Roman"/>
          <w:sz w:val="26"/>
          <w:szCs w:val="26"/>
        </w:rPr>
        <w:t>двум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налогам: по налогу на доходы физических лиц – </w:t>
      </w:r>
      <w:r w:rsidR="00CC3027">
        <w:rPr>
          <w:rFonts w:ascii="Times New Roman" w:hAnsi="Times New Roman" w:cs="Times New Roman"/>
          <w:sz w:val="26"/>
          <w:szCs w:val="26"/>
        </w:rPr>
        <w:t>88,0</w:t>
      </w:r>
      <w:r w:rsidRPr="006C697D">
        <w:rPr>
          <w:rFonts w:ascii="Times New Roman" w:hAnsi="Times New Roman" w:cs="Times New Roman"/>
          <w:sz w:val="26"/>
          <w:szCs w:val="26"/>
        </w:rPr>
        <w:t>%, налога, , государственной пошлине -</w:t>
      </w:r>
      <w:r w:rsidR="00CC3027">
        <w:rPr>
          <w:rFonts w:ascii="Times New Roman" w:hAnsi="Times New Roman" w:cs="Times New Roman"/>
          <w:sz w:val="26"/>
          <w:szCs w:val="26"/>
        </w:rPr>
        <w:t>8,2</w:t>
      </w:r>
      <w:r w:rsidRPr="006C697D">
        <w:rPr>
          <w:rFonts w:ascii="Times New Roman" w:hAnsi="Times New Roman" w:cs="Times New Roman"/>
          <w:sz w:val="26"/>
          <w:szCs w:val="26"/>
        </w:rPr>
        <w:t>%.</w:t>
      </w:r>
    </w:p>
    <w:p w:rsidR="0046665B" w:rsidRPr="006C697D" w:rsidRDefault="0046665B" w:rsidP="0046665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2.2. Неналоговые доходы районного бюджета за 1 квартал 202</w:t>
      </w:r>
      <w:r w:rsidR="002A6804"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поступили в сумме </w:t>
      </w:r>
      <w:r w:rsidR="002A6804">
        <w:rPr>
          <w:rFonts w:ascii="Times New Roman" w:hAnsi="Times New Roman" w:cs="Times New Roman"/>
          <w:sz w:val="26"/>
          <w:szCs w:val="26"/>
        </w:rPr>
        <w:t>15895,4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2A6804">
        <w:rPr>
          <w:rFonts w:ascii="Times New Roman" w:hAnsi="Times New Roman" w:cs="Times New Roman"/>
          <w:sz w:val="26"/>
          <w:szCs w:val="26"/>
        </w:rPr>
        <w:t>27,5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2A6804">
        <w:rPr>
          <w:rFonts w:ascii="Times New Roman" w:hAnsi="Times New Roman" w:cs="Times New Roman"/>
          <w:sz w:val="26"/>
          <w:szCs w:val="26"/>
        </w:rPr>
        <w:t>3854,7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2A6804">
        <w:rPr>
          <w:rFonts w:ascii="Times New Roman" w:hAnsi="Times New Roman" w:cs="Times New Roman"/>
          <w:sz w:val="26"/>
          <w:szCs w:val="26"/>
        </w:rPr>
        <w:t>19,5</w:t>
      </w:r>
      <w:r w:rsidRPr="006C697D">
        <w:rPr>
          <w:rFonts w:ascii="Times New Roman" w:hAnsi="Times New Roman" w:cs="Times New Roman"/>
          <w:sz w:val="26"/>
          <w:szCs w:val="26"/>
        </w:rPr>
        <w:t xml:space="preserve">% </w:t>
      </w:r>
      <w:r w:rsidR="002A6804">
        <w:rPr>
          <w:rFonts w:ascii="Times New Roman" w:hAnsi="Times New Roman" w:cs="Times New Roman"/>
          <w:sz w:val="26"/>
          <w:szCs w:val="26"/>
        </w:rPr>
        <w:t>ниже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показателя аналогичного периода прошлого года, </w:t>
      </w:r>
      <w:r w:rsidR="002A6804">
        <w:rPr>
          <w:rFonts w:ascii="Times New Roman" w:hAnsi="Times New Roman" w:cs="Times New Roman"/>
          <w:sz w:val="26"/>
          <w:szCs w:val="26"/>
        </w:rPr>
        <w:t>уменьшения поступлений произошло по всем неналоговым доходам, кроме штрафов, санкций. Возмещения ущерба</w:t>
      </w:r>
      <w:r w:rsidRPr="006C697D">
        <w:rPr>
          <w:rFonts w:ascii="Times New Roman" w:hAnsi="Times New Roman" w:cs="Times New Roman"/>
          <w:sz w:val="26"/>
          <w:szCs w:val="26"/>
        </w:rPr>
        <w:t>.</w:t>
      </w:r>
    </w:p>
    <w:p w:rsidR="0046665B" w:rsidRPr="006C697D" w:rsidRDefault="0046665B" w:rsidP="0046665B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6C697D">
        <w:rPr>
          <w:rFonts w:ascii="Times New Roman" w:hAnsi="Times New Roman"/>
          <w:sz w:val="26"/>
          <w:szCs w:val="26"/>
        </w:rPr>
        <w:t>О</w:t>
      </w:r>
      <w:r w:rsidRPr="006C697D">
        <w:rPr>
          <w:rFonts w:ascii="Times New Roman" w:hAnsi="Times New Roman"/>
          <w:sz w:val="26"/>
          <w:szCs w:val="26"/>
          <w:lang w:val="ru-MO"/>
        </w:rPr>
        <w:t>сновную часть неналоговых доходов бюджета составили доходы</w:t>
      </w:r>
      <w:r w:rsidRPr="006C697D">
        <w:rPr>
          <w:rFonts w:ascii="Arial" w:hAnsi="Arial" w:cs="Arial"/>
          <w:sz w:val="26"/>
          <w:szCs w:val="26"/>
        </w:rPr>
        <w:t xml:space="preserve">, </w:t>
      </w:r>
      <w:r w:rsidRPr="006C697D">
        <w:rPr>
          <w:rFonts w:ascii="Times New Roman" w:hAnsi="Times New Roman"/>
          <w:sz w:val="26"/>
          <w:szCs w:val="26"/>
        </w:rPr>
        <w:t xml:space="preserve"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в сумме </w:t>
      </w:r>
      <w:r w:rsidR="002A6804">
        <w:rPr>
          <w:rFonts w:ascii="Times New Roman" w:hAnsi="Times New Roman"/>
          <w:sz w:val="26"/>
          <w:szCs w:val="26"/>
        </w:rPr>
        <w:t xml:space="preserve">12876,3 </w:t>
      </w:r>
      <w:r w:rsidRPr="006C697D">
        <w:rPr>
          <w:rFonts w:ascii="Times New Roman" w:hAnsi="Times New Roman"/>
          <w:sz w:val="26"/>
          <w:szCs w:val="26"/>
        </w:rPr>
        <w:t xml:space="preserve">тыс. рублей (уд. вес в неналоговых доходах </w:t>
      </w:r>
      <w:r w:rsidR="002A6804">
        <w:rPr>
          <w:rFonts w:ascii="Times New Roman" w:hAnsi="Times New Roman"/>
          <w:sz w:val="26"/>
          <w:szCs w:val="26"/>
        </w:rPr>
        <w:t>81</w:t>
      </w:r>
      <w:r w:rsidRPr="006C697D">
        <w:rPr>
          <w:rFonts w:ascii="Times New Roman" w:hAnsi="Times New Roman"/>
          <w:sz w:val="26"/>
          <w:szCs w:val="26"/>
        </w:rPr>
        <w:t xml:space="preserve">,0%); </w:t>
      </w:r>
      <w:r w:rsidRPr="006C697D">
        <w:rPr>
          <w:rFonts w:ascii="Times New Roman" w:hAnsi="Times New Roman"/>
          <w:sz w:val="26"/>
          <w:szCs w:val="26"/>
          <w:lang w:val="ru-MO"/>
        </w:rPr>
        <w:t>в сравнении с плановыми назначениями на 202</w:t>
      </w:r>
      <w:r w:rsidR="002A6804">
        <w:rPr>
          <w:rFonts w:ascii="Times New Roman" w:hAnsi="Times New Roman"/>
          <w:sz w:val="26"/>
          <w:szCs w:val="26"/>
          <w:lang w:val="ru-MO"/>
        </w:rPr>
        <w:t>6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год поступления исполнены на </w:t>
      </w:r>
      <w:r w:rsidR="002A6804">
        <w:rPr>
          <w:rFonts w:ascii="Times New Roman" w:hAnsi="Times New Roman"/>
          <w:sz w:val="26"/>
          <w:szCs w:val="26"/>
          <w:lang w:val="ru-MO"/>
        </w:rPr>
        <w:t>24,7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%, в сравнении аналогичным периодом прошлого года поступления  </w:t>
      </w:r>
      <w:r w:rsidR="002A6804">
        <w:rPr>
          <w:rFonts w:ascii="Times New Roman" w:hAnsi="Times New Roman"/>
          <w:sz w:val="26"/>
          <w:szCs w:val="26"/>
          <w:lang w:val="ru-MO"/>
        </w:rPr>
        <w:t>ниже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на </w:t>
      </w:r>
      <w:r w:rsidR="002A6804">
        <w:rPr>
          <w:rFonts w:ascii="Times New Roman" w:hAnsi="Times New Roman"/>
          <w:sz w:val="26"/>
          <w:szCs w:val="26"/>
          <w:lang w:val="ru-MO"/>
        </w:rPr>
        <w:t>3318,5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тыс. рублей или  на </w:t>
      </w:r>
      <w:r w:rsidR="002A6804">
        <w:rPr>
          <w:rFonts w:ascii="Times New Roman" w:hAnsi="Times New Roman"/>
          <w:sz w:val="26"/>
          <w:szCs w:val="26"/>
          <w:lang w:val="ru-MO"/>
        </w:rPr>
        <w:t>20,5</w:t>
      </w:r>
      <w:r w:rsidRPr="006C697D">
        <w:rPr>
          <w:rFonts w:ascii="Times New Roman" w:hAnsi="Times New Roman"/>
          <w:sz w:val="26"/>
          <w:szCs w:val="26"/>
          <w:lang w:val="ru-MO"/>
        </w:rPr>
        <w:t>%.</w:t>
      </w:r>
    </w:p>
    <w:p w:rsidR="0046665B" w:rsidRPr="006C697D" w:rsidRDefault="0046665B" w:rsidP="0046665B">
      <w:pPr>
        <w:spacing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  <w:lang w:val="ru-MO"/>
        </w:rPr>
        <w:t>2.3.</w:t>
      </w:r>
      <w:r w:rsidRPr="006C697D">
        <w:rPr>
          <w:rFonts w:ascii="Times New Roman" w:hAnsi="Times New Roman" w:cs="Times New Roman"/>
          <w:sz w:val="26"/>
          <w:szCs w:val="26"/>
        </w:rPr>
        <w:t xml:space="preserve"> Объем </w:t>
      </w:r>
      <w:r w:rsidRPr="006C697D">
        <w:rPr>
          <w:rFonts w:ascii="Times New Roman" w:hAnsi="Times New Roman" w:cs="Times New Roman"/>
          <w:b/>
          <w:sz w:val="26"/>
          <w:szCs w:val="26"/>
        </w:rPr>
        <w:t>безвозмездных поступлений</w:t>
      </w:r>
      <w:r w:rsidRPr="006C697D">
        <w:rPr>
          <w:rFonts w:ascii="Times New Roman" w:hAnsi="Times New Roman" w:cs="Times New Roman"/>
          <w:sz w:val="26"/>
          <w:szCs w:val="26"/>
        </w:rPr>
        <w:t xml:space="preserve"> за 1 квартал 202</w:t>
      </w:r>
      <w:r w:rsidR="002A6804"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2A6804">
        <w:rPr>
          <w:rFonts w:ascii="Times New Roman" w:hAnsi="Times New Roman" w:cs="Times New Roman"/>
          <w:sz w:val="26"/>
          <w:szCs w:val="26"/>
        </w:rPr>
        <w:t>405967,8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2A6804">
        <w:rPr>
          <w:rFonts w:ascii="Times New Roman" w:hAnsi="Times New Roman" w:cs="Times New Roman"/>
          <w:sz w:val="26"/>
          <w:szCs w:val="26"/>
        </w:rPr>
        <w:t>19,5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годовых бюджетных назначений, что на </w:t>
      </w:r>
      <w:r w:rsidR="002A6804">
        <w:rPr>
          <w:rFonts w:ascii="Times New Roman" w:hAnsi="Times New Roman" w:cs="Times New Roman"/>
          <w:sz w:val="26"/>
          <w:szCs w:val="26"/>
        </w:rPr>
        <w:t>127048,0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2A6804">
        <w:rPr>
          <w:rFonts w:ascii="Times New Roman" w:hAnsi="Times New Roman" w:cs="Times New Roman"/>
          <w:sz w:val="26"/>
          <w:szCs w:val="26"/>
        </w:rPr>
        <w:t>45,6</w:t>
      </w:r>
      <w:r w:rsidRPr="006C697D">
        <w:rPr>
          <w:rFonts w:ascii="Times New Roman" w:hAnsi="Times New Roman" w:cs="Times New Roman"/>
          <w:sz w:val="26"/>
          <w:szCs w:val="26"/>
        </w:rPr>
        <w:t xml:space="preserve">% </w:t>
      </w:r>
      <w:r w:rsidR="002A6804">
        <w:rPr>
          <w:rFonts w:ascii="Times New Roman" w:hAnsi="Times New Roman" w:cs="Times New Roman"/>
          <w:sz w:val="26"/>
          <w:szCs w:val="26"/>
        </w:rPr>
        <w:t>больше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показателя ана</w:t>
      </w:r>
      <w:r w:rsidR="002A6804">
        <w:rPr>
          <w:rFonts w:ascii="Times New Roman" w:hAnsi="Times New Roman" w:cs="Times New Roman"/>
          <w:sz w:val="26"/>
          <w:szCs w:val="26"/>
        </w:rPr>
        <w:t>логичного периода прошлого года</w:t>
      </w:r>
      <w:r w:rsidRPr="006C697D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 дотации – </w:t>
      </w:r>
      <w:r w:rsidR="002A6804">
        <w:rPr>
          <w:rFonts w:ascii="Times New Roman" w:hAnsi="Times New Roman" w:cs="Times New Roman"/>
          <w:sz w:val="26"/>
          <w:szCs w:val="26"/>
        </w:rPr>
        <w:t>90954,5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 субсидии – </w:t>
      </w:r>
      <w:r w:rsidR="002A6804">
        <w:rPr>
          <w:rFonts w:ascii="Times New Roman" w:hAnsi="Times New Roman" w:cs="Times New Roman"/>
          <w:sz w:val="26"/>
          <w:szCs w:val="26"/>
        </w:rPr>
        <w:t>10908,2</w:t>
      </w:r>
      <w:r w:rsidRPr="006C697D">
        <w:rPr>
          <w:rFonts w:ascii="Times New Roman" w:hAnsi="Times New Roman" w:cs="Times New Roman"/>
          <w:sz w:val="26"/>
          <w:szCs w:val="26"/>
        </w:rPr>
        <w:t xml:space="preserve">  тыс. рублей;</w:t>
      </w:r>
    </w:p>
    <w:p w:rsidR="0046665B" w:rsidRPr="006C697D" w:rsidRDefault="0046665B" w:rsidP="0046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lastRenderedPageBreak/>
        <w:t xml:space="preserve">- субвенции – </w:t>
      </w:r>
      <w:r w:rsidR="002A6804">
        <w:rPr>
          <w:rFonts w:ascii="Times New Roman" w:hAnsi="Times New Roman" w:cs="Times New Roman"/>
          <w:sz w:val="26"/>
          <w:szCs w:val="26"/>
        </w:rPr>
        <w:t>283406,6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 тыс. рублей;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/>
          <w:sz w:val="26"/>
          <w:szCs w:val="26"/>
          <w:lang w:val="ru-MO"/>
        </w:rPr>
        <w:t>-</w:t>
      </w:r>
      <w:r w:rsidRPr="006C697D">
        <w:rPr>
          <w:rFonts w:ascii="Times New Roman" w:hAnsi="Times New Roman" w:cs="Times New Roman"/>
          <w:sz w:val="26"/>
          <w:szCs w:val="26"/>
        </w:rPr>
        <w:t xml:space="preserve">иные межбюджетные трансферты –  </w:t>
      </w:r>
      <w:r w:rsidR="002A6804">
        <w:rPr>
          <w:rFonts w:ascii="Times New Roman" w:hAnsi="Times New Roman" w:cs="Times New Roman"/>
          <w:sz w:val="26"/>
          <w:szCs w:val="26"/>
        </w:rPr>
        <w:t>20765,8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-доходы бюджетов бюджетной системы РФ от возврата остатков субсидий, субвенций и иных межбюджетных трансфертов, имеющих целевое назначение прошлых лет – </w:t>
      </w:r>
      <w:r w:rsidR="002A6804">
        <w:rPr>
          <w:rFonts w:ascii="Times New Roman" w:hAnsi="Times New Roman" w:cs="Times New Roman"/>
          <w:sz w:val="26"/>
          <w:szCs w:val="26"/>
        </w:rPr>
        <w:t>1,0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6665B" w:rsidRPr="006C697D" w:rsidRDefault="0046665B" w:rsidP="0046665B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i/>
          <w:sz w:val="26"/>
          <w:szCs w:val="26"/>
        </w:rPr>
        <w:t>-</w:t>
      </w:r>
      <w:r w:rsidRPr="007F5E2C">
        <w:rPr>
          <w:rFonts w:ascii="Times New Roman" w:hAnsi="Times New Roman" w:cs="Times New Roman"/>
          <w:sz w:val="26"/>
          <w:szCs w:val="26"/>
        </w:rPr>
        <w:t>возврат остатков субсидий, субвенций и иных межбюджетных трансфертов, имеющих целевое назначение, прошлых лет в</w:t>
      </w:r>
      <w:r w:rsidRPr="006C697D">
        <w:rPr>
          <w:rFonts w:ascii="Times New Roman" w:hAnsi="Times New Roman" w:cs="Times New Roman"/>
          <w:sz w:val="26"/>
          <w:szCs w:val="26"/>
        </w:rPr>
        <w:t xml:space="preserve"> сумме – (-</w:t>
      </w:r>
      <w:r w:rsidR="007F5E2C">
        <w:rPr>
          <w:rFonts w:ascii="Times New Roman" w:hAnsi="Times New Roman" w:cs="Times New Roman"/>
          <w:sz w:val="26"/>
          <w:szCs w:val="26"/>
        </w:rPr>
        <w:t>68,3</w:t>
      </w:r>
      <w:r w:rsidRPr="006C697D">
        <w:rPr>
          <w:rFonts w:ascii="Times New Roman" w:hAnsi="Times New Roman" w:cs="Times New Roman"/>
          <w:sz w:val="26"/>
          <w:szCs w:val="26"/>
        </w:rPr>
        <w:t>) тыс. рублей.</w:t>
      </w:r>
    </w:p>
    <w:p w:rsidR="0046665B" w:rsidRPr="006C697D" w:rsidRDefault="0046665B" w:rsidP="007F5E2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5C5B1D" w:rsidRDefault="0046665B" w:rsidP="0046665B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Доля безвозмездных поступлений в общем объеме доходов составляет  </w:t>
      </w:r>
      <w:r w:rsidR="007F5E2C">
        <w:rPr>
          <w:rFonts w:ascii="Times New Roman" w:hAnsi="Times New Roman" w:cs="Times New Roman"/>
          <w:sz w:val="26"/>
          <w:szCs w:val="26"/>
        </w:rPr>
        <w:t>83,4</w:t>
      </w:r>
      <w:r w:rsidRPr="006C697D">
        <w:rPr>
          <w:rFonts w:ascii="Times New Roman" w:hAnsi="Times New Roman" w:cs="Times New Roman"/>
          <w:sz w:val="26"/>
          <w:szCs w:val="26"/>
        </w:rPr>
        <w:t>% (в аналогичном периоде прошлого года -</w:t>
      </w:r>
      <w:r w:rsidR="007F5E2C">
        <w:rPr>
          <w:rFonts w:ascii="Times New Roman" w:hAnsi="Times New Roman" w:cs="Times New Roman"/>
          <w:sz w:val="26"/>
          <w:szCs w:val="26"/>
        </w:rPr>
        <w:t>78,4</w:t>
      </w:r>
      <w:r w:rsidRPr="006C697D">
        <w:rPr>
          <w:rFonts w:ascii="Times New Roman" w:hAnsi="Times New Roman" w:cs="Times New Roman"/>
          <w:sz w:val="26"/>
          <w:szCs w:val="26"/>
        </w:rPr>
        <w:t>%).</w:t>
      </w:r>
    </w:p>
    <w:p w:rsidR="0046665B" w:rsidRPr="009E6462" w:rsidRDefault="0046665B" w:rsidP="0046665B">
      <w:pPr>
        <w:spacing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>3.В 1 квартале 202</w:t>
      </w:r>
      <w:r w:rsidR="007F5E2C">
        <w:rPr>
          <w:rFonts w:ascii="Times New Roman" w:hAnsi="Times New Roman" w:cs="Times New Roman"/>
          <w:sz w:val="26"/>
          <w:szCs w:val="26"/>
        </w:rPr>
        <w:t>6</w:t>
      </w:r>
      <w:r w:rsidRPr="009E6462">
        <w:rPr>
          <w:rFonts w:ascii="Times New Roman" w:hAnsi="Times New Roman" w:cs="Times New Roman"/>
          <w:sz w:val="26"/>
          <w:szCs w:val="26"/>
        </w:rPr>
        <w:t xml:space="preserve"> г. районный бюджет по расходам  исполнен </w:t>
      </w:r>
      <w:r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7F5E2C">
        <w:rPr>
          <w:rFonts w:ascii="Times New Roman" w:hAnsi="Times New Roman" w:cs="Times New Roman"/>
          <w:sz w:val="26"/>
          <w:szCs w:val="26"/>
        </w:rPr>
        <w:t>458543,9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6462">
        <w:rPr>
          <w:rFonts w:ascii="Times New Roman" w:hAnsi="Times New Roman" w:cs="Times New Roman"/>
          <w:sz w:val="26"/>
          <w:szCs w:val="26"/>
        </w:rPr>
        <w:t xml:space="preserve"> тыс. рублей, при годовом плане </w:t>
      </w:r>
      <w:r w:rsidR="007F5E2C">
        <w:rPr>
          <w:rFonts w:ascii="Times New Roman" w:hAnsi="Times New Roman" w:cs="Times New Roman"/>
          <w:sz w:val="26"/>
          <w:szCs w:val="26"/>
        </w:rPr>
        <w:t xml:space="preserve">52533026,4 </w:t>
      </w:r>
      <w:r>
        <w:rPr>
          <w:rFonts w:ascii="Times New Roman" w:hAnsi="Times New Roman" w:cs="Times New Roman"/>
          <w:sz w:val="26"/>
          <w:szCs w:val="26"/>
        </w:rPr>
        <w:t xml:space="preserve">тыс. рублей или на </w:t>
      </w:r>
      <w:r w:rsidR="007F5E2C">
        <w:rPr>
          <w:rFonts w:ascii="Times New Roman" w:hAnsi="Times New Roman" w:cs="Times New Roman"/>
          <w:sz w:val="26"/>
          <w:szCs w:val="26"/>
        </w:rPr>
        <w:t>18,1</w:t>
      </w:r>
      <w:r w:rsidRPr="009E6462">
        <w:rPr>
          <w:rFonts w:ascii="Times New Roman" w:hAnsi="Times New Roman" w:cs="Times New Roman"/>
          <w:sz w:val="26"/>
          <w:szCs w:val="26"/>
        </w:rPr>
        <w:t>%.</w:t>
      </w:r>
    </w:p>
    <w:p w:rsidR="0046665B" w:rsidRDefault="0046665B" w:rsidP="0046665B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>3.1.По разделам классификации расходов бюджета основные расходы районного бюджета предусмотрены в сферах:</w:t>
      </w:r>
    </w:p>
    <w:p w:rsidR="0046665B" w:rsidRDefault="0046665B" w:rsidP="0046665B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DF6BAC">
        <w:rPr>
          <w:rFonts w:ascii="Times New Roman" w:hAnsi="Times New Roman" w:cs="Times New Roman"/>
          <w:i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Образование – </w:t>
      </w:r>
      <w:r w:rsidR="007F5E2C">
        <w:rPr>
          <w:rFonts w:ascii="Times New Roman" w:hAnsi="Times New Roman" w:cs="Times New Roman"/>
          <w:sz w:val="26"/>
          <w:szCs w:val="26"/>
        </w:rPr>
        <w:t>72,9</w:t>
      </w:r>
      <w:r>
        <w:rPr>
          <w:rFonts w:ascii="Times New Roman" w:hAnsi="Times New Roman" w:cs="Times New Roman"/>
          <w:sz w:val="26"/>
          <w:szCs w:val="26"/>
        </w:rPr>
        <w:t>%</w:t>
      </w:r>
      <w:r w:rsidRPr="009E6462">
        <w:rPr>
          <w:rFonts w:ascii="Times New Roman" w:hAnsi="Times New Roman" w:cs="Times New Roman"/>
          <w:sz w:val="26"/>
          <w:szCs w:val="26"/>
        </w:rPr>
        <w:t>;</w:t>
      </w:r>
    </w:p>
    <w:p w:rsidR="0046665B" w:rsidRDefault="0046665B" w:rsidP="0046665B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Социальная политика – </w:t>
      </w:r>
      <w:r w:rsidR="007F5E2C">
        <w:rPr>
          <w:rFonts w:ascii="Times New Roman" w:hAnsi="Times New Roman" w:cs="Times New Roman"/>
          <w:sz w:val="26"/>
          <w:szCs w:val="26"/>
        </w:rPr>
        <w:t>6,1</w:t>
      </w:r>
      <w:r>
        <w:rPr>
          <w:rFonts w:ascii="Times New Roman" w:hAnsi="Times New Roman" w:cs="Times New Roman"/>
          <w:sz w:val="26"/>
          <w:szCs w:val="26"/>
        </w:rPr>
        <w:t>%</w:t>
      </w:r>
      <w:r w:rsidRPr="009E6462">
        <w:rPr>
          <w:rFonts w:ascii="Times New Roman" w:hAnsi="Times New Roman" w:cs="Times New Roman"/>
          <w:sz w:val="26"/>
          <w:szCs w:val="26"/>
        </w:rPr>
        <w:t>;</w:t>
      </w:r>
    </w:p>
    <w:p w:rsidR="0046665B" w:rsidRDefault="0046665B" w:rsidP="0046665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 xml:space="preserve">Межбюджетные трансферты общего характера бюджетам бюджетной системы РФ – </w:t>
      </w:r>
      <w:r>
        <w:rPr>
          <w:rFonts w:ascii="Times New Roman" w:hAnsi="Times New Roman" w:cs="Times New Roman"/>
          <w:sz w:val="26"/>
          <w:szCs w:val="26"/>
        </w:rPr>
        <w:t>5,</w:t>
      </w:r>
      <w:r w:rsidR="007F5E2C">
        <w:rPr>
          <w:rFonts w:ascii="Times New Roman" w:hAnsi="Times New Roman" w:cs="Times New Roman"/>
          <w:sz w:val="26"/>
          <w:szCs w:val="26"/>
        </w:rPr>
        <w:t>2</w:t>
      </w:r>
      <w:r w:rsidR="00EA73B8">
        <w:rPr>
          <w:rFonts w:ascii="Times New Roman" w:hAnsi="Times New Roman" w:cs="Times New Roman"/>
          <w:sz w:val="26"/>
          <w:szCs w:val="26"/>
        </w:rPr>
        <w:t>%;</w:t>
      </w:r>
    </w:p>
    <w:p w:rsidR="00EA73B8" w:rsidRDefault="00EA73B8" w:rsidP="0046665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Культура, кинематография – 3,9%;</w:t>
      </w:r>
    </w:p>
    <w:p w:rsidR="00EA73B8" w:rsidRDefault="00EA73B8" w:rsidP="0046665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бщегосударственные вопросы – 3,7%;</w:t>
      </w:r>
    </w:p>
    <w:p w:rsidR="00EA73B8" w:rsidRPr="00D70027" w:rsidRDefault="00EA73B8" w:rsidP="00EA73B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D70027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изическая культура и спорт – 3,3%;</w:t>
      </w:r>
    </w:p>
    <w:p w:rsidR="0046665B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Национальная экономика – </w:t>
      </w:r>
      <w:r w:rsidR="007F5E2C">
        <w:rPr>
          <w:rFonts w:ascii="Times New Roman" w:hAnsi="Times New Roman" w:cs="Times New Roman"/>
          <w:sz w:val="26"/>
          <w:szCs w:val="26"/>
        </w:rPr>
        <w:t>2</w:t>
      </w:r>
      <w:r w:rsidR="00EA73B8">
        <w:rPr>
          <w:rFonts w:ascii="Times New Roman" w:hAnsi="Times New Roman" w:cs="Times New Roman"/>
          <w:sz w:val="26"/>
          <w:szCs w:val="26"/>
        </w:rPr>
        <w:t>,9%.</w:t>
      </w:r>
    </w:p>
    <w:p w:rsidR="0046665B" w:rsidRPr="009E6462" w:rsidRDefault="0046665B" w:rsidP="0046665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ab/>
      </w:r>
    </w:p>
    <w:p w:rsidR="0046665B" w:rsidRPr="00D70027" w:rsidRDefault="0046665B" w:rsidP="0046665B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622">
        <w:rPr>
          <w:rFonts w:ascii="Times New Roman" w:hAnsi="Times New Roman" w:cs="Times New Roman"/>
          <w:sz w:val="26"/>
          <w:szCs w:val="26"/>
        </w:rPr>
        <w:t xml:space="preserve">При освоении бюджетных средств в целом на </w:t>
      </w:r>
      <w:r w:rsidR="00EA73B8">
        <w:rPr>
          <w:rFonts w:ascii="Times New Roman" w:hAnsi="Times New Roman" w:cs="Times New Roman"/>
          <w:sz w:val="26"/>
          <w:szCs w:val="26"/>
        </w:rPr>
        <w:t>18,1</w:t>
      </w:r>
      <w:r w:rsidRPr="00C21622">
        <w:rPr>
          <w:rFonts w:ascii="Times New Roman" w:hAnsi="Times New Roman" w:cs="Times New Roman"/>
          <w:sz w:val="26"/>
          <w:szCs w:val="26"/>
        </w:rPr>
        <w:t xml:space="preserve">% от утвержденного бюджета, расходы бюджета в разрезе разделов классификации расходов исполнены от </w:t>
      </w:r>
      <w:r w:rsidR="00EA73B8">
        <w:rPr>
          <w:rFonts w:ascii="Times New Roman" w:hAnsi="Times New Roman" w:cs="Times New Roman"/>
          <w:sz w:val="26"/>
          <w:szCs w:val="26"/>
        </w:rPr>
        <w:t>13,5</w:t>
      </w:r>
      <w:r w:rsidRPr="00C21622">
        <w:rPr>
          <w:rFonts w:ascii="Times New Roman" w:hAnsi="Times New Roman" w:cs="Times New Roman"/>
          <w:sz w:val="26"/>
          <w:szCs w:val="26"/>
        </w:rPr>
        <w:t>% («</w:t>
      </w:r>
      <w:r w:rsidR="00EA73B8">
        <w:rPr>
          <w:rFonts w:ascii="Times New Roman" w:hAnsi="Times New Roman" w:cs="Times New Roman"/>
          <w:sz w:val="26"/>
          <w:szCs w:val="26"/>
        </w:rPr>
        <w:t>Социальная политика</w:t>
      </w:r>
      <w:r w:rsidRPr="00D70027">
        <w:rPr>
          <w:rFonts w:ascii="Times New Roman" w:hAnsi="Times New Roman" w:cs="Times New Roman"/>
          <w:sz w:val="26"/>
          <w:szCs w:val="26"/>
        </w:rPr>
        <w:t xml:space="preserve">») до </w:t>
      </w:r>
      <w:r w:rsidR="00EA73B8">
        <w:rPr>
          <w:rFonts w:ascii="Times New Roman" w:hAnsi="Times New Roman" w:cs="Times New Roman"/>
          <w:sz w:val="26"/>
          <w:szCs w:val="26"/>
        </w:rPr>
        <w:t>24</w:t>
      </w:r>
      <w:r w:rsidRPr="00D70027">
        <w:rPr>
          <w:rFonts w:ascii="Times New Roman" w:hAnsi="Times New Roman" w:cs="Times New Roman"/>
          <w:sz w:val="26"/>
          <w:szCs w:val="26"/>
        </w:rPr>
        <w:t>,2% («</w:t>
      </w:r>
      <w:r w:rsidR="00EA73B8">
        <w:rPr>
          <w:rFonts w:ascii="Times New Roman" w:hAnsi="Times New Roman" w:cs="Times New Roman"/>
          <w:sz w:val="26"/>
          <w:szCs w:val="26"/>
        </w:rPr>
        <w:t>Жилищно-коммунальное хозяйство</w:t>
      </w:r>
      <w:r w:rsidRPr="00D70027">
        <w:rPr>
          <w:rFonts w:ascii="Times New Roman" w:hAnsi="Times New Roman" w:cs="Times New Roman"/>
          <w:sz w:val="26"/>
          <w:szCs w:val="26"/>
        </w:rPr>
        <w:t>»).</w:t>
      </w:r>
    </w:p>
    <w:p w:rsidR="0046665B" w:rsidRPr="00E61B01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0027">
        <w:rPr>
          <w:rFonts w:ascii="Times New Roman" w:hAnsi="Times New Roman" w:cs="Times New Roman"/>
          <w:sz w:val="26"/>
          <w:szCs w:val="26"/>
        </w:rPr>
        <w:t>3.2. Основная</w:t>
      </w:r>
      <w:r w:rsidRPr="00E61B01">
        <w:rPr>
          <w:rFonts w:ascii="Times New Roman" w:hAnsi="Times New Roman" w:cs="Times New Roman"/>
          <w:sz w:val="26"/>
          <w:szCs w:val="26"/>
        </w:rPr>
        <w:t xml:space="preserve"> доля расходов районного бюджета за 1 квартал 202</w:t>
      </w:r>
      <w:r w:rsidR="00EA73B8">
        <w:rPr>
          <w:rFonts w:ascii="Times New Roman" w:hAnsi="Times New Roman" w:cs="Times New Roman"/>
          <w:sz w:val="26"/>
          <w:szCs w:val="26"/>
        </w:rPr>
        <w:t>6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EA73B8">
        <w:rPr>
          <w:rFonts w:ascii="Times New Roman" w:hAnsi="Times New Roman" w:cs="Times New Roman"/>
          <w:sz w:val="26"/>
          <w:szCs w:val="26"/>
        </w:rPr>
        <w:t>418246,6 тыс. рублей или 91,2</w:t>
      </w:r>
      <w:r w:rsidRPr="00E61B01">
        <w:rPr>
          <w:rFonts w:ascii="Times New Roman" w:hAnsi="Times New Roman" w:cs="Times New Roman"/>
          <w:sz w:val="26"/>
          <w:szCs w:val="26"/>
        </w:rPr>
        <w:t>%, приходится на 3-х главных распорядителей, в том числе:</w:t>
      </w:r>
    </w:p>
    <w:p w:rsidR="00EA73B8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>-</w:t>
      </w:r>
      <w:r w:rsidR="00EA73B8" w:rsidRPr="00EA73B8">
        <w:rPr>
          <w:rFonts w:ascii="Times New Roman" w:hAnsi="Times New Roman" w:cs="Times New Roman"/>
          <w:sz w:val="26"/>
          <w:szCs w:val="26"/>
        </w:rPr>
        <w:t xml:space="preserve"> </w:t>
      </w:r>
      <w:r w:rsidR="00EA73B8" w:rsidRPr="00E61B01">
        <w:rPr>
          <w:rFonts w:ascii="Times New Roman" w:hAnsi="Times New Roman" w:cs="Times New Roman"/>
          <w:sz w:val="26"/>
          <w:szCs w:val="26"/>
        </w:rPr>
        <w:t xml:space="preserve">Управление образования – </w:t>
      </w:r>
      <w:r w:rsidR="00EA73B8">
        <w:rPr>
          <w:rFonts w:ascii="Times New Roman" w:hAnsi="Times New Roman" w:cs="Times New Roman"/>
          <w:sz w:val="26"/>
          <w:szCs w:val="26"/>
        </w:rPr>
        <w:t>73,9</w:t>
      </w:r>
      <w:r w:rsidR="00EA73B8" w:rsidRPr="00E61B01">
        <w:rPr>
          <w:rFonts w:ascii="Times New Roman" w:hAnsi="Times New Roman" w:cs="Times New Roman"/>
          <w:sz w:val="26"/>
          <w:szCs w:val="26"/>
        </w:rPr>
        <w:t>%</w:t>
      </w:r>
      <w:r w:rsidR="00EA73B8">
        <w:rPr>
          <w:rFonts w:ascii="Times New Roman" w:hAnsi="Times New Roman" w:cs="Times New Roman"/>
          <w:sz w:val="26"/>
          <w:szCs w:val="26"/>
        </w:rPr>
        <w:t>;</w:t>
      </w:r>
    </w:p>
    <w:p w:rsidR="0046665B" w:rsidRPr="00E61B01" w:rsidRDefault="00EA73B8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6665B" w:rsidRPr="00E61B01">
        <w:rPr>
          <w:rFonts w:ascii="Times New Roman" w:hAnsi="Times New Roman" w:cs="Times New Roman"/>
          <w:sz w:val="26"/>
          <w:szCs w:val="26"/>
        </w:rPr>
        <w:t xml:space="preserve">Администрация Аскизского района – </w:t>
      </w:r>
      <w:r>
        <w:rPr>
          <w:rFonts w:ascii="Times New Roman" w:hAnsi="Times New Roman" w:cs="Times New Roman"/>
          <w:sz w:val="26"/>
          <w:szCs w:val="26"/>
        </w:rPr>
        <w:t>10,3</w:t>
      </w:r>
      <w:r w:rsidR="0046665B" w:rsidRPr="00E61B01">
        <w:rPr>
          <w:rFonts w:ascii="Times New Roman" w:hAnsi="Times New Roman" w:cs="Times New Roman"/>
          <w:sz w:val="26"/>
          <w:szCs w:val="26"/>
        </w:rPr>
        <w:t>%</w:t>
      </w:r>
    </w:p>
    <w:p w:rsidR="0046665B" w:rsidRPr="00E61B01" w:rsidRDefault="0046665B" w:rsidP="00EA73B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 xml:space="preserve">-Управление культуры – </w:t>
      </w:r>
      <w:r w:rsidR="00EA73B8">
        <w:rPr>
          <w:rFonts w:ascii="Times New Roman" w:hAnsi="Times New Roman" w:cs="Times New Roman"/>
          <w:sz w:val="26"/>
          <w:szCs w:val="26"/>
        </w:rPr>
        <w:t>7,0%.</w:t>
      </w:r>
    </w:p>
    <w:p w:rsidR="0046665B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6665B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 xml:space="preserve">По </w:t>
      </w:r>
      <w:r w:rsidR="00EA73B8">
        <w:rPr>
          <w:rFonts w:ascii="Times New Roman" w:hAnsi="Times New Roman" w:cs="Times New Roman"/>
          <w:sz w:val="26"/>
          <w:szCs w:val="26"/>
        </w:rPr>
        <w:t>5</w:t>
      </w:r>
      <w:r w:rsidRPr="00E61B01">
        <w:rPr>
          <w:rFonts w:ascii="Times New Roman" w:hAnsi="Times New Roman" w:cs="Times New Roman"/>
          <w:sz w:val="26"/>
          <w:szCs w:val="26"/>
        </w:rPr>
        <w:t>-м главным распорядителям бюджетные ассигнования освоены ниже среднего уровня исполнения всех расходов районного бюджета (</w:t>
      </w:r>
      <w:r w:rsidR="00EA73B8">
        <w:rPr>
          <w:rFonts w:ascii="Times New Roman" w:hAnsi="Times New Roman" w:cs="Times New Roman"/>
          <w:sz w:val="26"/>
          <w:szCs w:val="26"/>
        </w:rPr>
        <w:t>18,1</w:t>
      </w:r>
      <w:r w:rsidRPr="00E61B01">
        <w:rPr>
          <w:rFonts w:ascii="Times New Roman" w:hAnsi="Times New Roman" w:cs="Times New Roman"/>
          <w:sz w:val="26"/>
          <w:szCs w:val="26"/>
        </w:rPr>
        <w:t xml:space="preserve">%). Наименьший процент исполнения расходов приходится на Управление коммунального хозяйства –  </w:t>
      </w:r>
      <w:r w:rsidR="00EA73B8">
        <w:rPr>
          <w:rFonts w:ascii="Times New Roman" w:hAnsi="Times New Roman" w:cs="Times New Roman"/>
          <w:sz w:val="26"/>
          <w:szCs w:val="26"/>
        </w:rPr>
        <w:t>3617,6</w:t>
      </w:r>
      <w:r w:rsidRPr="00E61B01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EA73B8">
        <w:rPr>
          <w:rFonts w:ascii="Times New Roman" w:hAnsi="Times New Roman" w:cs="Times New Roman"/>
          <w:sz w:val="26"/>
          <w:szCs w:val="26"/>
        </w:rPr>
        <w:t>13,3</w:t>
      </w:r>
      <w:r w:rsidRPr="00E61B01">
        <w:rPr>
          <w:rFonts w:ascii="Times New Roman" w:hAnsi="Times New Roman" w:cs="Times New Roman"/>
          <w:sz w:val="26"/>
          <w:szCs w:val="26"/>
        </w:rPr>
        <w:t xml:space="preserve">%); наибольший процент исполнения расходов приходится на </w:t>
      </w:r>
      <w:r w:rsidR="00EA73B8">
        <w:rPr>
          <w:rFonts w:ascii="Times New Roman" w:hAnsi="Times New Roman" w:cs="Times New Roman"/>
          <w:sz w:val="26"/>
          <w:szCs w:val="26"/>
        </w:rPr>
        <w:t>Совет депутатов Аскизского района</w:t>
      </w:r>
      <w:r w:rsidRPr="00E61B01">
        <w:rPr>
          <w:rFonts w:ascii="Times New Roman" w:hAnsi="Times New Roman" w:cs="Times New Roman"/>
          <w:sz w:val="26"/>
          <w:szCs w:val="26"/>
        </w:rPr>
        <w:t xml:space="preserve"> – </w:t>
      </w:r>
      <w:r w:rsidR="00EA73B8">
        <w:rPr>
          <w:rFonts w:ascii="Times New Roman" w:hAnsi="Times New Roman" w:cs="Times New Roman"/>
          <w:sz w:val="26"/>
          <w:szCs w:val="26"/>
        </w:rPr>
        <w:t>29,4</w:t>
      </w:r>
      <w:r w:rsidRPr="00E61B01">
        <w:rPr>
          <w:rFonts w:ascii="Times New Roman" w:hAnsi="Times New Roman" w:cs="Times New Roman"/>
          <w:sz w:val="26"/>
          <w:szCs w:val="26"/>
        </w:rPr>
        <w:t>%. Относительно аналогичного периода 202</w:t>
      </w:r>
      <w:r w:rsidR="00F25FB1">
        <w:rPr>
          <w:rFonts w:ascii="Times New Roman" w:hAnsi="Times New Roman" w:cs="Times New Roman"/>
          <w:sz w:val="26"/>
          <w:szCs w:val="26"/>
        </w:rPr>
        <w:t>5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 наблюдается </w:t>
      </w:r>
      <w:r w:rsidR="00F25FB1">
        <w:rPr>
          <w:rFonts w:ascii="Times New Roman" w:hAnsi="Times New Roman" w:cs="Times New Roman"/>
          <w:sz w:val="26"/>
          <w:szCs w:val="26"/>
        </w:rPr>
        <w:t>увеличение</w:t>
      </w:r>
      <w:r w:rsidRPr="00E61B01">
        <w:rPr>
          <w:rFonts w:ascii="Times New Roman" w:hAnsi="Times New Roman" w:cs="Times New Roman"/>
          <w:sz w:val="26"/>
          <w:szCs w:val="26"/>
        </w:rPr>
        <w:t xml:space="preserve"> расходов за 1 квартал 202</w:t>
      </w:r>
      <w:r w:rsidR="00F25FB1">
        <w:rPr>
          <w:rFonts w:ascii="Times New Roman" w:hAnsi="Times New Roman" w:cs="Times New Roman"/>
          <w:sz w:val="26"/>
          <w:szCs w:val="26"/>
        </w:rPr>
        <w:t>6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6665B" w:rsidRPr="00462387" w:rsidRDefault="0046665B" w:rsidP="0046665B">
      <w:pPr>
        <w:shd w:val="clear" w:color="auto" w:fill="FFFFFF"/>
        <w:spacing w:before="24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2454">
        <w:rPr>
          <w:rFonts w:ascii="Times New Roman" w:hAnsi="Times New Roman" w:cs="Times New Roman"/>
          <w:sz w:val="26"/>
          <w:szCs w:val="26"/>
        </w:rPr>
        <w:t>4.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Решением 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бюджете 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а 202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ab/>
        <w:t>год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pacing w:val="-2"/>
          <w:sz w:val="26"/>
          <w:szCs w:val="26"/>
        </w:rPr>
        <w:t>предусмотрено</w:t>
      </w:r>
      <w:r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финансирование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-х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(двадцати   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трех)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программ (в 202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году 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23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программ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) на общую сумму 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2196910,1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</w:t>
      </w:r>
      <w:r w:rsidRPr="00462387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что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составляет 86,</w:t>
      </w:r>
      <w:r w:rsidR="006A6EC7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% от общего объема утвержденных расходов бюджета. </w:t>
      </w:r>
      <w:r w:rsidRPr="00462387">
        <w:rPr>
          <w:rFonts w:ascii="Times New Roman" w:hAnsi="Times New Roman" w:cs="Times New Roman"/>
          <w:sz w:val="26"/>
          <w:szCs w:val="26"/>
        </w:rPr>
        <w:t>Согласно</w:t>
      </w:r>
      <w:r w:rsidR="006A6EC7">
        <w:rPr>
          <w:rFonts w:ascii="Times New Roman" w:hAnsi="Times New Roman" w:cs="Times New Roman"/>
          <w:sz w:val="26"/>
          <w:szCs w:val="26"/>
        </w:rPr>
        <w:t>,</w:t>
      </w:r>
      <w:r w:rsidRPr="00462387">
        <w:rPr>
          <w:rFonts w:ascii="Times New Roman" w:hAnsi="Times New Roman" w:cs="Times New Roman"/>
          <w:sz w:val="26"/>
          <w:szCs w:val="26"/>
        </w:rPr>
        <w:t xml:space="preserve">  отчета </w:t>
      </w:r>
      <w:r w:rsidRPr="00462387">
        <w:rPr>
          <w:rFonts w:ascii="Times New Roman" w:hAnsi="Times New Roman" w:cs="Times New Roman"/>
          <w:sz w:val="26"/>
          <w:szCs w:val="26"/>
        </w:rPr>
        <w:lastRenderedPageBreak/>
        <w:t>об исполнении районного бюджета за 1 квартал 202</w:t>
      </w:r>
      <w:r w:rsidR="006A6EC7">
        <w:rPr>
          <w:rFonts w:ascii="Times New Roman" w:hAnsi="Times New Roman" w:cs="Times New Roman"/>
          <w:sz w:val="26"/>
          <w:szCs w:val="26"/>
        </w:rPr>
        <w:t>6</w:t>
      </w:r>
      <w:r w:rsidRPr="00462387">
        <w:rPr>
          <w:rFonts w:ascii="Times New Roman" w:hAnsi="Times New Roman" w:cs="Times New Roman"/>
          <w:sz w:val="26"/>
          <w:szCs w:val="26"/>
        </w:rPr>
        <w:t xml:space="preserve"> года, программы исполнены в сумме </w:t>
      </w:r>
      <w:r w:rsidR="006A6EC7">
        <w:rPr>
          <w:rFonts w:ascii="Times New Roman" w:hAnsi="Times New Roman" w:cs="Times New Roman"/>
          <w:bCs/>
          <w:sz w:val="26"/>
          <w:szCs w:val="26"/>
        </w:rPr>
        <w:t>402243,4</w:t>
      </w:r>
      <w:r w:rsidRPr="0046238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sz w:val="26"/>
          <w:szCs w:val="26"/>
        </w:rPr>
        <w:t xml:space="preserve">тыс. рублей или на </w:t>
      </w:r>
      <w:r w:rsidR="006A6EC7">
        <w:rPr>
          <w:rFonts w:ascii="Times New Roman" w:hAnsi="Times New Roman" w:cs="Times New Roman"/>
          <w:sz w:val="26"/>
          <w:szCs w:val="26"/>
        </w:rPr>
        <w:t>18,3</w:t>
      </w:r>
      <w:r w:rsidRPr="00462387">
        <w:rPr>
          <w:rFonts w:ascii="Times New Roman" w:hAnsi="Times New Roman" w:cs="Times New Roman"/>
          <w:sz w:val="26"/>
          <w:szCs w:val="26"/>
        </w:rPr>
        <w:t>%.</w:t>
      </w:r>
    </w:p>
    <w:p w:rsidR="0046665B" w:rsidRPr="002A3A26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3A26">
        <w:rPr>
          <w:rFonts w:ascii="Times New Roman" w:hAnsi="Times New Roman" w:cs="Times New Roman"/>
          <w:b/>
          <w:sz w:val="26"/>
          <w:szCs w:val="26"/>
        </w:rPr>
        <w:t>Из 23 муниципальных программ</w:t>
      </w:r>
      <w:r w:rsidRPr="002A3A26">
        <w:rPr>
          <w:rFonts w:ascii="Times New Roman" w:hAnsi="Times New Roman" w:cs="Times New Roman"/>
          <w:sz w:val="26"/>
          <w:szCs w:val="26"/>
        </w:rPr>
        <w:t>:</w:t>
      </w:r>
    </w:p>
    <w:p w:rsidR="0046665B" w:rsidRPr="00A76CAA" w:rsidRDefault="0046665B" w:rsidP="0046665B">
      <w:pPr>
        <w:pStyle w:val="ab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1.Н</w:t>
      </w:r>
      <w:r w:rsidRPr="00A76CAA">
        <w:rPr>
          <w:rFonts w:ascii="Times New Roman" w:hAnsi="Times New Roman" w:cs="Times New Roman"/>
          <w:sz w:val="26"/>
          <w:szCs w:val="26"/>
        </w:rPr>
        <w:t xml:space="preserve">е финансировались </w:t>
      </w:r>
      <w:r w:rsidR="006A6EC7">
        <w:rPr>
          <w:rFonts w:ascii="Times New Roman" w:hAnsi="Times New Roman" w:cs="Times New Roman"/>
          <w:sz w:val="26"/>
          <w:szCs w:val="26"/>
        </w:rPr>
        <w:t>12</w:t>
      </w:r>
      <w:r w:rsidRPr="00A76CAA">
        <w:rPr>
          <w:rFonts w:ascii="Times New Roman" w:hAnsi="Times New Roman" w:cs="Times New Roman"/>
          <w:sz w:val="26"/>
          <w:szCs w:val="26"/>
        </w:rPr>
        <w:t xml:space="preserve"> программ;</w:t>
      </w:r>
    </w:p>
    <w:p w:rsidR="0046665B" w:rsidRPr="00A76CAA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2.П</w:t>
      </w:r>
      <w:r w:rsidRPr="00A76CAA">
        <w:rPr>
          <w:rFonts w:ascii="Times New Roman" w:hAnsi="Times New Roman" w:cs="Times New Roman"/>
          <w:sz w:val="26"/>
          <w:szCs w:val="26"/>
        </w:rPr>
        <w:t>роизведено финансирование программ выше среднего процента (</w:t>
      </w:r>
      <w:r w:rsidR="006A6EC7">
        <w:rPr>
          <w:rFonts w:ascii="Times New Roman" w:hAnsi="Times New Roman" w:cs="Times New Roman"/>
          <w:sz w:val="26"/>
          <w:szCs w:val="26"/>
        </w:rPr>
        <w:t>18,1</w:t>
      </w:r>
      <w:r w:rsidRPr="00A76CAA">
        <w:rPr>
          <w:rFonts w:ascii="Times New Roman" w:hAnsi="Times New Roman" w:cs="Times New Roman"/>
          <w:sz w:val="26"/>
          <w:szCs w:val="26"/>
        </w:rPr>
        <w:t xml:space="preserve">%) исполнения расходов бюджет </w:t>
      </w:r>
      <w:r w:rsidR="006A6EC7">
        <w:rPr>
          <w:rFonts w:ascii="Times New Roman" w:hAnsi="Times New Roman" w:cs="Times New Roman"/>
          <w:sz w:val="26"/>
          <w:szCs w:val="26"/>
        </w:rPr>
        <w:t>2</w:t>
      </w:r>
      <w:r w:rsidRPr="00A76CAA">
        <w:rPr>
          <w:rFonts w:ascii="Times New Roman" w:hAnsi="Times New Roman" w:cs="Times New Roman"/>
          <w:sz w:val="26"/>
          <w:szCs w:val="26"/>
        </w:rPr>
        <w:t xml:space="preserve"> (</w:t>
      </w:r>
      <w:r w:rsidR="006A6EC7">
        <w:rPr>
          <w:rFonts w:ascii="Times New Roman" w:hAnsi="Times New Roman" w:cs="Times New Roman"/>
          <w:sz w:val="26"/>
          <w:szCs w:val="26"/>
        </w:rPr>
        <w:t>две</w:t>
      </w:r>
      <w:r w:rsidRPr="00A76CAA">
        <w:rPr>
          <w:rFonts w:ascii="Times New Roman" w:hAnsi="Times New Roman" w:cs="Times New Roman"/>
          <w:sz w:val="26"/>
          <w:szCs w:val="26"/>
        </w:rPr>
        <w:t>) муниципальны</w:t>
      </w:r>
      <w:r w:rsidR="006A6EC7">
        <w:rPr>
          <w:rFonts w:ascii="Times New Roman" w:hAnsi="Times New Roman" w:cs="Times New Roman"/>
          <w:sz w:val="26"/>
          <w:szCs w:val="26"/>
        </w:rPr>
        <w:t>е</w:t>
      </w:r>
      <w:r w:rsidRPr="00A76CA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6A6EC7">
        <w:rPr>
          <w:rFonts w:ascii="Times New Roman" w:hAnsi="Times New Roman" w:cs="Times New Roman"/>
          <w:sz w:val="26"/>
          <w:szCs w:val="26"/>
        </w:rPr>
        <w:t>ы</w:t>
      </w:r>
      <w:r w:rsidRPr="00A76CAA">
        <w:rPr>
          <w:rFonts w:ascii="Times New Roman" w:hAnsi="Times New Roman" w:cs="Times New Roman"/>
          <w:sz w:val="26"/>
          <w:szCs w:val="26"/>
        </w:rPr>
        <w:t>:</w:t>
      </w:r>
    </w:p>
    <w:p w:rsidR="0046665B" w:rsidRPr="003B4AAE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4AAE">
        <w:rPr>
          <w:rFonts w:ascii="Times New Roman" w:hAnsi="Times New Roman" w:cs="Times New Roman"/>
          <w:sz w:val="26"/>
          <w:szCs w:val="26"/>
        </w:rPr>
        <w:t>3. Произведено финансирование программ ниже среднего процента (</w:t>
      </w:r>
      <w:r w:rsidR="006A6EC7">
        <w:rPr>
          <w:rFonts w:ascii="Times New Roman" w:hAnsi="Times New Roman" w:cs="Times New Roman"/>
          <w:sz w:val="26"/>
          <w:szCs w:val="26"/>
        </w:rPr>
        <w:t>18,1</w:t>
      </w:r>
      <w:r w:rsidRPr="003B4AAE">
        <w:rPr>
          <w:rFonts w:ascii="Times New Roman" w:hAnsi="Times New Roman" w:cs="Times New Roman"/>
          <w:sz w:val="26"/>
          <w:szCs w:val="26"/>
        </w:rPr>
        <w:t xml:space="preserve">%) </w:t>
      </w:r>
      <w:r w:rsidR="006A6EC7">
        <w:rPr>
          <w:rFonts w:ascii="Times New Roman" w:hAnsi="Times New Roman" w:cs="Times New Roman"/>
          <w:sz w:val="26"/>
          <w:szCs w:val="26"/>
        </w:rPr>
        <w:t xml:space="preserve"> - 10 (десять) программ</w:t>
      </w:r>
      <w:r w:rsidR="00690F4D">
        <w:rPr>
          <w:rFonts w:ascii="Times New Roman" w:hAnsi="Times New Roman" w:cs="Times New Roman"/>
          <w:sz w:val="26"/>
          <w:szCs w:val="26"/>
        </w:rPr>
        <w:t>.</w:t>
      </w:r>
    </w:p>
    <w:p w:rsidR="0046665B" w:rsidRPr="00297C67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По </w:t>
      </w:r>
      <w:r w:rsidR="00690F4D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>-и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муниципальным программам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 наблюдается увеличение фактического исполнения за 1 </w:t>
      </w:r>
      <w:r w:rsidRPr="00297C67">
        <w:rPr>
          <w:rFonts w:ascii="Times New Roman" w:hAnsi="Times New Roman" w:cs="Times New Roman"/>
          <w:color w:val="000000"/>
          <w:spacing w:val="-1"/>
          <w:sz w:val="26"/>
          <w:szCs w:val="26"/>
        </w:rPr>
        <w:t>квартал 202</w:t>
      </w:r>
      <w:r w:rsidR="00690F4D">
        <w:rPr>
          <w:rFonts w:ascii="Times New Roman" w:hAnsi="Times New Roman" w:cs="Times New Roman"/>
          <w:color w:val="000000"/>
          <w:spacing w:val="-1"/>
          <w:sz w:val="26"/>
          <w:szCs w:val="26"/>
        </w:rPr>
        <w:t>6</w:t>
      </w:r>
      <w:r w:rsidRPr="00297C6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года по отношению к аналогичному периоду прошлого года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, по </w:t>
      </w:r>
      <w:r w:rsidR="00690F4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>-и программам - снижение фактического исполнения.</w:t>
      </w:r>
    </w:p>
    <w:p w:rsidR="0046665B" w:rsidRPr="00212454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5F3087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21245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F3087">
        <w:rPr>
          <w:rFonts w:ascii="Times New Roman" w:hAnsi="Times New Roman" w:cs="Times New Roman"/>
          <w:bCs/>
          <w:sz w:val="26"/>
          <w:szCs w:val="26"/>
        </w:rPr>
        <w:t>В районном бюджете на 202</w:t>
      </w:r>
      <w:r w:rsidR="00690F4D">
        <w:rPr>
          <w:rFonts w:ascii="Times New Roman" w:hAnsi="Times New Roman" w:cs="Times New Roman"/>
          <w:bCs/>
          <w:sz w:val="26"/>
          <w:szCs w:val="26"/>
        </w:rPr>
        <w:t>6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год запланирована реализация </w:t>
      </w:r>
      <w:r w:rsidR="00690F4D">
        <w:rPr>
          <w:rFonts w:ascii="Times New Roman" w:hAnsi="Times New Roman" w:cs="Times New Roman"/>
          <w:bCs/>
          <w:sz w:val="26"/>
          <w:szCs w:val="26"/>
        </w:rPr>
        <w:t>трех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региональных проектов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общую сумму </w:t>
      </w:r>
      <w:r w:rsidR="00690F4D">
        <w:rPr>
          <w:rFonts w:ascii="Times New Roman" w:hAnsi="Times New Roman" w:cs="Times New Roman"/>
          <w:bCs/>
          <w:sz w:val="26"/>
          <w:szCs w:val="26"/>
        </w:rPr>
        <w:t>117215,8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т</w:t>
      </w:r>
      <w:r>
        <w:rPr>
          <w:rFonts w:ascii="Times New Roman" w:hAnsi="Times New Roman" w:cs="Times New Roman"/>
          <w:bCs/>
          <w:sz w:val="26"/>
          <w:szCs w:val="26"/>
        </w:rPr>
        <w:t>ыс. рублей</w:t>
      </w:r>
    </w:p>
    <w:p w:rsidR="0046665B" w:rsidRPr="005F3087" w:rsidRDefault="0046665B" w:rsidP="0046665B">
      <w:pPr>
        <w:tabs>
          <w:tab w:val="left" w:pos="6120"/>
        </w:tabs>
        <w:spacing w:after="0" w:line="240" w:lineRule="auto"/>
        <w:ind w:left="-567"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5F3087">
        <w:rPr>
          <w:rFonts w:ascii="Times New Roman" w:hAnsi="Times New Roman" w:cs="Times New Roman"/>
          <w:bCs/>
          <w:sz w:val="26"/>
          <w:szCs w:val="26"/>
        </w:rPr>
        <w:t>тыс. рублей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1560"/>
        <w:gridCol w:w="1417"/>
        <w:gridCol w:w="1383"/>
      </w:tblGrid>
      <w:tr w:rsidR="0046665B" w:rsidRPr="005F3087" w:rsidTr="0046665B">
        <w:tc>
          <w:tcPr>
            <w:tcW w:w="5211" w:type="dxa"/>
            <w:vMerge w:val="restart"/>
          </w:tcPr>
          <w:p w:rsidR="0046665B" w:rsidRPr="005F3087" w:rsidRDefault="0046665B" w:rsidP="00466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Наименование регионального проекта</w:t>
            </w:r>
          </w:p>
        </w:tc>
        <w:tc>
          <w:tcPr>
            <w:tcW w:w="1560" w:type="dxa"/>
            <w:vMerge w:val="restart"/>
          </w:tcPr>
          <w:p w:rsidR="0046665B" w:rsidRPr="005F3087" w:rsidRDefault="0046665B" w:rsidP="00466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</w:tc>
        <w:tc>
          <w:tcPr>
            <w:tcW w:w="2800" w:type="dxa"/>
            <w:gridSpan w:val="2"/>
          </w:tcPr>
          <w:p w:rsidR="0046665B" w:rsidRPr="005F3087" w:rsidRDefault="0046665B" w:rsidP="00466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</w:tc>
      </w:tr>
      <w:tr w:rsidR="0046665B" w:rsidRPr="005F3087" w:rsidTr="0046665B">
        <w:tc>
          <w:tcPr>
            <w:tcW w:w="5211" w:type="dxa"/>
            <w:vMerge/>
          </w:tcPr>
          <w:p w:rsidR="0046665B" w:rsidRPr="005F3087" w:rsidRDefault="0046665B" w:rsidP="0046665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46665B" w:rsidRPr="005F3087" w:rsidRDefault="0046665B" w:rsidP="0046665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46665B" w:rsidRPr="005F3087" w:rsidRDefault="0046665B" w:rsidP="00466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383" w:type="dxa"/>
          </w:tcPr>
          <w:p w:rsidR="0046665B" w:rsidRPr="005F3087" w:rsidRDefault="0046665B" w:rsidP="004666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46665B" w:rsidRPr="005F3087" w:rsidTr="0046665B">
        <w:tc>
          <w:tcPr>
            <w:tcW w:w="5211" w:type="dxa"/>
          </w:tcPr>
          <w:p w:rsidR="0046665B" w:rsidRPr="005F3087" w:rsidRDefault="00690F4D" w:rsidP="00466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6665B" w:rsidRPr="005F3087">
              <w:rPr>
                <w:rFonts w:ascii="Times New Roman" w:hAnsi="Times New Roman" w:cs="Times New Roman"/>
                <w:sz w:val="26"/>
                <w:szCs w:val="26"/>
              </w:rPr>
              <w:t>Педагоги и наставники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60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83328,1</w:t>
            </w:r>
          </w:p>
        </w:tc>
        <w:tc>
          <w:tcPr>
            <w:tcW w:w="1417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20765,7</w:t>
            </w:r>
          </w:p>
        </w:tc>
        <w:tc>
          <w:tcPr>
            <w:tcW w:w="1383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24,9</w:t>
            </w:r>
          </w:p>
        </w:tc>
      </w:tr>
      <w:tr w:rsidR="0046665B" w:rsidRPr="005F3087" w:rsidTr="0046665B">
        <w:tc>
          <w:tcPr>
            <w:tcW w:w="5211" w:type="dxa"/>
          </w:tcPr>
          <w:p w:rsidR="0046665B" w:rsidRPr="005F3087" w:rsidRDefault="00690F4D" w:rsidP="004666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6665B" w:rsidRPr="005F3087">
              <w:rPr>
                <w:rFonts w:ascii="Times New Roman" w:hAnsi="Times New Roman" w:cs="Times New Roman"/>
                <w:sz w:val="26"/>
                <w:szCs w:val="26"/>
              </w:rPr>
              <w:t>Семейные ценности  и инфраструктура культуры»</w:t>
            </w:r>
          </w:p>
        </w:tc>
        <w:tc>
          <w:tcPr>
            <w:tcW w:w="1560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16804,6</w:t>
            </w:r>
          </w:p>
        </w:tc>
        <w:tc>
          <w:tcPr>
            <w:tcW w:w="1417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83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46665B" w:rsidRPr="005F3087" w:rsidTr="0046665B">
        <w:tc>
          <w:tcPr>
            <w:tcW w:w="5211" w:type="dxa"/>
          </w:tcPr>
          <w:p w:rsidR="0046665B" w:rsidRPr="005F3087" w:rsidRDefault="00690F4D" w:rsidP="004666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6665B">
              <w:rPr>
                <w:rFonts w:ascii="Times New Roman" w:hAnsi="Times New Roman" w:cs="Times New Roman"/>
                <w:sz w:val="26"/>
                <w:szCs w:val="26"/>
              </w:rPr>
              <w:t>Модернизация коммунальной  инфраструктуры»</w:t>
            </w:r>
          </w:p>
        </w:tc>
        <w:tc>
          <w:tcPr>
            <w:tcW w:w="1560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17083,1</w:t>
            </w:r>
          </w:p>
        </w:tc>
        <w:tc>
          <w:tcPr>
            <w:tcW w:w="1417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83" w:type="dxa"/>
          </w:tcPr>
          <w:p w:rsidR="0046665B" w:rsidRPr="005F3087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46665B" w:rsidRPr="005F3087" w:rsidTr="0046665B">
        <w:tc>
          <w:tcPr>
            <w:tcW w:w="5211" w:type="dxa"/>
          </w:tcPr>
          <w:p w:rsidR="0046665B" w:rsidRDefault="0046665B" w:rsidP="004666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:rsidR="0046665B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117215,8</w:t>
            </w:r>
          </w:p>
        </w:tc>
        <w:tc>
          <w:tcPr>
            <w:tcW w:w="1417" w:type="dxa"/>
          </w:tcPr>
          <w:p w:rsidR="0046665B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20765,7</w:t>
            </w:r>
          </w:p>
        </w:tc>
        <w:tc>
          <w:tcPr>
            <w:tcW w:w="1383" w:type="dxa"/>
          </w:tcPr>
          <w:p w:rsidR="0046665B" w:rsidRDefault="00690F4D" w:rsidP="0046665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17,7</w:t>
            </w:r>
          </w:p>
        </w:tc>
      </w:tr>
    </w:tbl>
    <w:p w:rsidR="0046665B" w:rsidRPr="00DF6BAC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6665B" w:rsidRPr="00C81A10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1A10">
        <w:rPr>
          <w:rFonts w:ascii="Times New Roman" w:hAnsi="Times New Roman" w:cs="Times New Roman"/>
          <w:sz w:val="26"/>
          <w:szCs w:val="26"/>
        </w:rPr>
        <w:t>Исполнение региональных проектов в 1 квартале 202</w:t>
      </w:r>
      <w:r w:rsidR="00690F4D">
        <w:rPr>
          <w:rFonts w:ascii="Times New Roman" w:hAnsi="Times New Roman" w:cs="Times New Roman"/>
          <w:sz w:val="26"/>
          <w:szCs w:val="26"/>
        </w:rPr>
        <w:t>6</w:t>
      </w:r>
      <w:r w:rsidRPr="00C81A10">
        <w:rPr>
          <w:rFonts w:ascii="Times New Roman" w:hAnsi="Times New Roman" w:cs="Times New Roman"/>
          <w:sz w:val="26"/>
          <w:szCs w:val="26"/>
        </w:rPr>
        <w:t xml:space="preserve"> года составило </w:t>
      </w:r>
      <w:r w:rsidR="00690F4D">
        <w:rPr>
          <w:rFonts w:ascii="Times New Roman" w:hAnsi="Times New Roman" w:cs="Times New Roman"/>
          <w:sz w:val="26"/>
          <w:szCs w:val="26"/>
        </w:rPr>
        <w:t>17,7</w:t>
      </w:r>
      <w:r w:rsidRPr="00C81A10">
        <w:rPr>
          <w:rFonts w:ascii="Times New Roman" w:hAnsi="Times New Roman" w:cs="Times New Roman"/>
          <w:sz w:val="26"/>
          <w:szCs w:val="26"/>
        </w:rPr>
        <w:t>%.</w:t>
      </w:r>
    </w:p>
    <w:p w:rsidR="0046665B" w:rsidRPr="00212454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1E1D75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1E1D75">
        <w:rPr>
          <w:rFonts w:ascii="Times New Roman" w:hAnsi="Times New Roman" w:cs="Times New Roman"/>
          <w:sz w:val="26"/>
          <w:szCs w:val="26"/>
        </w:rPr>
        <w:t xml:space="preserve">Расходы по непрограммным направлениям деятельности исполнены на </w:t>
      </w:r>
      <w:r w:rsidR="000E2FE2">
        <w:rPr>
          <w:rFonts w:ascii="Times New Roman" w:hAnsi="Times New Roman" w:cs="Times New Roman"/>
          <w:sz w:val="26"/>
          <w:szCs w:val="26"/>
        </w:rPr>
        <w:t>16,8</w:t>
      </w:r>
      <w:r w:rsidRPr="001E1D75">
        <w:rPr>
          <w:rFonts w:ascii="Times New Roman" w:hAnsi="Times New Roman" w:cs="Times New Roman"/>
          <w:sz w:val="26"/>
          <w:szCs w:val="26"/>
        </w:rPr>
        <w:t xml:space="preserve">% или в сумме </w:t>
      </w:r>
      <w:r w:rsidR="000E2FE2">
        <w:rPr>
          <w:rFonts w:ascii="Times New Roman" w:hAnsi="Times New Roman" w:cs="Times New Roman"/>
          <w:sz w:val="26"/>
          <w:szCs w:val="26"/>
        </w:rPr>
        <w:t>56300,5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E1D75">
        <w:rPr>
          <w:rFonts w:ascii="Times New Roman" w:hAnsi="Times New Roman" w:cs="Times New Roman"/>
          <w:sz w:val="26"/>
          <w:szCs w:val="26"/>
        </w:rPr>
        <w:t xml:space="preserve">что на </w:t>
      </w:r>
      <w:r w:rsidR="000E2FE2">
        <w:rPr>
          <w:rFonts w:ascii="Times New Roman" w:hAnsi="Times New Roman" w:cs="Times New Roman"/>
          <w:sz w:val="26"/>
          <w:szCs w:val="26"/>
        </w:rPr>
        <w:t>6604,6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0E2FE2">
        <w:rPr>
          <w:rFonts w:ascii="Times New Roman" w:hAnsi="Times New Roman" w:cs="Times New Roman"/>
          <w:sz w:val="26"/>
          <w:szCs w:val="26"/>
        </w:rPr>
        <w:t>13,3</w:t>
      </w:r>
      <w:r w:rsidRPr="001E1D75">
        <w:rPr>
          <w:rFonts w:ascii="Times New Roman" w:hAnsi="Times New Roman" w:cs="Times New Roman"/>
          <w:sz w:val="26"/>
          <w:szCs w:val="26"/>
        </w:rPr>
        <w:t xml:space="preserve">% </w:t>
      </w:r>
      <w:r w:rsidR="000E2FE2">
        <w:rPr>
          <w:rFonts w:ascii="Times New Roman" w:hAnsi="Times New Roman" w:cs="Times New Roman"/>
          <w:sz w:val="26"/>
          <w:szCs w:val="26"/>
        </w:rPr>
        <w:t>выше</w:t>
      </w:r>
      <w:r w:rsidRPr="001E1D75">
        <w:rPr>
          <w:rFonts w:ascii="Times New Roman" w:hAnsi="Times New Roman" w:cs="Times New Roman"/>
          <w:sz w:val="26"/>
          <w:szCs w:val="26"/>
        </w:rPr>
        <w:t xml:space="preserve"> аналогичного периода 202</w:t>
      </w:r>
      <w:r w:rsidR="000E2FE2">
        <w:rPr>
          <w:rFonts w:ascii="Times New Roman" w:hAnsi="Times New Roman" w:cs="Times New Roman"/>
          <w:sz w:val="26"/>
          <w:szCs w:val="26"/>
        </w:rPr>
        <w:t>5</w:t>
      </w:r>
      <w:r w:rsidRPr="001E1D75">
        <w:rPr>
          <w:rFonts w:ascii="Times New Roman" w:hAnsi="Times New Roman" w:cs="Times New Roman"/>
          <w:sz w:val="26"/>
          <w:szCs w:val="26"/>
        </w:rPr>
        <w:t>года (</w:t>
      </w:r>
      <w:r w:rsidR="000E2FE2">
        <w:rPr>
          <w:rFonts w:ascii="Times New Roman" w:hAnsi="Times New Roman" w:cs="Times New Roman"/>
          <w:sz w:val="26"/>
          <w:szCs w:val="26"/>
        </w:rPr>
        <w:t>49695,9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рублей). Относительно аналогичного периода 202</w:t>
      </w:r>
      <w:r w:rsidR="000E2FE2">
        <w:rPr>
          <w:rFonts w:ascii="Times New Roman" w:hAnsi="Times New Roman" w:cs="Times New Roman"/>
          <w:sz w:val="26"/>
          <w:szCs w:val="26"/>
        </w:rPr>
        <w:t>5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года увеличение фактического исполнения за 1 квартал 202</w:t>
      </w:r>
      <w:r w:rsidR="000E2FE2">
        <w:rPr>
          <w:rFonts w:ascii="Times New Roman" w:hAnsi="Times New Roman" w:cs="Times New Roman"/>
          <w:sz w:val="26"/>
          <w:szCs w:val="26"/>
        </w:rPr>
        <w:t>6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года наблюдается по  </w:t>
      </w:r>
      <w:r w:rsidR="006513AB">
        <w:rPr>
          <w:rFonts w:ascii="Times New Roman" w:hAnsi="Times New Roman" w:cs="Times New Roman"/>
          <w:sz w:val="26"/>
          <w:szCs w:val="26"/>
        </w:rPr>
        <w:t>всем непрограммным направлениям</w:t>
      </w:r>
      <w:r w:rsidRPr="001E1D7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6665B" w:rsidRPr="00212454" w:rsidRDefault="0046665B" w:rsidP="0046665B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1E1D75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454">
        <w:rPr>
          <w:rFonts w:ascii="Times New Roman" w:hAnsi="Times New Roman" w:cs="Times New Roman"/>
          <w:sz w:val="26"/>
          <w:szCs w:val="26"/>
        </w:rPr>
        <w:t>7.</w:t>
      </w:r>
      <w:r w:rsidRPr="001E1D75">
        <w:rPr>
          <w:rFonts w:ascii="Times New Roman" w:hAnsi="Times New Roman" w:cs="Times New Roman"/>
          <w:sz w:val="26"/>
          <w:szCs w:val="26"/>
        </w:rPr>
        <w:t>Расходы за счет резервного фонда Администрации Аскизского района пре</w:t>
      </w:r>
      <w:r>
        <w:rPr>
          <w:rFonts w:ascii="Times New Roman" w:hAnsi="Times New Roman" w:cs="Times New Roman"/>
          <w:sz w:val="26"/>
          <w:szCs w:val="26"/>
        </w:rPr>
        <w:t>дусмотрены на 202</w:t>
      </w:r>
      <w:r w:rsidR="006513AB">
        <w:rPr>
          <w:rFonts w:ascii="Times New Roman" w:hAnsi="Times New Roman" w:cs="Times New Roman"/>
          <w:sz w:val="26"/>
          <w:szCs w:val="26"/>
        </w:rPr>
        <w:t>6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 на</w:t>
      </w:r>
      <w:r>
        <w:rPr>
          <w:rFonts w:ascii="Times New Roman" w:hAnsi="Times New Roman" w:cs="Times New Roman"/>
          <w:sz w:val="26"/>
          <w:szCs w:val="26"/>
        </w:rPr>
        <w:t xml:space="preserve"> сумму </w:t>
      </w:r>
      <w:r w:rsidR="006513AB">
        <w:rPr>
          <w:rFonts w:ascii="Times New Roman" w:hAnsi="Times New Roman" w:cs="Times New Roman"/>
          <w:sz w:val="26"/>
          <w:szCs w:val="26"/>
        </w:rPr>
        <w:t>20000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рублей, расходы за счет средств резервного фонда не осуществлялись. </w:t>
      </w:r>
    </w:p>
    <w:p w:rsidR="0046665B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6665B" w:rsidRPr="00E201E1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36DEF">
        <w:rPr>
          <w:rFonts w:ascii="Times New Roman" w:hAnsi="Times New Roman" w:cs="Times New Roman"/>
          <w:sz w:val="26"/>
          <w:szCs w:val="26"/>
        </w:rPr>
        <w:t xml:space="preserve">8. </w:t>
      </w:r>
      <w:r w:rsidRPr="00E201E1">
        <w:rPr>
          <w:rFonts w:ascii="Times New Roman" w:hAnsi="Times New Roman" w:cs="Times New Roman"/>
          <w:sz w:val="26"/>
          <w:szCs w:val="26"/>
        </w:rPr>
        <w:t>В соответствии со статьей 4 Решения о районном бюджете объем бюджетных ассигнований дорожного фонда Аскизского района (далее – дорожный фонд) утвержден на 202</w:t>
      </w:r>
      <w:r w:rsidR="006513AB">
        <w:rPr>
          <w:rFonts w:ascii="Times New Roman" w:hAnsi="Times New Roman" w:cs="Times New Roman"/>
          <w:sz w:val="26"/>
          <w:szCs w:val="26"/>
        </w:rPr>
        <w:t>6</w:t>
      </w:r>
      <w:r w:rsidRPr="00E201E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6513AB">
        <w:rPr>
          <w:rFonts w:ascii="Times New Roman" w:hAnsi="Times New Roman" w:cs="Times New Roman"/>
          <w:sz w:val="26"/>
          <w:szCs w:val="26"/>
        </w:rPr>
        <w:t>4134,0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исполнен на </w:t>
      </w:r>
      <w:r w:rsidR="006513AB">
        <w:rPr>
          <w:rFonts w:ascii="Times New Roman" w:hAnsi="Times New Roman" w:cs="Times New Roman"/>
          <w:sz w:val="26"/>
          <w:szCs w:val="26"/>
        </w:rPr>
        <w:t>510,9</w:t>
      </w:r>
      <w:r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6513AB">
        <w:rPr>
          <w:rFonts w:ascii="Times New Roman" w:hAnsi="Times New Roman" w:cs="Times New Roman"/>
          <w:sz w:val="26"/>
          <w:szCs w:val="26"/>
        </w:rPr>
        <w:t>12,4</w:t>
      </w:r>
      <w:r>
        <w:rPr>
          <w:rFonts w:ascii="Times New Roman" w:hAnsi="Times New Roman" w:cs="Times New Roman"/>
          <w:sz w:val="26"/>
          <w:szCs w:val="26"/>
        </w:rPr>
        <w:t>%.</w:t>
      </w:r>
      <w:r w:rsidRPr="00E201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6665B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01E1">
        <w:rPr>
          <w:rFonts w:ascii="Times New Roman" w:hAnsi="Times New Roman" w:cs="Times New Roman"/>
          <w:sz w:val="26"/>
          <w:szCs w:val="26"/>
        </w:rPr>
        <w:t>По Управлению по градостроительной и жилищной политике администрации Аскизского района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предусмотрены:</w:t>
      </w:r>
    </w:p>
    <w:p w:rsidR="0046665B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E201E1">
        <w:rPr>
          <w:rFonts w:ascii="Times New Roman" w:hAnsi="Times New Roman" w:cs="Times New Roman"/>
          <w:sz w:val="26"/>
          <w:szCs w:val="26"/>
        </w:rPr>
        <w:t xml:space="preserve"> годовые бюджетные назначения в  рамках МП «Совершенствование и развитие автомобильных дорог общего пользования местного значения муниципального образования Аскизский район» на строительство (реконструкцию), капитальный ремонт, ремонт и содержание автомобильных дорог общего пользования запланированы в сумме </w:t>
      </w:r>
      <w:r w:rsidR="006513AB">
        <w:rPr>
          <w:rFonts w:ascii="Times New Roman" w:hAnsi="Times New Roman" w:cs="Times New Roman"/>
          <w:sz w:val="26"/>
          <w:szCs w:val="26"/>
        </w:rPr>
        <w:t>6680,0</w:t>
      </w:r>
      <w:r w:rsidRPr="00E201E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>
        <w:rPr>
          <w:rFonts w:ascii="Times New Roman" w:hAnsi="Times New Roman" w:cs="Times New Roman"/>
          <w:sz w:val="26"/>
          <w:szCs w:val="26"/>
        </w:rPr>
        <w:t xml:space="preserve"> в том числе за счет средств районного бюджета </w:t>
      </w:r>
      <w:r w:rsidR="006513AB">
        <w:rPr>
          <w:rFonts w:ascii="Times New Roman" w:hAnsi="Times New Roman" w:cs="Times New Roman"/>
          <w:sz w:val="26"/>
          <w:szCs w:val="26"/>
        </w:rPr>
        <w:t>4134,0</w:t>
      </w:r>
      <w:r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E201E1">
        <w:rPr>
          <w:rFonts w:ascii="Times New Roman" w:hAnsi="Times New Roman" w:cs="Times New Roman"/>
          <w:sz w:val="26"/>
          <w:szCs w:val="26"/>
        </w:rPr>
        <w:t xml:space="preserve"> фактическое исполнение бюджетных ассигнований по дорожному фонду за 1 </w:t>
      </w:r>
      <w:r w:rsidRPr="00E201E1">
        <w:rPr>
          <w:rFonts w:ascii="Times New Roman" w:hAnsi="Times New Roman" w:cs="Times New Roman"/>
          <w:sz w:val="26"/>
          <w:szCs w:val="26"/>
        </w:rPr>
        <w:lastRenderedPageBreak/>
        <w:t>квартал 202</w:t>
      </w:r>
      <w:r w:rsidR="006513AB">
        <w:rPr>
          <w:rFonts w:ascii="Times New Roman" w:hAnsi="Times New Roman" w:cs="Times New Roman"/>
          <w:sz w:val="26"/>
          <w:szCs w:val="26"/>
        </w:rPr>
        <w:t>6</w:t>
      </w:r>
      <w:r w:rsidRPr="00E201E1">
        <w:rPr>
          <w:rFonts w:ascii="Times New Roman" w:hAnsi="Times New Roman" w:cs="Times New Roman"/>
          <w:sz w:val="26"/>
          <w:szCs w:val="26"/>
        </w:rPr>
        <w:t xml:space="preserve"> года составило </w:t>
      </w:r>
      <w:r w:rsidR="006513AB">
        <w:rPr>
          <w:rFonts w:ascii="Times New Roman" w:hAnsi="Times New Roman" w:cs="Times New Roman"/>
          <w:sz w:val="26"/>
          <w:szCs w:val="26"/>
        </w:rPr>
        <w:t>510,9</w:t>
      </w:r>
      <w:r w:rsidRPr="00E201E1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6513AB">
        <w:rPr>
          <w:rFonts w:ascii="Times New Roman" w:hAnsi="Times New Roman" w:cs="Times New Roman"/>
          <w:sz w:val="26"/>
          <w:szCs w:val="26"/>
        </w:rPr>
        <w:t>7,7</w:t>
      </w:r>
      <w:r w:rsidRPr="00E201E1">
        <w:rPr>
          <w:rFonts w:ascii="Times New Roman" w:hAnsi="Times New Roman" w:cs="Times New Roman"/>
          <w:sz w:val="26"/>
          <w:szCs w:val="26"/>
        </w:rPr>
        <w:t xml:space="preserve">% утвержденных </w:t>
      </w:r>
      <w:r>
        <w:rPr>
          <w:rFonts w:ascii="Times New Roman" w:hAnsi="Times New Roman" w:cs="Times New Roman"/>
          <w:sz w:val="26"/>
          <w:szCs w:val="26"/>
        </w:rPr>
        <w:t xml:space="preserve">назначений, финансирование за счет средств республиканского бюджета Республики Хакасия предусмотрено </w:t>
      </w:r>
      <w:r w:rsidR="006513AB">
        <w:rPr>
          <w:rFonts w:ascii="Times New Roman" w:hAnsi="Times New Roman" w:cs="Times New Roman"/>
          <w:sz w:val="26"/>
          <w:szCs w:val="26"/>
        </w:rPr>
        <w:t>2546,0</w:t>
      </w:r>
      <w:r>
        <w:rPr>
          <w:rFonts w:ascii="Times New Roman" w:hAnsi="Times New Roman" w:cs="Times New Roman"/>
          <w:sz w:val="26"/>
          <w:szCs w:val="26"/>
        </w:rPr>
        <w:t xml:space="preserve"> тыс. рубле</w:t>
      </w:r>
      <w:r w:rsidR="006513AB">
        <w:rPr>
          <w:rFonts w:ascii="Times New Roman" w:hAnsi="Times New Roman" w:cs="Times New Roman"/>
          <w:sz w:val="26"/>
          <w:szCs w:val="26"/>
        </w:rPr>
        <w:t>й, фактически не осуществлялось.</w:t>
      </w:r>
    </w:p>
    <w:p w:rsidR="0046665B" w:rsidRPr="00E201E1" w:rsidRDefault="0046665B" w:rsidP="0046665B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3B3D09" w:rsidRDefault="0046665B" w:rsidP="0046665B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DEF">
        <w:rPr>
          <w:rFonts w:ascii="Times New Roman" w:hAnsi="Times New Roman" w:cs="Times New Roman"/>
          <w:sz w:val="26"/>
          <w:szCs w:val="26"/>
        </w:rPr>
        <w:t>9.</w:t>
      </w:r>
      <w:r w:rsidRPr="00DF6BA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>Объем межбюджетных трансфертов бюджетам поселений Аскизского района утвержден на 202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год в сумме 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129544,0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 тыс. рублей в том числе:</w:t>
      </w:r>
    </w:p>
    <w:p w:rsidR="0046665B" w:rsidRPr="003B3D09" w:rsidRDefault="0046665B" w:rsidP="0046665B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1.Дотации на выравнивание бюджетной обеспеченности поселений в сумме 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129004,0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рублей;</w:t>
      </w:r>
    </w:p>
    <w:p w:rsidR="0046665B" w:rsidRPr="003B3D09" w:rsidRDefault="0046665B" w:rsidP="0046665B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2.Субвенции в сумме 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540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>,0 тыс. рублей.</w:t>
      </w:r>
    </w:p>
    <w:p w:rsidR="006513AB" w:rsidRPr="003B3D09" w:rsidRDefault="0046665B" w:rsidP="006513AB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3B3D09">
        <w:rPr>
          <w:rFonts w:ascii="Times New Roman" w:hAnsi="Times New Roman" w:cs="Times New Roman"/>
          <w:color w:val="000000"/>
          <w:sz w:val="26"/>
          <w:szCs w:val="26"/>
        </w:rPr>
        <w:t>Исполнение  межбюджетных трансфертов бюджетам поселений за 1 квартал 202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года составило </w:t>
      </w:r>
      <w:r w:rsidR="006513AB">
        <w:rPr>
          <w:rFonts w:ascii="Times New Roman" w:hAnsi="Times New Roman" w:cs="Times New Roman"/>
          <w:color w:val="000000"/>
          <w:sz w:val="26"/>
          <w:szCs w:val="26"/>
        </w:rPr>
        <w:t>21576,3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 </w:t>
      </w:r>
      <w:r w:rsidRPr="003B3D09">
        <w:rPr>
          <w:rFonts w:ascii="Times New Roman" w:hAnsi="Times New Roman" w:cs="Times New Roman"/>
          <w:sz w:val="26"/>
          <w:szCs w:val="26"/>
        </w:rPr>
        <w:t xml:space="preserve">при плане </w:t>
      </w:r>
      <w:r w:rsidR="006513AB">
        <w:rPr>
          <w:rFonts w:ascii="Times New Roman" w:hAnsi="Times New Roman" w:cs="Times New Roman"/>
          <w:sz w:val="26"/>
          <w:szCs w:val="26"/>
        </w:rPr>
        <w:t>129544,0</w:t>
      </w:r>
      <w:r w:rsidRPr="003B3D09">
        <w:rPr>
          <w:rFonts w:ascii="Times New Roman" w:hAnsi="Times New Roman" w:cs="Times New Roman"/>
          <w:sz w:val="26"/>
          <w:szCs w:val="26"/>
        </w:rPr>
        <w:t xml:space="preserve"> тыс. рублей (16,</w:t>
      </w:r>
      <w:r w:rsidR="006513AB">
        <w:rPr>
          <w:rFonts w:ascii="Times New Roman" w:hAnsi="Times New Roman" w:cs="Times New Roman"/>
          <w:sz w:val="26"/>
          <w:szCs w:val="26"/>
        </w:rPr>
        <w:t>7%).</w:t>
      </w:r>
    </w:p>
    <w:p w:rsidR="0046665B" w:rsidRDefault="0046665B" w:rsidP="0046665B">
      <w:pPr>
        <w:spacing w:line="240" w:lineRule="auto"/>
        <w:ind w:left="-567" w:firstLine="539"/>
        <w:rPr>
          <w:rFonts w:ascii="Times New Roman" w:hAnsi="Times New Roman" w:cs="Times New Roman"/>
          <w:b/>
          <w:sz w:val="26"/>
          <w:szCs w:val="26"/>
        </w:rPr>
      </w:pPr>
    </w:p>
    <w:p w:rsidR="0046665B" w:rsidRPr="00D473F3" w:rsidRDefault="00BC0C16" w:rsidP="0046665B">
      <w:pPr>
        <w:spacing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10</w:t>
      </w:r>
      <w:r w:rsidR="0046665B" w:rsidRPr="00D473F3">
        <w:rPr>
          <w:rFonts w:ascii="Times New Roman" w:hAnsi="Times New Roman" w:cs="Times New Roman"/>
          <w:bCs/>
          <w:sz w:val="26"/>
          <w:szCs w:val="26"/>
        </w:rPr>
        <w:t>.</w:t>
      </w:r>
      <w:r w:rsidR="0046665B" w:rsidRPr="00D473F3">
        <w:rPr>
          <w:rFonts w:ascii="Times New Roman" w:hAnsi="Times New Roman" w:cs="Times New Roman"/>
          <w:sz w:val="26"/>
          <w:szCs w:val="26"/>
        </w:rPr>
        <w:t xml:space="preserve"> </w:t>
      </w:r>
      <w:r w:rsidR="0046665B">
        <w:rPr>
          <w:rFonts w:ascii="Times New Roman" w:hAnsi="Times New Roman" w:cs="Times New Roman"/>
          <w:sz w:val="26"/>
          <w:szCs w:val="26"/>
        </w:rPr>
        <w:t>П</w:t>
      </w:r>
      <w:r w:rsidR="0046665B" w:rsidRPr="003538B4">
        <w:rPr>
          <w:rFonts w:ascii="Times New Roman" w:hAnsi="Times New Roman" w:cs="Times New Roman"/>
          <w:sz w:val="26"/>
          <w:szCs w:val="26"/>
        </w:rPr>
        <w:t xml:space="preserve">ри планируемом дефиците местного бюджета в сумме </w:t>
      </w:r>
      <w:r w:rsidR="009C40A6">
        <w:rPr>
          <w:rFonts w:ascii="Times New Roman" w:hAnsi="Times New Roman" w:cs="Times New Roman"/>
          <w:sz w:val="26"/>
          <w:szCs w:val="26"/>
        </w:rPr>
        <w:t>16800,0</w:t>
      </w:r>
      <w:r w:rsidR="0046665B" w:rsidRPr="003538B4">
        <w:rPr>
          <w:rFonts w:ascii="Times New Roman" w:hAnsi="Times New Roman" w:cs="Times New Roman"/>
          <w:sz w:val="26"/>
          <w:szCs w:val="26"/>
        </w:rPr>
        <w:t xml:space="preserve"> тыс. рублей на 01.04.202</w:t>
      </w:r>
      <w:r w:rsidR="009C40A6">
        <w:rPr>
          <w:rFonts w:ascii="Times New Roman" w:hAnsi="Times New Roman" w:cs="Times New Roman"/>
          <w:sz w:val="26"/>
          <w:szCs w:val="26"/>
        </w:rPr>
        <w:t>6</w:t>
      </w:r>
      <w:r w:rsidR="0046665B" w:rsidRPr="003538B4">
        <w:rPr>
          <w:rFonts w:ascii="Times New Roman" w:hAnsi="Times New Roman" w:cs="Times New Roman"/>
          <w:sz w:val="26"/>
          <w:szCs w:val="26"/>
        </w:rPr>
        <w:t xml:space="preserve"> года бюджет Аскизского муниципального района </w:t>
      </w:r>
      <w:r w:rsidR="0046665B" w:rsidRPr="00D473F3">
        <w:rPr>
          <w:rFonts w:ascii="Times New Roman" w:hAnsi="Times New Roman" w:cs="Times New Roman"/>
          <w:sz w:val="26"/>
          <w:szCs w:val="26"/>
        </w:rPr>
        <w:t xml:space="preserve">имеет  превышение доходов над расходами (профицит) в размере </w:t>
      </w:r>
      <w:r w:rsidR="009C40A6">
        <w:rPr>
          <w:rFonts w:ascii="Times New Roman" w:hAnsi="Times New Roman" w:cs="Times New Roman"/>
          <w:sz w:val="26"/>
          <w:szCs w:val="26"/>
        </w:rPr>
        <w:t>28290,9</w:t>
      </w:r>
      <w:r w:rsidR="0046665B" w:rsidRPr="00D473F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6665B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0C1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.Муниципальные внутренние заимствования на 202</w:t>
      </w:r>
      <w:r w:rsidR="009C40A6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 не утверждались.</w:t>
      </w:r>
    </w:p>
    <w:p w:rsidR="0046665B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0C16">
        <w:rPr>
          <w:rFonts w:ascii="Times New Roman" w:hAnsi="Times New Roman" w:cs="Times New Roman"/>
          <w:sz w:val="26"/>
          <w:szCs w:val="26"/>
        </w:rPr>
        <w:t>2</w:t>
      </w:r>
      <w:r w:rsidRPr="003538B4">
        <w:rPr>
          <w:rFonts w:ascii="Times New Roman" w:hAnsi="Times New Roman" w:cs="Times New Roman"/>
          <w:sz w:val="26"/>
          <w:szCs w:val="26"/>
        </w:rPr>
        <w:t>.Муниципалный долг муниципального образования Аскизский район на 01.04.202</w:t>
      </w:r>
      <w:r w:rsidR="009C40A6">
        <w:rPr>
          <w:rFonts w:ascii="Times New Roman" w:hAnsi="Times New Roman" w:cs="Times New Roman"/>
          <w:sz w:val="26"/>
          <w:szCs w:val="26"/>
        </w:rPr>
        <w:t>6</w:t>
      </w:r>
      <w:r w:rsidRPr="003538B4">
        <w:rPr>
          <w:rFonts w:ascii="Times New Roman" w:hAnsi="Times New Roman" w:cs="Times New Roman"/>
          <w:sz w:val="26"/>
          <w:szCs w:val="26"/>
        </w:rPr>
        <w:t>г. отсутствует.</w:t>
      </w:r>
    </w:p>
    <w:p w:rsidR="0046665B" w:rsidRPr="003538B4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DF6BAC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473F3">
        <w:rPr>
          <w:rFonts w:ascii="Times New Roman" w:hAnsi="Times New Roman" w:cs="Times New Roman"/>
          <w:bCs/>
          <w:sz w:val="26"/>
          <w:szCs w:val="26"/>
        </w:rPr>
        <w:t>1</w:t>
      </w:r>
      <w:r w:rsidR="00BC0C16">
        <w:rPr>
          <w:rFonts w:ascii="Times New Roman" w:hAnsi="Times New Roman" w:cs="Times New Roman"/>
          <w:bCs/>
          <w:sz w:val="26"/>
          <w:szCs w:val="26"/>
        </w:rPr>
        <w:t>3</w:t>
      </w:r>
      <w:r w:rsidRPr="00D473F3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55047D">
        <w:rPr>
          <w:rFonts w:ascii="Times New Roman" w:hAnsi="Times New Roman" w:cs="Times New Roman"/>
          <w:sz w:val="26"/>
          <w:szCs w:val="26"/>
        </w:rPr>
        <w:t>а 1 квартал 202</w:t>
      </w:r>
      <w:r w:rsidR="009C40A6">
        <w:rPr>
          <w:rFonts w:ascii="Times New Roman" w:hAnsi="Times New Roman" w:cs="Times New Roman"/>
          <w:sz w:val="26"/>
          <w:szCs w:val="26"/>
        </w:rPr>
        <w:t>6</w:t>
      </w:r>
      <w:r w:rsidRPr="0055047D">
        <w:rPr>
          <w:rFonts w:ascii="Times New Roman" w:hAnsi="Times New Roman" w:cs="Times New Roman"/>
          <w:sz w:val="26"/>
          <w:szCs w:val="26"/>
        </w:rPr>
        <w:t>г. штатная численность работников органов местного самоуправления Аскизского муниципального район 92 единицы,</w:t>
      </w:r>
      <w:r w:rsidR="00753CB7">
        <w:rPr>
          <w:rFonts w:ascii="Times New Roman" w:hAnsi="Times New Roman" w:cs="Times New Roman"/>
          <w:sz w:val="26"/>
          <w:szCs w:val="26"/>
        </w:rPr>
        <w:t xml:space="preserve"> фактически замещены 92 единицы</w:t>
      </w:r>
      <w:r w:rsidRPr="0055047D">
        <w:rPr>
          <w:rFonts w:ascii="Times New Roman" w:hAnsi="Times New Roman" w:cs="Times New Roman"/>
          <w:sz w:val="26"/>
          <w:szCs w:val="26"/>
        </w:rPr>
        <w:t>.</w:t>
      </w:r>
      <w:r w:rsidR="00753CB7">
        <w:rPr>
          <w:rFonts w:ascii="Times New Roman" w:hAnsi="Times New Roman" w:cs="Times New Roman"/>
          <w:sz w:val="26"/>
          <w:szCs w:val="26"/>
        </w:rPr>
        <w:t xml:space="preserve"> </w:t>
      </w:r>
      <w:r w:rsidRPr="0055047D">
        <w:rPr>
          <w:rFonts w:ascii="Times New Roman" w:hAnsi="Times New Roman" w:cs="Times New Roman"/>
          <w:sz w:val="26"/>
          <w:szCs w:val="26"/>
        </w:rPr>
        <w:t xml:space="preserve">Расходы на фонд оплаты труда с начислениями  исполнены на </w:t>
      </w:r>
      <w:r w:rsidR="009C40A6">
        <w:rPr>
          <w:rFonts w:ascii="Times New Roman" w:hAnsi="Times New Roman" w:cs="Times New Roman"/>
          <w:sz w:val="26"/>
          <w:szCs w:val="26"/>
        </w:rPr>
        <w:t>30,6</w:t>
      </w:r>
      <w:r w:rsidRPr="0055047D">
        <w:rPr>
          <w:rFonts w:ascii="Times New Roman" w:hAnsi="Times New Roman" w:cs="Times New Roman"/>
          <w:sz w:val="26"/>
          <w:szCs w:val="26"/>
        </w:rPr>
        <w:t>% или в сумме</w:t>
      </w:r>
      <w:r w:rsidR="009C40A6">
        <w:rPr>
          <w:rFonts w:ascii="Times New Roman" w:hAnsi="Times New Roman" w:cs="Times New Roman"/>
          <w:sz w:val="26"/>
          <w:szCs w:val="26"/>
        </w:rPr>
        <w:t xml:space="preserve"> 19434,2</w:t>
      </w:r>
      <w:r w:rsidRPr="0055047D">
        <w:rPr>
          <w:rFonts w:ascii="Times New Roman" w:hAnsi="Times New Roman" w:cs="Times New Roman"/>
          <w:sz w:val="26"/>
          <w:szCs w:val="26"/>
        </w:rPr>
        <w:t xml:space="preserve">  тыс. рублей, при плане </w:t>
      </w:r>
      <w:r w:rsidR="009C40A6">
        <w:rPr>
          <w:rFonts w:ascii="Times New Roman" w:hAnsi="Times New Roman" w:cs="Times New Roman"/>
          <w:sz w:val="26"/>
          <w:szCs w:val="26"/>
        </w:rPr>
        <w:t>63565,2</w:t>
      </w:r>
      <w:r w:rsidR="00753CB7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53CB7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047D">
        <w:rPr>
          <w:rFonts w:ascii="Times New Roman" w:hAnsi="Times New Roman" w:cs="Times New Roman"/>
          <w:sz w:val="26"/>
          <w:szCs w:val="26"/>
        </w:rPr>
        <w:t xml:space="preserve">Штатная численность работников муниципальных учреждений Аскизского муниципального района составляет </w:t>
      </w:r>
      <w:r w:rsidR="009C40A6">
        <w:rPr>
          <w:rFonts w:ascii="Times New Roman" w:hAnsi="Times New Roman" w:cs="Times New Roman"/>
          <w:sz w:val="26"/>
          <w:szCs w:val="26"/>
        </w:rPr>
        <w:t>2409,1</w:t>
      </w:r>
      <w:r w:rsidRPr="0055047D">
        <w:rPr>
          <w:rFonts w:ascii="Times New Roman" w:hAnsi="Times New Roman" w:cs="Times New Roman"/>
          <w:sz w:val="26"/>
          <w:szCs w:val="26"/>
        </w:rPr>
        <w:t xml:space="preserve"> единицы, фактически замещено </w:t>
      </w:r>
      <w:r w:rsidR="009C40A6">
        <w:rPr>
          <w:rFonts w:ascii="Times New Roman" w:hAnsi="Times New Roman" w:cs="Times New Roman"/>
          <w:sz w:val="26"/>
          <w:szCs w:val="26"/>
        </w:rPr>
        <w:t>2409,1</w:t>
      </w:r>
      <w:r w:rsidR="00753CB7">
        <w:rPr>
          <w:rFonts w:ascii="Times New Roman" w:hAnsi="Times New Roman" w:cs="Times New Roman"/>
          <w:sz w:val="26"/>
          <w:szCs w:val="26"/>
        </w:rPr>
        <w:t xml:space="preserve"> единиц</w:t>
      </w:r>
      <w:r w:rsidRPr="0055047D">
        <w:rPr>
          <w:rFonts w:ascii="Times New Roman" w:hAnsi="Times New Roman" w:cs="Times New Roman"/>
          <w:sz w:val="26"/>
          <w:szCs w:val="26"/>
        </w:rPr>
        <w:t>.</w:t>
      </w:r>
      <w:r w:rsidR="00753CB7">
        <w:rPr>
          <w:rFonts w:ascii="Times New Roman" w:hAnsi="Times New Roman" w:cs="Times New Roman"/>
          <w:sz w:val="26"/>
          <w:szCs w:val="26"/>
        </w:rPr>
        <w:t xml:space="preserve"> </w:t>
      </w:r>
      <w:r w:rsidRPr="0055047D">
        <w:rPr>
          <w:rFonts w:ascii="Times New Roman" w:hAnsi="Times New Roman" w:cs="Times New Roman"/>
          <w:sz w:val="26"/>
          <w:szCs w:val="26"/>
        </w:rPr>
        <w:t xml:space="preserve">Расходы на фонд оплаты труда с начислениями исполнены на </w:t>
      </w:r>
      <w:r w:rsidR="009C40A6">
        <w:rPr>
          <w:rFonts w:ascii="Times New Roman" w:hAnsi="Times New Roman" w:cs="Times New Roman"/>
          <w:sz w:val="26"/>
          <w:szCs w:val="26"/>
        </w:rPr>
        <w:t>20,4</w:t>
      </w:r>
      <w:r w:rsidRPr="0055047D">
        <w:rPr>
          <w:rFonts w:ascii="Times New Roman" w:hAnsi="Times New Roman" w:cs="Times New Roman"/>
          <w:sz w:val="26"/>
          <w:szCs w:val="26"/>
        </w:rPr>
        <w:t xml:space="preserve">% или в сумме  </w:t>
      </w:r>
      <w:r w:rsidR="009C40A6">
        <w:rPr>
          <w:rFonts w:ascii="Times New Roman" w:hAnsi="Times New Roman" w:cs="Times New Roman"/>
          <w:sz w:val="26"/>
          <w:szCs w:val="26"/>
        </w:rPr>
        <w:t>341914,1</w:t>
      </w:r>
      <w:r w:rsidRPr="0055047D">
        <w:rPr>
          <w:rFonts w:ascii="Times New Roman" w:hAnsi="Times New Roman" w:cs="Times New Roman"/>
          <w:sz w:val="26"/>
          <w:szCs w:val="26"/>
        </w:rPr>
        <w:t xml:space="preserve"> тыс. рублей, при плане  </w:t>
      </w:r>
      <w:r w:rsidR="009C40A6">
        <w:rPr>
          <w:rFonts w:ascii="Times New Roman" w:hAnsi="Times New Roman" w:cs="Times New Roman"/>
          <w:sz w:val="26"/>
          <w:szCs w:val="26"/>
        </w:rPr>
        <w:t>1678474,3</w:t>
      </w:r>
      <w:r w:rsidR="00753CB7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53CB7" w:rsidRDefault="00753CB7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6665B" w:rsidRPr="00D473F3" w:rsidRDefault="00753CB7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14</w:t>
      </w:r>
      <w:r w:rsidR="0046665B" w:rsidRPr="00D473F3">
        <w:rPr>
          <w:rFonts w:ascii="Times New Roman" w:hAnsi="Times New Roman" w:cs="Times New Roman"/>
          <w:bCs/>
          <w:sz w:val="26"/>
          <w:szCs w:val="26"/>
        </w:rPr>
        <w:t>.</w:t>
      </w:r>
      <w:r w:rsidR="0046665B" w:rsidRPr="00D473F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46665B" w:rsidRPr="00D473F3">
        <w:rPr>
          <w:rFonts w:ascii="Times New Roman" w:hAnsi="Times New Roman" w:cs="Times New Roman"/>
          <w:sz w:val="26"/>
          <w:szCs w:val="26"/>
        </w:rPr>
        <w:t>Предложения:</w:t>
      </w:r>
    </w:p>
    <w:p w:rsidR="0046665B" w:rsidRPr="00DF6BAC" w:rsidRDefault="0046665B" w:rsidP="0046665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46665B" w:rsidRDefault="0046665B" w:rsidP="0046665B">
      <w:pPr>
        <w:spacing w:line="240" w:lineRule="auto"/>
        <w:ind w:left="-567"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Рекомендовать Совету депутатов Аскизского района  отчет об исполнении бюджета Аскизского</w:t>
      </w:r>
      <w:r w:rsidRPr="00D473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 района за  1 первый 202</w:t>
      </w:r>
      <w:r w:rsidR="00753CB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года принять к сведению.</w:t>
      </w:r>
    </w:p>
    <w:p w:rsidR="0046665B" w:rsidRPr="00D473F3" w:rsidRDefault="0046665B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>Председатель</w:t>
      </w: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 xml:space="preserve">Контрольно- ревизионной                 </w:t>
      </w:r>
    </w:p>
    <w:p w:rsidR="00E16AAD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 xml:space="preserve">комиссии Аскизского района                                                                      </w:t>
      </w: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>Л.Ф.Чебодаева</w:t>
      </w:r>
    </w:p>
    <w:p w:rsidR="00BA41C8" w:rsidRPr="00D8727B" w:rsidRDefault="00BA41C8" w:rsidP="00454523">
      <w:pPr>
        <w:spacing w:before="240" w:line="240" w:lineRule="auto"/>
        <w:ind w:firstLine="54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9321B0" w:rsidRDefault="009321B0" w:rsidP="009321B0">
      <w:pPr>
        <w:ind w:firstLine="540"/>
        <w:rPr>
          <w:rFonts w:ascii="Calibri" w:hAnsi="Calibri"/>
        </w:rPr>
      </w:pPr>
    </w:p>
    <w:p w:rsidR="00F83099" w:rsidRDefault="00F83099"/>
    <w:sectPr w:rsidR="00F83099" w:rsidSect="00052DC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9E4" w:rsidRDefault="005019E4" w:rsidP="00AA4C3B">
      <w:pPr>
        <w:spacing w:after="0" w:line="240" w:lineRule="auto"/>
      </w:pPr>
      <w:r>
        <w:separator/>
      </w:r>
    </w:p>
  </w:endnote>
  <w:endnote w:type="continuationSeparator" w:id="0">
    <w:p w:rsidR="005019E4" w:rsidRDefault="005019E4" w:rsidP="00AA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5384"/>
      <w:docPartObj>
        <w:docPartGallery w:val="Page Numbers (Bottom of Page)"/>
        <w:docPartUnique/>
      </w:docPartObj>
    </w:sdtPr>
    <w:sdtEndPr/>
    <w:sdtContent>
      <w:p w:rsidR="003973C7" w:rsidRDefault="003973C7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3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73C7" w:rsidRDefault="003973C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9E4" w:rsidRDefault="005019E4" w:rsidP="00AA4C3B">
      <w:pPr>
        <w:spacing w:after="0" w:line="240" w:lineRule="auto"/>
      </w:pPr>
      <w:r>
        <w:separator/>
      </w:r>
    </w:p>
  </w:footnote>
  <w:footnote w:type="continuationSeparator" w:id="0">
    <w:p w:rsidR="005019E4" w:rsidRDefault="005019E4" w:rsidP="00AA4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B21E0"/>
    <w:multiLevelType w:val="hybridMultilevel"/>
    <w:tmpl w:val="5024CCA0"/>
    <w:lvl w:ilvl="0" w:tplc="F09639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1812329"/>
    <w:multiLevelType w:val="hybridMultilevel"/>
    <w:tmpl w:val="47D6724C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>
    <w:nsid w:val="72DC2E99"/>
    <w:multiLevelType w:val="multilevel"/>
    <w:tmpl w:val="A5D674C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1B0"/>
    <w:rsid w:val="00000B5A"/>
    <w:rsid w:val="00003D4C"/>
    <w:rsid w:val="00015ADE"/>
    <w:rsid w:val="00017A83"/>
    <w:rsid w:val="000206B3"/>
    <w:rsid w:val="00025C62"/>
    <w:rsid w:val="00027B3A"/>
    <w:rsid w:val="00030036"/>
    <w:rsid w:val="00031D12"/>
    <w:rsid w:val="000322E3"/>
    <w:rsid w:val="00032889"/>
    <w:rsid w:val="0004048C"/>
    <w:rsid w:val="00044788"/>
    <w:rsid w:val="00050AD6"/>
    <w:rsid w:val="00052DCE"/>
    <w:rsid w:val="00055BBE"/>
    <w:rsid w:val="0005741A"/>
    <w:rsid w:val="0006036A"/>
    <w:rsid w:val="00063344"/>
    <w:rsid w:val="0007079A"/>
    <w:rsid w:val="000727DF"/>
    <w:rsid w:val="00087CB9"/>
    <w:rsid w:val="00090632"/>
    <w:rsid w:val="00096FB2"/>
    <w:rsid w:val="000A217C"/>
    <w:rsid w:val="000A2FFF"/>
    <w:rsid w:val="000A4850"/>
    <w:rsid w:val="000A60C0"/>
    <w:rsid w:val="000B59E3"/>
    <w:rsid w:val="000B618D"/>
    <w:rsid w:val="000C2402"/>
    <w:rsid w:val="000C5976"/>
    <w:rsid w:val="000D205F"/>
    <w:rsid w:val="000D20EB"/>
    <w:rsid w:val="000D2A05"/>
    <w:rsid w:val="000D609D"/>
    <w:rsid w:val="000D74C5"/>
    <w:rsid w:val="000D7FA4"/>
    <w:rsid w:val="000E2FE2"/>
    <w:rsid w:val="000F0A7C"/>
    <w:rsid w:val="000F0F7C"/>
    <w:rsid w:val="000F26CE"/>
    <w:rsid w:val="000F321D"/>
    <w:rsid w:val="000F3340"/>
    <w:rsid w:val="000F47FB"/>
    <w:rsid w:val="001006B8"/>
    <w:rsid w:val="0010484A"/>
    <w:rsid w:val="00106E35"/>
    <w:rsid w:val="001079B4"/>
    <w:rsid w:val="00107C9B"/>
    <w:rsid w:val="0012454D"/>
    <w:rsid w:val="001247C5"/>
    <w:rsid w:val="00134742"/>
    <w:rsid w:val="00143375"/>
    <w:rsid w:val="0014600A"/>
    <w:rsid w:val="00146088"/>
    <w:rsid w:val="00151529"/>
    <w:rsid w:val="00152643"/>
    <w:rsid w:val="00161B22"/>
    <w:rsid w:val="00162044"/>
    <w:rsid w:val="00163F0C"/>
    <w:rsid w:val="001665C9"/>
    <w:rsid w:val="001701B2"/>
    <w:rsid w:val="0017757E"/>
    <w:rsid w:val="00182785"/>
    <w:rsid w:val="0018356E"/>
    <w:rsid w:val="00183A3A"/>
    <w:rsid w:val="001853BD"/>
    <w:rsid w:val="001871E1"/>
    <w:rsid w:val="0019003E"/>
    <w:rsid w:val="00191B06"/>
    <w:rsid w:val="001957FF"/>
    <w:rsid w:val="00195D91"/>
    <w:rsid w:val="001A0FBD"/>
    <w:rsid w:val="001A14C4"/>
    <w:rsid w:val="001A24B4"/>
    <w:rsid w:val="001A291E"/>
    <w:rsid w:val="001A4CA5"/>
    <w:rsid w:val="001A7588"/>
    <w:rsid w:val="001A7BD1"/>
    <w:rsid w:val="001B40C9"/>
    <w:rsid w:val="001B523D"/>
    <w:rsid w:val="001C14C0"/>
    <w:rsid w:val="001C2B47"/>
    <w:rsid w:val="001C5DAF"/>
    <w:rsid w:val="001D1136"/>
    <w:rsid w:val="001D48CE"/>
    <w:rsid w:val="001D4F5E"/>
    <w:rsid w:val="001D633B"/>
    <w:rsid w:val="001D63AA"/>
    <w:rsid w:val="001E27B8"/>
    <w:rsid w:val="001E43A2"/>
    <w:rsid w:val="001E5285"/>
    <w:rsid w:val="001F7166"/>
    <w:rsid w:val="00206BAE"/>
    <w:rsid w:val="002127B3"/>
    <w:rsid w:val="0021319A"/>
    <w:rsid w:val="00213D9E"/>
    <w:rsid w:val="00242383"/>
    <w:rsid w:val="002507B4"/>
    <w:rsid w:val="00253265"/>
    <w:rsid w:val="0026094D"/>
    <w:rsid w:val="00265E05"/>
    <w:rsid w:val="0027003F"/>
    <w:rsid w:val="00277657"/>
    <w:rsid w:val="00287348"/>
    <w:rsid w:val="00287816"/>
    <w:rsid w:val="0028781E"/>
    <w:rsid w:val="002910B4"/>
    <w:rsid w:val="002A5348"/>
    <w:rsid w:val="002A5CDC"/>
    <w:rsid w:val="002A6804"/>
    <w:rsid w:val="002B3714"/>
    <w:rsid w:val="002B4C45"/>
    <w:rsid w:val="002C0F56"/>
    <w:rsid w:val="002C1876"/>
    <w:rsid w:val="002C5CE9"/>
    <w:rsid w:val="002C7209"/>
    <w:rsid w:val="002E21C4"/>
    <w:rsid w:val="002E3080"/>
    <w:rsid w:val="002E5818"/>
    <w:rsid w:val="002F00F0"/>
    <w:rsid w:val="002F01CB"/>
    <w:rsid w:val="002F4B3E"/>
    <w:rsid w:val="00304CAE"/>
    <w:rsid w:val="00305802"/>
    <w:rsid w:val="00310558"/>
    <w:rsid w:val="00310FC7"/>
    <w:rsid w:val="0031611E"/>
    <w:rsid w:val="003211FD"/>
    <w:rsid w:val="00324E59"/>
    <w:rsid w:val="003332BE"/>
    <w:rsid w:val="0034174A"/>
    <w:rsid w:val="00345E43"/>
    <w:rsid w:val="0035484B"/>
    <w:rsid w:val="003552B4"/>
    <w:rsid w:val="00355624"/>
    <w:rsid w:val="00360287"/>
    <w:rsid w:val="00361ED8"/>
    <w:rsid w:val="00364E0E"/>
    <w:rsid w:val="00367A0B"/>
    <w:rsid w:val="00367EF6"/>
    <w:rsid w:val="0037423A"/>
    <w:rsid w:val="003815D7"/>
    <w:rsid w:val="003829DE"/>
    <w:rsid w:val="00384002"/>
    <w:rsid w:val="00385645"/>
    <w:rsid w:val="00386FC1"/>
    <w:rsid w:val="00392176"/>
    <w:rsid w:val="00393427"/>
    <w:rsid w:val="0039392E"/>
    <w:rsid w:val="00395C14"/>
    <w:rsid w:val="003973C7"/>
    <w:rsid w:val="003A1451"/>
    <w:rsid w:val="003A2DEC"/>
    <w:rsid w:val="003A4264"/>
    <w:rsid w:val="003A5D74"/>
    <w:rsid w:val="003A774B"/>
    <w:rsid w:val="003B1566"/>
    <w:rsid w:val="003B2CCE"/>
    <w:rsid w:val="003B3C42"/>
    <w:rsid w:val="003B450B"/>
    <w:rsid w:val="003B49EE"/>
    <w:rsid w:val="003B6CBF"/>
    <w:rsid w:val="003C5484"/>
    <w:rsid w:val="003D734B"/>
    <w:rsid w:val="003E06E7"/>
    <w:rsid w:val="003E303A"/>
    <w:rsid w:val="003E4308"/>
    <w:rsid w:val="003E54C1"/>
    <w:rsid w:val="00402083"/>
    <w:rsid w:val="00405814"/>
    <w:rsid w:val="00414943"/>
    <w:rsid w:val="004225A3"/>
    <w:rsid w:val="004279A0"/>
    <w:rsid w:val="00427CF2"/>
    <w:rsid w:val="00431439"/>
    <w:rsid w:val="00434DF5"/>
    <w:rsid w:val="0043732A"/>
    <w:rsid w:val="004439E7"/>
    <w:rsid w:val="004457C9"/>
    <w:rsid w:val="00450C28"/>
    <w:rsid w:val="00454523"/>
    <w:rsid w:val="00455446"/>
    <w:rsid w:val="004563FA"/>
    <w:rsid w:val="004611D6"/>
    <w:rsid w:val="00461E06"/>
    <w:rsid w:val="004631FD"/>
    <w:rsid w:val="004652DB"/>
    <w:rsid w:val="004659A9"/>
    <w:rsid w:val="0046665B"/>
    <w:rsid w:val="004673B5"/>
    <w:rsid w:val="00470FE7"/>
    <w:rsid w:val="00472969"/>
    <w:rsid w:val="004745F3"/>
    <w:rsid w:val="0047651E"/>
    <w:rsid w:val="00477124"/>
    <w:rsid w:val="00482CDB"/>
    <w:rsid w:val="004844EB"/>
    <w:rsid w:val="004940D5"/>
    <w:rsid w:val="004B036F"/>
    <w:rsid w:val="004C4E23"/>
    <w:rsid w:val="004C5803"/>
    <w:rsid w:val="004C708C"/>
    <w:rsid w:val="004D3897"/>
    <w:rsid w:val="004D67C9"/>
    <w:rsid w:val="004D75AA"/>
    <w:rsid w:val="004E0797"/>
    <w:rsid w:val="004E7FF0"/>
    <w:rsid w:val="004F03EA"/>
    <w:rsid w:val="004F1F60"/>
    <w:rsid w:val="004F40B1"/>
    <w:rsid w:val="005019E4"/>
    <w:rsid w:val="005026C1"/>
    <w:rsid w:val="0051047F"/>
    <w:rsid w:val="00513491"/>
    <w:rsid w:val="00520035"/>
    <w:rsid w:val="005220A9"/>
    <w:rsid w:val="00523B95"/>
    <w:rsid w:val="00524C78"/>
    <w:rsid w:val="00527EF3"/>
    <w:rsid w:val="005351FA"/>
    <w:rsid w:val="00535312"/>
    <w:rsid w:val="005367CE"/>
    <w:rsid w:val="00540AAA"/>
    <w:rsid w:val="005412BE"/>
    <w:rsid w:val="00542519"/>
    <w:rsid w:val="00545D81"/>
    <w:rsid w:val="005569C9"/>
    <w:rsid w:val="00562ED9"/>
    <w:rsid w:val="00566989"/>
    <w:rsid w:val="00566E9D"/>
    <w:rsid w:val="005677AA"/>
    <w:rsid w:val="00572DA7"/>
    <w:rsid w:val="00586785"/>
    <w:rsid w:val="00592248"/>
    <w:rsid w:val="0059753E"/>
    <w:rsid w:val="005A001E"/>
    <w:rsid w:val="005A0BDE"/>
    <w:rsid w:val="005A4DA7"/>
    <w:rsid w:val="005B0086"/>
    <w:rsid w:val="005C0908"/>
    <w:rsid w:val="005C4A32"/>
    <w:rsid w:val="005C517D"/>
    <w:rsid w:val="005C56E6"/>
    <w:rsid w:val="005C5B1D"/>
    <w:rsid w:val="005C7AA3"/>
    <w:rsid w:val="005E30B8"/>
    <w:rsid w:val="005F1967"/>
    <w:rsid w:val="005F356E"/>
    <w:rsid w:val="005F629D"/>
    <w:rsid w:val="00600EE5"/>
    <w:rsid w:val="006069F8"/>
    <w:rsid w:val="006149D7"/>
    <w:rsid w:val="00617D59"/>
    <w:rsid w:val="00621B68"/>
    <w:rsid w:val="00623EDF"/>
    <w:rsid w:val="006258D3"/>
    <w:rsid w:val="00630F38"/>
    <w:rsid w:val="0063146D"/>
    <w:rsid w:val="00631702"/>
    <w:rsid w:val="00631E9F"/>
    <w:rsid w:val="006334D7"/>
    <w:rsid w:val="006339F4"/>
    <w:rsid w:val="00641645"/>
    <w:rsid w:val="006513AB"/>
    <w:rsid w:val="006515AC"/>
    <w:rsid w:val="00652EE3"/>
    <w:rsid w:val="006551F0"/>
    <w:rsid w:val="00655C30"/>
    <w:rsid w:val="006600E4"/>
    <w:rsid w:val="006619C0"/>
    <w:rsid w:val="0066220F"/>
    <w:rsid w:val="006707C9"/>
    <w:rsid w:val="006761C4"/>
    <w:rsid w:val="0068065F"/>
    <w:rsid w:val="00681654"/>
    <w:rsid w:val="00682B1E"/>
    <w:rsid w:val="00686D79"/>
    <w:rsid w:val="00690F4D"/>
    <w:rsid w:val="00693C73"/>
    <w:rsid w:val="00693F24"/>
    <w:rsid w:val="0069459D"/>
    <w:rsid w:val="00694CE5"/>
    <w:rsid w:val="006A44AA"/>
    <w:rsid w:val="006A548F"/>
    <w:rsid w:val="006A6EC7"/>
    <w:rsid w:val="006A7A1E"/>
    <w:rsid w:val="006B1A3C"/>
    <w:rsid w:val="006B6B8E"/>
    <w:rsid w:val="006C45C0"/>
    <w:rsid w:val="006C4BCC"/>
    <w:rsid w:val="006C55A2"/>
    <w:rsid w:val="006D1124"/>
    <w:rsid w:val="006D2965"/>
    <w:rsid w:val="006D79B7"/>
    <w:rsid w:val="006E0697"/>
    <w:rsid w:val="006E2FEB"/>
    <w:rsid w:val="006E6C24"/>
    <w:rsid w:val="006E73CE"/>
    <w:rsid w:val="0070004E"/>
    <w:rsid w:val="00700FFB"/>
    <w:rsid w:val="00704F7E"/>
    <w:rsid w:val="00706008"/>
    <w:rsid w:val="00711386"/>
    <w:rsid w:val="00712B99"/>
    <w:rsid w:val="00716ECB"/>
    <w:rsid w:val="0072434E"/>
    <w:rsid w:val="007341D6"/>
    <w:rsid w:val="00741AE4"/>
    <w:rsid w:val="007441DB"/>
    <w:rsid w:val="007462D5"/>
    <w:rsid w:val="00746B10"/>
    <w:rsid w:val="00753CB7"/>
    <w:rsid w:val="007561C6"/>
    <w:rsid w:val="00761F5D"/>
    <w:rsid w:val="007860ED"/>
    <w:rsid w:val="00786CC6"/>
    <w:rsid w:val="0078752D"/>
    <w:rsid w:val="007A4ACB"/>
    <w:rsid w:val="007A5CFE"/>
    <w:rsid w:val="007A6B21"/>
    <w:rsid w:val="007A73F4"/>
    <w:rsid w:val="007B0276"/>
    <w:rsid w:val="007B3C2A"/>
    <w:rsid w:val="007B6354"/>
    <w:rsid w:val="007C36E1"/>
    <w:rsid w:val="007C3A27"/>
    <w:rsid w:val="007C689A"/>
    <w:rsid w:val="007C742D"/>
    <w:rsid w:val="007D5054"/>
    <w:rsid w:val="007D5F04"/>
    <w:rsid w:val="007E0D66"/>
    <w:rsid w:val="007E383D"/>
    <w:rsid w:val="007E780C"/>
    <w:rsid w:val="007F23D7"/>
    <w:rsid w:val="007F54B8"/>
    <w:rsid w:val="007F5E2C"/>
    <w:rsid w:val="008109A8"/>
    <w:rsid w:val="00812A49"/>
    <w:rsid w:val="00814B8E"/>
    <w:rsid w:val="00820997"/>
    <w:rsid w:val="00825EC1"/>
    <w:rsid w:val="0083038B"/>
    <w:rsid w:val="00833B6B"/>
    <w:rsid w:val="00837838"/>
    <w:rsid w:val="00843977"/>
    <w:rsid w:val="008464F7"/>
    <w:rsid w:val="008513C6"/>
    <w:rsid w:val="00852480"/>
    <w:rsid w:val="00856331"/>
    <w:rsid w:val="008617CD"/>
    <w:rsid w:val="00876E54"/>
    <w:rsid w:val="00880626"/>
    <w:rsid w:val="008818C2"/>
    <w:rsid w:val="00883828"/>
    <w:rsid w:val="008878CE"/>
    <w:rsid w:val="008925B0"/>
    <w:rsid w:val="008938BF"/>
    <w:rsid w:val="008A358D"/>
    <w:rsid w:val="008A4390"/>
    <w:rsid w:val="008A6752"/>
    <w:rsid w:val="008A69F4"/>
    <w:rsid w:val="008B300A"/>
    <w:rsid w:val="008B39B9"/>
    <w:rsid w:val="008B521A"/>
    <w:rsid w:val="008B67C2"/>
    <w:rsid w:val="008C545F"/>
    <w:rsid w:val="008C669D"/>
    <w:rsid w:val="008D0FE2"/>
    <w:rsid w:val="008E22E7"/>
    <w:rsid w:val="008F02BA"/>
    <w:rsid w:val="00901B82"/>
    <w:rsid w:val="00901BBE"/>
    <w:rsid w:val="00901C4B"/>
    <w:rsid w:val="00902444"/>
    <w:rsid w:val="00905756"/>
    <w:rsid w:val="00905F67"/>
    <w:rsid w:val="00906BFF"/>
    <w:rsid w:val="009076BC"/>
    <w:rsid w:val="009135E8"/>
    <w:rsid w:val="00913D19"/>
    <w:rsid w:val="009158E8"/>
    <w:rsid w:val="0092031C"/>
    <w:rsid w:val="009244E0"/>
    <w:rsid w:val="009249C6"/>
    <w:rsid w:val="00931CEF"/>
    <w:rsid w:val="009321B0"/>
    <w:rsid w:val="009326D4"/>
    <w:rsid w:val="009334B4"/>
    <w:rsid w:val="00940000"/>
    <w:rsid w:val="00943212"/>
    <w:rsid w:val="00943C8E"/>
    <w:rsid w:val="0095792B"/>
    <w:rsid w:val="009652E9"/>
    <w:rsid w:val="009768AC"/>
    <w:rsid w:val="00984F13"/>
    <w:rsid w:val="0098780C"/>
    <w:rsid w:val="00994195"/>
    <w:rsid w:val="00995C2B"/>
    <w:rsid w:val="00996740"/>
    <w:rsid w:val="009A2818"/>
    <w:rsid w:val="009A6BAE"/>
    <w:rsid w:val="009B5ABD"/>
    <w:rsid w:val="009C40A6"/>
    <w:rsid w:val="009D4E10"/>
    <w:rsid w:val="009F3936"/>
    <w:rsid w:val="009F3B35"/>
    <w:rsid w:val="009F7D01"/>
    <w:rsid w:val="00A04241"/>
    <w:rsid w:val="00A04D31"/>
    <w:rsid w:val="00A10CFD"/>
    <w:rsid w:val="00A12F15"/>
    <w:rsid w:val="00A147F2"/>
    <w:rsid w:val="00A25090"/>
    <w:rsid w:val="00A43F1B"/>
    <w:rsid w:val="00A46382"/>
    <w:rsid w:val="00A51616"/>
    <w:rsid w:val="00A55C6E"/>
    <w:rsid w:val="00A565F1"/>
    <w:rsid w:val="00A75A09"/>
    <w:rsid w:val="00A80C43"/>
    <w:rsid w:val="00A94D85"/>
    <w:rsid w:val="00A96A26"/>
    <w:rsid w:val="00AA141B"/>
    <w:rsid w:val="00AA4C3B"/>
    <w:rsid w:val="00AB3C2F"/>
    <w:rsid w:val="00AC2670"/>
    <w:rsid w:val="00AC2CA0"/>
    <w:rsid w:val="00AC54CD"/>
    <w:rsid w:val="00AC56B2"/>
    <w:rsid w:val="00AD2678"/>
    <w:rsid w:val="00AD6F18"/>
    <w:rsid w:val="00AE3FEA"/>
    <w:rsid w:val="00AE4C2D"/>
    <w:rsid w:val="00B0729F"/>
    <w:rsid w:val="00B07A96"/>
    <w:rsid w:val="00B13BCB"/>
    <w:rsid w:val="00B15312"/>
    <w:rsid w:val="00B160D8"/>
    <w:rsid w:val="00B169FB"/>
    <w:rsid w:val="00B20885"/>
    <w:rsid w:val="00B222D6"/>
    <w:rsid w:val="00B237EB"/>
    <w:rsid w:val="00B2660E"/>
    <w:rsid w:val="00B26818"/>
    <w:rsid w:val="00B447AC"/>
    <w:rsid w:val="00B45273"/>
    <w:rsid w:val="00B54A5F"/>
    <w:rsid w:val="00B60969"/>
    <w:rsid w:val="00B611F9"/>
    <w:rsid w:val="00B67346"/>
    <w:rsid w:val="00B73FC9"/>
    <w:rsid w:val="00B80AAB"/>
    <w:rsid w:val="00B81694"/>
    <w:rsid w:val="00B81D9A"/>
    <w:rsid w:val="00B827C3"/>
    <w:rsid w:val="00B82EB6"/>
    <w:rsid w:val="00B8436D"/>
    <w:rsid w:val="00BA0D88"/>
    <w:rsid w:val="00BA41C8"/>
    <w:rsid w:val="00BA5CA4"/>
    <w:rsid w:val="00BA5F97"/>
    <w:rsid w:val="00BB018C"/>
    <w:rsid w:val="00BB0F43"/>
    <w:rsid w:val="00BB3E06"/>
    <w:rsid w:val="00BB50DC"/>
    <w:rsid w:val="00BB516A"/>
    <w:rsid w:val="00BB5300"/>
    <w:rsid w:val="00BC0C11"/>
    <w:rsid w:val="00BC0C16"/>
    <w:rsid w:val="00BD0F2C"/>
    <w:rsid w:val="00BE14D5"/>
    <w:rsid w:val="00BE343A"/>
    <w:rsid w:val="00BE709D"/>
    <w:rsid w:val="00BF192A"/>
    <w:rsid w:val="00C04429"/>
    <w:rsid w:val="00C06146"/>
    <w:rsid w:val="00C13ADD"/>
    <w:rsid w:val="00C15CBF"/>
    <w:rsid w:val="00C23510"/>
    <w:rsid w:val="00C4113D"/>
    <w:rsid w:val="00C41410"/>
    <w:rsid w:val="00C418FA"/>
    <w:rsid w:val="00C45F7A"/>
    <w:rsid w:val="00C4711F"/>
    <w:rsid w:val="00C52E31"/>
    <w:rsid w:val="00C62D2F"/>
    <w:rsid w:val="00C6595A"/>
    <w:rsid w:val="00C700FD"/>
    <w:rsid w:val="00C73F9F"/>
    <w:rsid w:val="00C74A49"/>
    <w:rsid w:val="00C763CE"/>
    <w:rsid w:val="00C764A1"/>
    <w:rsid w:val="00C76523"/>
    <w:rsid w:val="00C76931"/>
    <w:rsid w:val="00C77640"/>
    <w:rsid w:val="00C82F96"/>
    <w:rsid w:val="00C90695"/>
    <w:rsid w:val="00CA3090"/>
    <w:rsid w:val="00CA335A"/>
    <w:rsid w:val="00CA7680"/>
    <w:rsid w:val="00CB0717"/>
    <w:rsid w:val="00CB1082"/>
    <w:rsid w:val="00CB15FE"/>
    <w:rsid w:val="00CB46CC"/>
    <w:rsid w:val="00CB479F"/>
    <w:rsid w:val="00CB6F7E"/>
    <w:rsid w:val="00CC28E6"/>
    <w:rsid w:val="00CC3027"/>
    <w:rsid w:val="00CD7BD9"/>
    <w:rsid w:val="00CE2B4A"/>
    <w:rsid w:val="00CE4B17"/>
    <w:rsid w:val="00CE4DCB"/>
    <w:rsid w:val="00CE5D74"/>
    <w:rsid w:val="00CF24CC"/>
    <w:rsid w:val="00CF2F71"/>
    <w:rsid w:val="00CF37BF"/>
    <w:rsid w:val="00CF3D0A"/>
    <w:rsid w:val="00CF590C"/>
    <w:rsid w:val="00D01FBA"/>
    <w:rsid w:val="00D02035"/>
    <w:rsid w:val="00D04EE0"/>
    <w:rsid w:val="00D06E2A"/>
    <w:rsid w:val="00D07E35"/>
    <w:rsid w:val="00D11D2A"/>
    <w:rsid w:val="00D12E6D"/>
    <w:rsid w:val="00D14D4C"/>
    <w:rsid w:val="00D175CE"/>
    <w:rsid w:val="00D20B2E"/>
    <w:rsid w:val="00D23599"/>
    <w:rsid w:val="00D27B7E"/>
    <w:rsid w:val="00D33779"/>
    <w:rsid w:val="00D36DFC"/>
    <w:rsid w:val="00D45F3F"/>
    <w:rsid w:val="00D47A74"/>
    <w:rsid w:val="00D501A5"/>
    <w:rsid w:val="00D53A47"/>
    <w:rsid w:val="00D53D1D"/>
    <w:rsid w:val="00D82C5F"/>
    <w:rsid w:val="00D83B48"/>
    <w:rsid w:val="00D8727B"/>
    <w:rsid w:val="00D934F3"/>
    <w:rsid w:val="00D941F2"/>
    <w:rsid w:val="00D9423F"/>
    <w:rsid w:val="00DA17A5"/>
    <w:rsid w:val="00DA42AD"/>
    <w:rsid w:val="00DA596C"/>
    <w:rsid w:val="00DA5B7C"/>
    <w:rsid w:val="00DB38BD"/>
    <w:rsid w:val="00DB63F0"/>
    <w:rsid w:val="00DD59CD"/>
    <w:rsid w:val="00DE0A79"/>
    <w:rsid w:val="00DF308E"/>
    <w:rsid w:val="00DF4E34"/>
    <w:rsid w:val="00E00BF7"/>
    <w:rsid w:val="00E019EE"/>
    <w:rsid w:val="00E110BE"/>
    <w:rsid w:val="00E132C3"/>
    <w:rsid w:val="00E16AAD"/>
    <w:rsid w:val="00E221AC"/>
    <w:rsid w:val="00E30108"/>
    <w:rsid w:val="00E303D2"/>
    <w:rsid w:val="00E30FB7"/>
    <w:rsid w:val="00E35F9A"/>
    <w:rsid w:val="00E525CA"/>
    <w:rsid w:val="00E5289D"/>
    <w:rsid w:val="00E57242"/>
    <w:rsid w:val="00E64D9B"/>
    <w:rsid w:val="00E71B3D"/>
    <w:rsid w:val="00E774F9"/>
    <w:rsid w:val="00E77F25"/>
    <w:rsid w:val="00E9137B"/>
    <w:rsid w:val="00E924F4"/>
    <w:rsid w:val="00EA2BE6"/>
    <w:rsid w:val="00EA2ED8"/>
    <w:rsid w:val="00EA3BEA"/>
    <w:rsid w:val="00EA4784"/>
    <w:rsid w:val="00EA5E74"/>
    <w:rsid w:val="00EA73B8"/>
    <w:rsid w:val="00EB49A4"/>
    <w:rsid w:val="00EC3976"/>
    <w:rsid w:val="00EC569C"/>
    <w:rsid w:val="00ED54E0"/>
    <w:rsid w:val="00EE2000"/>
    <w:rsid w:val="00EE5A51"/>
    <w:rsid w:val="00EF01EE"/>
    <w:rsid w:val="00EF0BD5"/>
    <w:rsid w:val="00EF1998"/>
    <w:rsid w:val="00EF3FEB"/>
    <w:rsid w:val="00F0181D"/>
    <w:rsid w:val="00F03506"/>
    <w:rsid w:val="00F05E53"/>
    <w:rsid w:val="00F074BE"/>
    <w:rsid w:val="00F1108D"/>
    <w:rsid w:val="00F13E4E"/>
    <w:rsid w:val="00F14DA1"/>
    <w:rsid w:val="00F21BD0"/>
    <w:rsid w:val="00F22D96"/>
    <w:rsid w:val="00F239CB"/>
    <w:rsid w:val="00F25FB1"/>
    <w:rsid w:val="00F27B96"/>
    <w:rsid w:val="00F31F7F"/>
    <w:rsid w:val="00F35DBD"/>
    <w:rsid w:val="00F415A4"/>
    <w:rsid w:val="00F45FF3"/>
    <w:rsid w:val="00F470F7"/>
    <w:rsid w:val="00F511CF"/>
    <w:rsid w:val="00F52E43"/>
    <w:rsid w:val="00F545F1"/>
    <w:rsid w:val="00F61F44"/>
    <w:rsid w:val="00F823C1"/>
    <w:rsid w:val="00F82573"/>
    <w:rsid w:val="00F83099"/>
    <w:rsid w:val="00F8719F"/>
    <w:rsid w:val="00F91A6A"/>
    <w:rsid w:val="00F961CC"/>
    <w:rsid w:val="00F96DAF"/>
    <w:rsid w:val="00FA06DA"/>
    <w:rsid w:val="00FA6238"/>
    <w:rsid w:val="00FB1F2B"/>
    <w:rsid w:val="00FC35F8"/>
    <w:rsid w:val="00FD3398"/>
    <w:rsid w:val="00FD41BC"/>
    <w:rsid w:val="00FD5C59"/>
    <w:rsid w:val="00FE3238"/>
    <w:rsid w:val="00FE6ED2"/>
    <w:rsid w:val="00FF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321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321B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9321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321B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321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Стиль 14 пт"/>
    <w:basedOn w:val="a0"/>
    <w:rsid w:val="009321B0"/>
    <w:rPr>
      <w:rFonts w:ascii="Times New Roman" w:hAnsi="Times New Roman" w:cs="Times New Roman" w:hint="default"/>
      <w:sz w:val="28"/>
    </w:rPr>
  </w:style>
  <w:style w:type="paragraph" w:styleId="a7">
    <w:name w:val="header"/>
    <w:basedOn w:val="a"/>
    <w:link w:val="a8"/>
    <w:uiPriority w:val="99"/>
    <w:semiHidden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A4C3B"/>
  </w:style>
  <w:style w:type="paragraph" w:styleId="a9">
    <w:name w:val="footer"/>
    <w:basedOn w:val="a"/>
    <w:link w:val="aa"/>
    <w:uiPriority w:val="99"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C3B"/>
  </w:style>
  <w:style w:type="paragraph" w:styleId="ab">
    <w:name w:val="List Paragraph"/>
    <w:basedOn w:val="a"/>
    <w:uiPriority w:val="34"/>
    <w:qFormat/>
    <w:rsid w:val="00B0729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D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3A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9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BA5C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5CA4"/>
    <w:rPr>
      <w:sz w:val="16"/>
      <w:szCs w:val="16"/>
    </w:rPr>
  </w:style>
  <w:style w:type="paragraph" w:styleId="af">
    <w:name w:val="Title"/>
    <w:basedOn w:val="a"/>
    <w:link w:val="af0"/>
    <w:uiPriority w:val="99"/>
    <w:qFormat/>
    <w:rsid w:val="007A5C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Название Знак"/>
    <w:basedOn w:val="a0"/>
    <w:link w:val="af"/>
    <w:uiPriority w:val="99"/>
    <w:rsid w:val="007A5CFE"/>
    <w:rPr>
      <w:rFonts w:ascii="Times New Roman" w:eastAsia="Times New Roman" w:hAnsi="Times New Roman" w:cs="Times New Roman"/>
      <w:sz w:val="28"/>
      <w:szCs w:val="24"/>
    </w:rPr>
  </w:style>
  <w:style w:type="paragraph" w:customStyle="1" w:styleId="--">
    <w:name w:val="- СТРАНИЦА -"/>
    <w:uiPriority w:val="99"/>
    <w:rsid w:val="007A5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7A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321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321B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9321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321B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321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Стиль 14 пт"/>
    <w:basedOn w:val="a0"/>
    <w:rsid w:val="009321B0"/>
    <w:rPr>
      <w:rFonts w:ascii="Times New Roman" w:hAnsi="Times New Roman" w:cs="Times New Roman" w:hint="default"/>
      <w:sz w:val="28"/>
    </w:rPr>
  </w:style>
  <w:style w:type="paragraph" w:styleId="a7">
    <w:name w:val="header"/>
    <w:basedOn w:val="a"/>
    <w:link w:val="a8"/>
    <w:uiPriority w:val="99"/>
    <w:semiHidden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A4C3B"/>
  </w:style>
  <w:style w:type="paragraph" w:styleId="a9">
    <w:name w:val="footer"/>
    <w:basedOn w:val="a"/>
    <w:link w:val="aa"/>
    <w:uiPriority w:val="99"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C3B"/>
  </w:style>
  <w:style w:type="paragraph" w:styleId="ab">
    <w:name w:val="List Paragraph"/>
    <w:basedOn w:val="a"/>
    <w:uiPriority w:val="34"/>
    <w:qFormat/>
    <w:rsid w:val="00B0729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D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3A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9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BA5C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5CA4"/>
    <w:rPr>
      <w:sz w:val="16"/>
      <w:szCs w:val="16"/>
    </w:rPr>
  </w:style>
  <w:style w:type="paragraph" w:styleId="af">
    <w:name w:val="Title"/>
    <w:basedOn w:val="a"/>
    <w:link w:val="af0"/>
    <w:uiPriority w:val="99"/>
    <w:qFormat/>
    <w:rsid w:val="007A5C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Название Знак"/>
    <w:basedOn w:val="a0"/>
    <w:link w:val="af"/>
    <w:uiPriority w:val="99"/>
    <w:rsid w:val="007A5CFE"/>
    <w:rPr>
      <w:rFonts w:ascii="Times New Roman" w:eastAsia="Times New Roman" w:hAnsi="Times New Roman" w:cs="Times New Roman"/>
      <w:sz w:val="28"/>
      <w:szCs w:val="24"/>
    </w:rPr>
  </w:style>
  <w:style w:type="paragraph" w:customStyle="1" w:styleId="--">
    <w:name w:val="- СТРАНИЦА -"/>
    <w:uiPriority w:val="99"/>
    <w:rsid w:val="007A5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7A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717D4-E53E-4314-8522-F94178A16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Roscom</dc:creator>
  <cp:lastModifiedBy>User</cp:lastModifiedBy>
  <cp:revision>2</cp:revision>
  <cp:lastPrinted>2026-05-27T08:16:00Z</cp:lastPrinted>
  <dcterms:created xsi:type="dcterms:W3CDTF">2026-09-22T04:55:00Z</dcterms:created>
  <dcterms:modified xsi:type="dcterms:W3CDTF">2026-09-22T04:55:00Z</dcterms:modified>
</cp:coreProperties>
</file>