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98" w:rsidRPr="00DB5498" w:rsidRDefault="00DB5498" w:rsidP="00DB549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DB5498">
        <w:rPr>
          <w:rFonts w:ascii="Arial" w:eastAsia="Times New Roman" w:hAnsi="Arial" w:cs="Arial"/>
          <w:b/>
          <w:bCs/>
          <w:color w:val="2D2D2D"/>
          <w:spacing w:val="2"/>
          <w:kern w:val="36"/>
          <w:sz w:val="46"/>
          <w:szCs w:val="46"/>
        </w:rPr>
        <w:t>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 (с изменениями на: 07.12.2015)</w:t>
      </w:r>
    </w:p>
    <w:p w:rsidR="00DB5498" w:rsidRPr="00DB5498" w:rsidRDefault="00DB5498" w:rsidP="00DB549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 </w:t>
      </w:r>
      <w:r w:rsidRPr="00DB5498">
        <w:rPr>
          <w:rFonts w:ascii="Arial" w:eastAsia="Times New Roman" w:hAnsi="Arial" w:cs="Arial"/>
          <w:color w:val="3C3C3C"/>
          <w:spacing w:val="2"/>
          <w:sz w:val="31"/>
          <w:szCs w:val="31"/>
        </w:rPr>
        <w:br/>
        <w:t>ЗАКОН</w:t>
      </w:r>
    </w:p>
    <w:p w:rsidR="00DB5498" w:rsidRPr="00DB5498" w:rsidRDefault="00DB5498" w:rsidP="00DB549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 РЕСПУБЛИКИ ХАКАСИЯ</w:t>
      </w:r>
      <w:r w:rsidRPr="00DB5498">
        <w:rPr>
          <w:rFonts w:ascii="Arial" w:eastAsia="Times New Roman" w:hAnsi="Arial" w:cs="Arial"/>
          <w:color w:val="3C3C3C"/>
          <w:spacing w:val="2"/>
          <w:sz w:val="31"/>
        </w:rPr>
        <w:t> </w:t>
      </w:r>
    </w:p>
    <w:p w:rsidR="00DB5498" w:rsidRPr="00DB5498" w:rsidRDefault="00DB5498" w:rsidP="00DB5498">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от 06 мая 2005 года N 17-ЗРХ</w:t>
      </w:r>
    </w:p>
    <w:p w:rsidR="00DB5498" w:rsidRPr="00DB5498" w:rsidRDefault="00DB5498" w:rsidP="00DB5498">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X</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by DNSUnlocker</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 редакции</w:t>
      </w:r>
      <w:r w:rsidRPr="00DB5498">
        <w:rPr>
          <w:rFonts w:ascii="Arial" w:eastAsia="Times New Roman" w:hAnsi="Arial" w:cs="Arial"/>
          <w:color w:val="2D2D2D"/>
          <w:spacing w:val="2"/>
          <w:sz w:val="21"/>
        </w:rPr>
        <w:t> </w:t>
      </w:r>
      <w:hyperlink r:id="rId4" w:history="1">
        <w:r w:rsidRPr="00DB5498">
          <w:rPr>
            <w:rFonts w:ascii="Arial" w:eastAsia="Times New Roman" w:hAnsi="Arial" w:cs="Arial"/>
            <w:color w:val="00466E"/>
            <w:spacing w:val="2"/>
            <w:sz w:val="21"/>
            <w:u w:val="single"/>
          </w:rPr>
          <w:t>Законов Республики Хакасия от 01.11.2007 N 64-ЗРХ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5" w:history="1">
        <w:r w:rsidRPr="00DB5498">
          <w:rPr>
            <w:rFonts w:ascii="Arial" w:eastAsia="Times New Roman" w:hAnsi="Arial" w:cs="Arial"/>
            <w:color w:val="00466E"/>
            <w:spacing w:val="2"/>
            <w:sz w:val="21"/>
            <w:u w:val="single"/>
          </w:rPr>
          <w:t>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6"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7" w:history="1">
        <w:r w:rsidRPr="00DB5498">
          <w:rPr>
            <w:rFonts w:ascii="Arial" w:eastAsia="Times New Roman" w:hAnsi="Arial" w:cs="Arial"/>
            <w:color w:val="00466E"/>
            <w:spacing w:val="2"/>
            <w:sz w:val="21"/>
            <w:u w:val="single"/>
          </w:rPr>
          <w:t>от 07.12.2015 N 113-ЗРХ</w:t>
        </w:r>
      </w:hyperlink>
      <w:r w:rsidRPr="00DB5498">
        <w:rPr>
          <w:rFonts w:ascii="Arial" w:eastAsia="Times New Roman" w:hAnsi="Arial" w:cs="Arial"/>
          <w:color w:val="2D2D2D"/>
          <w:spacing w:val="2"/>
          <w:sz w:val="21"/>
          <w:szCs w:val="21"/>
        </w:rPr>
        <w:t>, с изм., внесенными</w:t>
      </w:r>
      <w:r w:rsidRPr="00DB5498">
        <w:rPr>
          <w:rFonts w:ascii="Arial" w:eastAsia="Times New Roman" w:hAnsi="Arial" w:cs="Arial"/>
          <w:color w:val="2D2D2D"/>
          <w:spacing w:val="2"/>
          <w:sz w:val="21"/>
        </w:rPr>
        <w:t> </w:t>
      </w:r>
      <w:hyperlink r:id="rId8" w:history="1">
        <w:r w:rsidRPr="00DB5498">
          <w:rPr>
            <w:rFonts w:ascii="Arial" w:eastAsia="Times New Roman" w:hAnsi="Arial" w:cs="Arial"/>
            <w:color w:val="00466E"/>
            <w:spacing w:val="2"/>
            <w:sz w:val="21"/>
            <w:u w:val="single"/>
          </w:rPr>
          <w:t>Законами Республики Хакасия от 20.12.2011 N 126-ЗРХ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9" w:history="1">
        <w:r w:rsidRPr="00DB5498">
          <w:rPr>
            <w:rFonts w:ascii="Arial" w:eastAsia="Times New Roman" w:hAnsi="Arial" w:cs="Arial"/>
            <w:color w:val="00466E"/>
            <w:spacing w:val="2"/>
            <w:sz w:val="21"/>
            <w:u w:val="single"/>
          </w:rPr>
          <w:t>от 19.12.2012 N 116-ЗРХ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10" w:history="1">
        <w:r w:rsidRPr="00DB5498">
          <w:rPr>
            <w:rFonts w:ascii="Arial" w:eastAsia="Times New Roman" w:hAnsi="Arial" w:cs="Arial"/>
            <w:color w:val="00466E"/>
            <w:spacing w:val="2"/>
            <w:sz w:val="21"/>
            <w:u w:val="single"/>
          </w:rPr>
          <w:t>от 25.12.2013 N 118-ЗРХ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11" w:history="1">
        <w:r w:rsidRPr="00DB5498">
          <w:rPr>
            <w:rFonts w:ascii="Arial" w:eastAsia="Times New Roman" w:hAnsi="Arial" w:cs="Arial"/>
            <w:color w:val="00466E"/>
            <w:spacing w:val="2"/>
            <w:sz w:val="21"/>
            <w:u w:val="single"/>
          </w:rPr>
          <w:t>от 17.12.2014 N 121-ЗРХ</w:t>
        </w:r>
      </w:hyperlink>
      <w:r w:rsidRPr="00DB5498">
        <w:rPr>
          <w:rFonts w:ascii="Arial" w:eastAsia="Times New Roman" w:hAnsi="Arial" w:cs="Arial"/>
          <w:color w:val="2D2D2D"/>
          <w:spacing w:val="2"/>
          <w:sz w:val="21"/>
          <w:szCs w:val="21"/>
        </w:rPr>
        <w:t>)</w:t>
      </w:r>
    </w:p>
    <w:p w:rsidR="00DB5498" w:rsidRPr="00DB5498" w:rsidRDefault="00DB5498" w:rsidP="00DB549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Принят</w:t>
      </w:r>
      <w:r w:rsidRPr="00DB5498">
        <w:rPr>
          <w:rFonts w:ascii="Arial" w:eastAsia="Times New Roman" w:hAnsi="Arial" w:cs="Arial"/>
          <w:color w:val="2D2D2D"/>
          <w:spacing w:val="2"/>
          <w:sz w:val="21"/>
          <w:szCs w:val="21"/>
        </w:rPr>
        <w:br/>
        <w:t>Верховным Советом</w:t>
      </w:r>
      <w:r w:rsidRPr="00DB5498">
        <w:rPr>
          <w:rFonts w:ascii="Arial" w:eastAsia="Times New Roman" w:hAnsi="Arial" w:cs="Arial"/>
          <w:color w:val="2D2D2D"/>
          <w:spacing w:val="2"/>
          <w:sz w:val="21"/>
          <w:szCs w:val="21"/>
        </w:rPr>
        <w:br/>
        <w:t>Республики Хакасия</w:t>
      </w:r>
      <w:r w:rsidRPr="00DB5498">
        <w:rPr>
          <w:rFonts w:ascii="Arial" w:eastAsia="Times New Roman" w:hAnsi="Arial" w:cs="Arial"/>
          <w:color w:val="2D2D2D"/>
          <w:spacing w:val="2"/>
          <w:sz w:val="21"/>
          <w:szCs w:val="21"/>
        </w:rPr>
        <w:br/>
        <w:t>27 апреля 2005 года</w:t>
      </w:r>
      <w:r w:rsidRPr="00DB5498">
        <w:rPr>
          <w:rFonts w:ascii="Arial" w:eastAsia="Times New Roman" w:hAnsi="Arial" w:cs="Arial"/>
          <w:color w:val="2D2D2D"/>
          <w:spacing w:val="2"/>
          <w:sz w:val="21"/>
        </w:rPr>
        <w:t> </w:t>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t>Статья 1</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Органы местного самоуправления муниципальных районов и органы местного самоуправления городских округов Республики Хакасия (далее - органы местного самоуправления) наделяются государственными полномочиями по образованию и обеспечению деятельности комиссий по делам несовершеннолетних и защите их прав (далее - комиссии).</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12" w:history="1">
        <w:r w:rsidRPr="00DB5498">
          <w:rPr>
            <w:rFonts w:ascii="Arial" w:eastAsia="Times New Roman" w:hAnsi="Arial" w:cs="Arial"/>
            <w:color w:val="00466E"/>
            <w:spacing w:val="2"/>
            <w:sz w:val="21"/>
            <w:u w:val="single"/>
          </w:rPr>
          <w:t>Закона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lastRenderedPageBreak/>
        <w:t>2. Органы местного самоуправления наделяются государственными полномочиями, указанными в части 1 настоящей статьи (далее - переданные государственные полномочия), на неограниченный срок.</w:t>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t>Статья 2</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Финансовое обеспечение переданных государственных полномочий осуществляется за счет субвенций, предоставляемых местным бюджетам из республиканского бюджета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13" w:history="1">
        <w:r w:rsidRPr="00DB5498">
          <w:rPr>
            <w:rFonts w:ascii="Arial" w:eastAsia="Times New Roman" w:hAnsi="Arial" w:cs="Arial"/>
            <w:color w:val="00466E"/>
            <w:spacing w:val="2"/>
            <w:sz w:val="21"/>
            <w:u w:val="single"/>
          </w:rPr>
          <w:t>Закона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Общий объем субвенций, предоставляемых местным бюджетам из республиканского бюджета Республики Хакасия для осуществления переданных государственных полномочий, определяется в соответствии с Порядком расчета нормативов согласно приложению 1 к настоящему Закону.</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14" w:history="1">
        <w:r w:rsidRPr="00DB5498">
          <w:rPr>
            <w:rFonts w:ascii="Arial" w:eastAsia="Times New Roman" w:hAnsi="Arial" w:cs="Arial"/>
            <w:color w:val="00466E"/>
            <w:spacing w:val="2"/>
            <w:sz w:val="21"/>
            <w:u w:val="single"/>
          </w:rPr>
          <w:t>Законов Республики Хакасия от 01.11.2007 N 64-ЗРХ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15"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Статья 2(1)</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(введена</w:t>
      </w:r>
      <w:r w:rsidRPr="00DB5498">
        <w:rPr>
          <w:rFonts w:ascii="Arial" w:eastAsia="Times New Roman" w:hAnsi="Arial" w:cs="Arial"/>
          <w:color w:val="2D2D2D"/>
          <w:spacing w:val="2"/>
          <w:sz w:val="21"/>
        </w:rPr>
        <w:t> </w:t>
      </w:r>
      <w:hyperlink r:id="rId16" w:history="1">
        <w:r w:rsidRPr="00DB5498">
          <w:rPr>
            <w:rFonts w:ascii="Arial" w:eastAsia="Times New Roman" w:hAnsi="Arial" w:cs="Arial"/>
            <w:color w:val="00466E"/>
            <w:spacing w:val="2"/>
            <w:sz w:val="21"/>
            <w:u w:val="single"/>
          </w:rPr>
          <w:t>Законом Республики Хакасия от 09.07.2012 N 68-ЗРХ</w:t>
        </w:r>
      </w:hyperlink>
      <w:r w:rsidRPr="00DB5498">
        <w:rPr>
          <w:rFonts w:ascii="Arial" w:eastAsia="Times New Roman" w:hAnsi="Arial" w:cs="Arial"/>
          <w:color w:val="2D2D2D"/>
          <w:spacing w:val="2"/>
          <w:sz w:val="21"/>
          <w:szCs w:val="21"/>
        </w:rPr>
        <w:t>)</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Органы местного самоуправления осуществляют переданные государственные полномочия самостоятельно в соответствии с законодательством Российской Федерации и законодательством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Должностные лица местного самоуправления вправе издавать правовые акты по вопросам, связанным с осуществлением органами местного самоуправления переданных государственных полномочий, в порядке, предусмотренном Уставами муниципальных образований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По вопросам осуществления переданных государственных полномочий органы местного самоуправления и должностные лица местного самоуправления обязаны исполнять правовые акты органов государственной власти Республики Хакасия, изданные в пределах их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 xml:space="preserve">4. В случае выявления нарушений законодательства Российской Федерации и законодательства Республики Хакасия при осуществлении органами местного самоуправления переданных государственных полномочий, а также нецелевого использования финансовых средств, предоставляемых местным бюджетам из республиканского бюджета Республики Хакасия для осуществления переданных </w:t>
      </w:r>
      <w:r w:rsidRPr="00DB5498">
        <w:rPr>
          <w:rFonts w:ascii="Arial" w:eastAsia="Times New Roman" w:hAnsi="Arial" w:cs="Arial"/>
          <w:color w:val="2D2D2D"/>
          <w:spacing w:val="2"/>
          <w:sz w:val="21"/>
          <w:szCs w:val="21"/>
        </w:rPr>
        <w:lastRenderedPageBreak/>
        <w:t>государственных полномочий, органы государственной власти Республики Хакасия, контролирующие осуществление органами местного самоуправления переданных государственных полномочий, вправе давать обязательные для исполнения органами местного самоуправления и их должностными лицами письменные предписания по устранению таких нарушений и обращаться в органы местного самоуправления, к должностным лицам местного самоуправления с предложениями о наложении дисциплинарных взысканий на виновных должностных лиц органов местного самоуправления.</w:t>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t>Статья 3</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Контроль за осуществлением органами местного самоуправления переданных государственных полномочий осуществляют Правительство Республики Хакасия и Министерство финансов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17"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Правительство Республики Хакасия осуществляет общий контроль за осуществлением органами местного самоуправления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(абзац введен</w:t>
      </w:r>
      <w:r w:rsidRPr="00DB5498">
        <w:rPr>
          <w:rFonts w:ascii="Arial" w:eastAsia="Times New Roman" w:hAnsi="Arial" w:cs="Arial"/>
          <w:color w:val="2D2D2D"/>
          <w:spacing w:val="2"/>
          <w:sz w:val="21"/>
        </w:rPr>
        <w:t> </w:t>
      </w:r>
      <w:hyperlink r:id="rId18" w:history="1">
        <w:r w:rsidRPr="00DB5498">
          <w:rPr>
            <w:rFonts w:ascii="Arial" w:eastAsia="Times New Roman" w:hAnsi="Arial" w:cs="Arial"/>
            <w:color w:val="00466E"/>
            <w:spacing w:val="2"/>
            <w:sz w:val="21"/>
            <w:u w:val="single"/>
          </w:rPr>
          <w:t>Законом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Министерство финансов Республики Хакасия осуществляет контроль за использованием органами местного самоуправления финансовых средств, предоставленных из республиканского бюджета Республики Хакасия для осуществления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(абзац введен</w:t>
      </w:r>
      <w:r w:rsidRPr="00DB5498">
        <w:rPr>
          <w:rFonts w:ascii="Arial" w:eastAsia="Times New Roman" w:hAnsi="Arial" w:cs="Arial"/>
          <w:color w:val="2D2D2D"/>
          <w:spacing w:val="2"/>
          <w:sz w:val="21"/>
        </w:rPr>
        <w:t> </w:t>
      </w:r>
      <w:hyperlink r:id="rId19" w:history="1">
        <w:r w:rsidRPr="00DB5498">
          <w:rPr>
            <w:rFonts w:ascii="Arial" w:eastAsia="Times New Roman" w:hAnsi="Arial" w:cs="Arial"/>
            <w:color w:val="00466E"/>
            <w:spacing w:val="2"/>
            <w:sz w:val="21"/>
            <w:u w:val="single"/>
          </w:rPr>
          <w:t>Законом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Абзац утратил силу с 8 ноября 2007 года. -</w:t>
      </w:r>
      <w:r w:rsidRPr="00DB5498">
        <w:rPr>
          <w:rFonts w:ascii="Arial" w:eastAsia="Times New Roman" w:hAnsi="Arial" w:cs="Arial"/>
          <w:color w:val="2D2D2D"/>
          <w:spacing w:val="2"/>
          <w:sz w:val="21"/>
        </w:rPr>
        <w:t> </w:t>
      </w:r>
      <w:hyperlink r:id="rId20" w:history="1">
        <w:r w:rsidRPr="00DB5498">
          <w:rPr>
            <w:rFonts w:ascii="Arial" w:eastAsia="Times New Roman" w:hAnsi="Arial" w:cs="Arial"/>
            <w:color w:val="00466E"/>
            <w:spacing w:val="2"/>
            <w:sz w:val="21"/>
            <w:u w:val="single"/>
          </w:rPr>
          <w:t>Закон Республики Хакасия от 01.11.2007 N 64-ЗРХ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Контроль за осуществлением органами местного самоуправления переданных государственных полномочий осуществляется в форме: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проведения проверок деятельности органов местного самоуправления;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заслушивания отчетов должностных лиц органов местного самоуправления;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рекомендаций органам местного самоуправления;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4) запросов в органы местного самоуправления о предоставлении необходимых сведений.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Утратила силу. -</w:t>
      </w:r>
      <w:r w:rsidRPr="00DB5498">
        <w:rPr>
          <w:rFonts w:ascii="Arial" w:eastAsia="Times New Roman" w:hAnsi="Arial" w:cs="Arial"/>
          <w:color w:val="2D2D2D"/>
          <w:spacing w:val="2"/>
          <w:sz w:val="21"/>
        </w:rPr>
        <w:t> </w:t>
      </w:r>
      <w:hyperlink r:id="rId21" w:history="1">
        <w:r w:rsidRPr="00DB5498">
          <w:rPr>
            <w:rFonts w:ascii="Arial" w:eastAsia="Times New Roman" w:hAnsi="Arial" w:cs="Arial"/>
            <w:color w:val="00466E"/>
            <w:spacing w:val="2"/>
            <w:sz w:val="21"/>
            <w:u w:val="single"/>
          </w:rPr>
          <w:t>Закон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lastRenderedPageBreak/>
        <w:br/>
      </w:r>
    </w:p>
    <w:p w:rsidR="00DB5498" w:rsidRPr="00DB5498" w:rsidRDefault="00DB5498" w:rsidP="00DB549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Статья 3(1)</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(введена</w:t>
      </w:r>
      <w:r w:rsidRPr="00DB5498">
        <w:rPr>
          <w:rFonts w:ascii="Arial" w:eastAsia="Times New Roman" w:hAnsi="Arial" w:cs="Arial"/>
          <w:color w:val="2D2D2D"/>
          <w:spacing w:val="2"/>
          <w:sz w:val="21"/>
        </w:rPr>
        <w:t> </w:t>
      </w:r>
      <w:hyperlink r:id="rId22" w:history="1">
        <w:r w:rsidRPr="00DB5498">
          <w:rPr>
            <w:rFonts w:ascii="Arial" w:eastAsia="Times New Roman" w:hAnsi="Arial" w:cs="Arial"/>
            <w:color w:val="00466E"/>
            <w:spacing w:val="2"/>
            <w:sz w:val="21"/>
            <w:u w:val="single"/>
          </w:rPr>
          <w:t>Законом Республики Хакасия от 09.07.2012 N 68-ЗРХ</w:t>
        </w:r>
      </w:hyperlink>
      <w:r w:rsidRPr="00DB5498">
        <w:rPr>
          <w:rFonts w:ascii="Arial" w:eastAsia="Times New Roman" w:hAnsi="Arial" w:cs="Arial"/>
          <w:color w:val="2D2D2D"/>
          <w:spacing w:val="2"/>
          <w:sz w:val="21"/>
          <w:szCs w:val="21"/>
        </w:rPr>
        <w:t>)</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Органы местного самоуправления при осуществлении переданных государственных полномочий имеют право:</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принимать муниципальные правовые акты по вопросам осуществления переданных государственных полномочий, не противоречащие законодательству Российской Федерации и законодательству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образовывать комиссии в порядке, установленном</w:t>
      </w:r>
      <w:r w:rsidRPr="00DB5498">
        <w:rPr>
          <w:rFonts w:ascii="Arial" w:eastAsia="Times New Roman" w:hAnsi="Arial" w:cs="Arial"/>
          <w:color w:val="2D2D2D"/>
          <w:spacing w:val="2"/>
          <w:sz w:val="21"/>
        </w:rPr>
        <w:t> </w:t>
      </w:r>
      <w:hyperlink r:id="rId23" w:history="1">
        <w:r w:rsidRPr="00DB5498">
          <w:rPr>
            <w:rFonts w:ascii="Arial" w:eastAsia="Times New Roman" w:hAnsi="Arial" w:cs="Arial"/>
            <w:color w:val="00466E"/>
            <w:spacing w:val="2"/>
            <w:sz w:val="21"/>
            <w:u w:val="single"/>
          </w:rPr>
          <w:t>Законом Республики Хакасия от 8 июля 2005 года N 50-ЗРХ "О профилактике безнадзорности и правонарушений несовершеннолетних в Республике Хакасия"</w:t>
        </w:r>
      </w:hyperlink>
      <w:r w:rsidRPr="00DB5498">
        <w:rPr>
          <w:rFonts w:ascii="Arial" w:eastAsia="Times New Roman" w:hAnsi="Arial" w:cs="Arial"/>
          <w:color w:val="2D2D2D"/>
          <w:spacing w:val="2"/>
          <w:sz w:val="21"/>
        </w:rPr>
        <w:t> </w:t>
      </w:r>
      <w:r w:rsidRPr="00DB5498">
        <w:rPr>
          <w:rFonts w:ascii="Arial" w:eastAsia="Times New Roman" w:hAnsi="Arial" w:cs="Arial"/>
          <w:color w:val="2D2D2D"/>
          <w:spacing w:val="2"/>
          <w:sz w:val="21"/>
          <w:szCs w:val="21"/>
        </w:rPr>
        <w:t>(далее - Закон Республики Хакасия "О профилактике безнадзорности и правонарушений несовершеннолетних в Республике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обращаться в Правительство Республики Хакасия и Министерство финансов Республики Хакасия за оказанием методической помощи по вопросам осуществления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4) запрашивать и получать информацию, необходимую для осуществления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5) использовать дополнительно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6) обжаловать в судебном порядке письменные предписания Правительства Республики Хакасия и Министерства финансов Республики Хакасия по устранению нарушений, допущенных при осуществлении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Органы местного самоуправления обязаны:</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осуществлять переданные государственные полномочия в соответствии с законодательством Российской Федерации и законодательством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обеспечивать деятельность созданных ими комиссий и выполнение данными комиссиями обязанностей, предусмотренных</w:t>
      </w:r>
      <w:r w:rsidRPr="00DB5498">
        <w:rPr>
          <w:rFonts w:ascii="Arial" w:eastAsia="Times New Roman" w:hAnsi="Arial" w:cs="Arial"/>
          <w:color w:val="2D2D2D"/>
          <w:spacing w:val="2"/>
          <w:sz w:val="21"/>
        </w:rPr>
        <w:t> </w:t>
      </w:r>
      <w:hyperlink r:id="rId24" w:history="1">
        <w:r w:rsidRPr="00DB5498">
          <w:rPr>
            <w:rFonts w:ascii="Arial" w:eastAsia="Times New Roman" w:hAnsi="Arial" w:cs="Arial"/>
            <w:color w:val="00466E"/>
            <w:spacing w:val="2"/>
            <w:sz w:val="21"/>
            <w:u w:val="single"/>
          </w:rPr>
          <w:t>Федеральным законом от 24 июня 1999 года N 120-ФЗ "Об основах системы профилактики безнадзорности и правонарушений несовершеннолетних"</w:t>
        </w:r>
      </w:hyperlink>
      <w:r w:rsidRPr="00DB5498">
        <w:rPr>
          <w:rFonts w:ascii="Arial" w:eastAsia="Times New Roman" w:hAnsi="Arial" w:cs="Arial"/>
          <w:color w:val="2D2D2D"/>
          <w:spacing w:val="2"/>
          <w:sz w:val="21"/>
          <w:szCs w:val="21"/>
        </w:rPr>
        <w:t>, Законом Республики Хакасия "О профилактике безнадзорности и правонарушений несовершеннолетних в Республике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lastRenderedPageBreak/>
        <w:t>3) определять должностных лиц местного самоуправления, уполномоченных координировать деятельность по осуществлению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4) в случае прекращения осуществления переданных государственных полномочий возвратить неиспользованные финансовые средства;</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5) не допускать нецелевого использования финансовых средств, предоставленных из республиканского бюджета Республики Хакасия на осуществление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6) исполнять письменные предписания Правительства Республики Хакасия и Министерства финансов Республики Хакасия по устранению нарушений, допущенных при осуществлении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7) ежеквартально не позднее 15 числа месяца, следующего за отчетным кварталом, представлять в Комиссию по делам несовершеннолетних и защите их прав при Правительстве Республики Хакасия отчет о реализации переданных государственных полномочий в соответствии с законодательством Российской Федерации и законодательством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8) ежемесячно не позднее 15 числа месяца, следующего за отчетным, представлять в Министерство финансов Республики Хакасия отчет о расходовании финансовых средств, предоставляемых местным бюджетам из республиканского бюджета Республики Хакасия для осуществления переданных государственных полномочий, согласно приложению 2 к настоящему Закону.</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Статья 3(2)</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(введена</w:t>
      </w:r>
      <w:r w:rsidRPr="00DB5498">
        <w:rPr>
          <w:rFonts w:ascii="Arial" w:eastAsia="Times New Roman" w:hAnsi="Arial" w:cs="Arial"/>
          <w:color w:val="2D2D2D"/>
          <w:spacing w:val="2"/>
          <w:sz w:val="21"/>
        </w:rPr>
        <w:t> </w:t>
      </w:r>
      <w:hyperlink r:id="rId25" w:history="1">
        <w:r w:rsidRPr="00DB5498">
          <w:rPr>
            <w:rFonts w:ascii="Arial" w:eastAsia="Times New Roman" w:hAnsi="Arial" w:cs="Arial"/>
            <w:color w:val="00466E"/>
            <w:spacing w:val="2"/>
            <w:sz w:val="21"/>
            <w:u w:val="single"/>
          </w:rPr>
          <w:t>Законом Республики Хакасия от 09.07.2012 N 68-ЗРХ</w:t>
        </w:r>
      </w:hyperlink>
      <w:r w:rsidRPr="00DB5498">
        <w:rPr>
          <w:rFonts w:ascii="Arial" w:eastAsia="Times New Roman" w:hAnsi="Arial" w:cs="Arial"/>
          <w:color w:val="2D2D2D"/>
          <w:spacing w:val="2"/>
          <w:sz w:val="21"/>
          <w:szCs w:val="21"/>
        </w:rPr>
        <w:t>)</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Правительство Республики Хакасия и Министерство финансов Республики Хакасия вправе: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контролировать осуществление органами местного самоуправления переданных государственных полномочий, а также использование предоставленных на эти цели финансовых средств;</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оказывать органам местного самоуправления консультативную помощь по вопросам осуществления ими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издавать нормативные правовые акты по вопросам осуществления органами местного самоуправления переданных государственных полномочий в пределах своей компетенции;</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 xml:space="preserve">4) в случае выявления нарушений требований законов по вопросам осуществления </w:t>
      </w:r>
      <w:r w:rsidRPr="00DB5498">
        <w:rPr>
          <w:rFonts w:ascii="Arial" w:eastAsia="Times New Roman" w:hAnsi="Arial" w:cs="Arial"/>
          <w:color w:val="2D2D2D"/>
          <w:spacing w:val="2"/>
          <w:sz w:val="21"/>
          <w:szCs w:val="21"/>
        </w:rPr>
        <w:lastRenderedPageBreak/>
        <w:t>органами местного самоуправления или должностными лицами местного самоуправления переданных государственных полномочий давать письменные предписания по устранению таких нарушений;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5) осуществлять иные полномочия, предусмотренные законодательством Российской Федерации и законодательством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Правительство Республики Хакасия и Министерство финансов Республики Хакасия обязаны:</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обеспечивать передачу органам местного самоуправления финансовых средств, необходимых для осуществления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оказывать органам местного самоуправления методическую помощь по вопросам осуществления ими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представлять органам местного самоуправления и должностным лицам местного самоуправления по их письменным запросам информацию, необходимую для осуществления переданных государственных полномочий.</w:t>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t>Статья 4</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Осуществление органами местного самоуправления переданных государственных полномочий прекращается в случаях, предусмотренных федеральными законами, а также в следующих случаях:</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 неисполнения органами местного самоуправления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неэффективного осуществления органами местного самоуправления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3) нецелевого использования органами местного самоуправления финансовых средств, предоставляемых местным бюджетам из республиканского бюджета Республики Хакасия для осуществления переданных государственных полномочий;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26" w:history="1">
        <w:r w:rsidRPr="00DB5498">
          <w:rPr>
            <w:rFonts w:ascii="Arial" w:eastAsia="Times New Roman" w:hAnsi="Arial" w:cs="Arial"/>
            <w:color w:val="00466E"/>
            <w:spacing w:val="2"/>
            <w:sz w:val="21"/>
            <w:u w:val="single"/>
          </w:rPr>
          <w:t>Закона Республики Хакасия 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4) нарушений органами местного самоуправления при осуществлении переданных государственных полномочий законодательства Российской Федерации и законодательства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 xml:space="preserve">2. Решение о прекращении осуществления органами местного самоуправления переданных государственных полномочий принимается Верховным Советом Республики Хакасия по представлению Главы Республики Хакасия - Председателя Правительства Республики </w:t>
      </w:r>
      <w:r w:rsidRPr="00DB5498">
        <w:rPr>
          <w:rFonts w:ascii="Arial" w:eastAsia="Times New Roman" w:hAnsi="Arial" w:cs="Arial"/>
          <w:color w:val="2D2D2D"/>
          <w:spacing w:val="2"/>
          <w:sz w:val="21"/>
          <w:szCs w:val="21"/>
        </w:rPr>
        <w:lastRenderedPageBreak/>
        <w:t>Хакасия в соответствии с законодательством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27"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Статья 5. Положения настоящего Закона в 2005 году распространяются на органы местного самоуправления муниципальных образований Аскизского поссовета, Базинского сельсовета и Солнечного сельсовета.</w:t>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t>Статья 6</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1. Утратила силу с 1 января 2016 года. -</w:t>
      </w:r>
      <w:r w:rsidRPr="00DB5498">
        <w:rPr>
          <w:rFonts w:ascii="Arial" w:eastAsia="Times New Roman" w:hAnsi="Arial" w:cs="Arial"/>
          <w:color w:val="2D2D2D"/>
          <w:spacing w:val="2"/>
          <w:sz w:val="21"/>
        </w:rPr>
        <w:t> </w:t>
      </w:r>
      <w:hyperlink r:id="rId28" w:history="1">
        <w:r w:rsidRPr="00DB5498">
          <w:rPr>
            <w:rFonts w:ascii="Arial" w:eastAsia="Times New Roman" w:hAnsi="Arial" w:cs="Arial"/>
            <w:color w:val="00466E"/>
            <w:spacing w:val="2"/>
            <w:sz w:val="21"/>
            <w:u w:val="single"/>
          </w:rPr>
          <w:t>Закон Республики Хакасия от 07.12.2015 N 113-ЗРХ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Статьи 1 - 5 настоящего Закона вступают в силу с момента его официального опубликования.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29" w:history="1">
        <w:r w:rsidRPr="00DB5498">
          <w:rPr>
            <w:rFonts w:ascii="Arial" w:eastAsia="Times New Roman" w:hAnsi="Arial" w:cs="Arial"/>
            <w:color w:val="00466E"/>
            <w:spacing w:val="2"/>
            <w:sz w:val="21"/>
            <w:u w:val="single"/>
          </w:rPr>
          <w:t>Закона Республики Хакасия от 07.12.2015 N 113-ЗРХ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Председатель Правительства</w:t>
      </w:r>
      <w:r w:rsidRPr="00DB5498">
        <w:rPr>
          <w:rFonts w:ascii="Arial" w:eastAsia="Times New Roman" w:hAnsi="Arial" w:cs="Arial"/>
          <w:color w:val="2D2D2D"/>
          <w:spacing w:val="2"/>
          <w:sz w:val="21"/>
          <w:szCs w:val="21"/>
        </w:rPr>
        <w:br/>
        <w:t>Республики Хакасия</w:t>
      </w:r>
      <w:r w:rsidRPr="00DB5498">
        <w:rPr>
          <w:rFonts w:ascii="Arial" w:eastAsia="Times New Roman" w:hAnsi="Arial" w:cs="Arial"/>
          <w:color w:val="2D2D2D"/>
          <w:spacing w:val="2"/>
          <w:sz w:val="21"/>
          <w:szCs w:val="21"/>
        </w:rPr>
        <w:br/>
        <w:t>А.И.ЛЕБЕДЬ</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Абакан</w:t>
      </w:r>
      <w:r w:rsidRPr="00DB5498">
        <w:rPr>
          <w:rFonts w:ascii="Arial" w:eastAsia="Times New Roman" w:hAnsi="Arial" w:cs="Arial"/>
          <w:color w:val="2D2D2D"/>
          <w:spacing w:val="2"/>
          <w:sz w:val="21"/>
          <w:szCs w:val="21"/>
        </w:rPr>
        <w:br/>
        <w:t>6 мая 2005 года</w:t>
      </w:r>
      <w:r w:rsidRPr="00DB5498">
        <w:rPr>
          <w:rFonts w:ascii="Arial" w:eastAsia="Times New Roman" w:hAnsi="Arial" w:cs="Arial"/>
          <w:color w:val="2D2D2D"/>
          <w:spacing w:val="2"/>
          <w:sz w:val="21"/>
          <w:szCs w:val="21"/>
        </w:rPr>
        <w:br/>
        <w:t>N 17-ЗРХ</w:t>
      </w:r>
    </w:p>
    <w:p w:rsidR="00DB5498" w:rsidRPr="00DB5498" w:rsidRDefault="00DB5498" w:rsidP="00DB549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Приложение 1. ПОРЯДОК РАСЧЕТА НОРМАТИВОВ ДЛЯ ОПРЕДЕЛЕНИЯ ОБЩЕГО ОБЪЕМА СУБВЕНЦИЙ НА ИСПОЛНЕНИЕ РАСХОДНЫХ ОБЯЗАТЕЛЬСТВ МУНИЦИПАЛЬНЫХ ОБРАЗОВАНИЙ РЕСПУБЛИКИ ХАКАСИЯ ПО ОБРАЗОВАНИЮ И ОБЕСПЕЧЕНИЮ ДЕЯТЕЛЬНОСТИ КОМИССИЙ ПО ДЕЛАМ НЕСОВЕРШЕННОЛЕТНИХ И ЗАЩИТЕ ..</w:t>
      </w:r>
    </w:p>
    <w:p w:rsidR="00DB5498" w:rsidRPr="00DB5498" w:rsidRDefault="00DB5498" w:rsidP="00DB549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Приложение 1</w:t>
      </w:r>
      <w:r w:rsidRPr="00DB5498">
        <w:rPr>
          <w:rFonts w:ascii="Arial" w:eastAsia="Times New Roman" w:hAnsi="Arial" w:cs="Arial"/>
          <w:color w:val="2D2D2D"/>
          <w:spacing w:val="2"/>
          <w:sz w:val="21"/>
          <w:szCs w:val="21"/>
        </w:rPr>
        <w:br/>
        <w:t>к Закону Республики Хакасия</w:t>
      </w:r>
      <w:r w:rsidRPr="00DB5498">
        <w:rPr>
          <w:rFonts w:ascii="Arial" w:eastAsia="Times New Roman" w:hAnsi="Arial" w:cs="Arial"/>
          <w:color w:val="2D2D2D"/>
          <w:spacing w:val="2"/>
          <w:sz w:val="21"/>
          <w:szCs w:val="21"/>
        </w:rPr>
        <w:br/>
        <w:t>"О наделении органов местного</w:t>
      </w:r>
      <w:r w:rsidRPr="00DB5498">
        <w:rPr>
          <w:rFonts w:ascii="Arial" w:eastAsia="Times New Roman" w:hAnsi="Arial" w:cs="Arial"/>
          <w:color w:val="2D2D2D"/>
          <w:spacing w:val="2"/>
          <w:sz w:val="21"/>
          <w:szCs w:val="21"/>
        </w:rPr>
        <w:br/>
        <w:t>самоуправления Республики Хакасия</w:t>
      </w:r>
      <w:r w:rsidRPr="00DB5498">
        <w:rPr>
          <w:rFonts w:ascii="Arial" w:eastAsia="Times New Roman" w:hAnsi="Arial" w:cs="Arial"/>
          <w:color w:val="2D2D2D"/>
          <w:spacing w:val="2"/>
          <w:sz w:val="21"/>
          <w:szCs w:val="21"/>
        </w:rPr>
        <w:br/>
        <w:t>государственными полномочиями</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lastRenderedPageBreak/>
        <w:t>по образованию и обеспечению</w:t>
      </w:r>
      <w:r w:rsidRPr="00DB5498">
        <w:rPr>
          <w:rFonts w:ascii="Arial" w:eastAsia="Times New Roman" w:hAnsi="Arial" w:cs="Arial"/>
          <w:color w:val="2D2D2D"/>
          <w:spacing w:val="2"/>
          <w:sz w:val="21"/>
          <w:szCs w:val="21"/>
        </w:rPr>
        <w:br/>
        <w:t>деятельности комиссий по делам</w:t>
      </w:r>
      <w:r w:rsidRPr="00DB5498">
        <w:rPr>
          <w:rFonts w:ascii="Arial" w:eastAsia="Times New Roman" w:hAnsi="Arial" w:cs="Arial"/>
          <w:color w:val="2D2D2D"/>
          <w:spacing w:val="2"/>
          <w:sz w:val="21"/>
          <w:szCs w:val="21"/>
        </w:rPr>
        <w:br/>
        <w:t>несовершеннолетних и защите их прав"</w:t>
      </w:r>
    </w:p>
    <w:p w:rsidR="00DB5498" w:rsidRPr="00DB5498" w:rsidRDefault="00DB5498" w:rsidP="00DB5498">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ПОРЯДОК РАСЧЕТА НОРМАТИВОВ ДЛЯ ОПРЕДЕЛЕНИЯ ОБЩЕГО ОБЪЕМА СУБВЕНЦИЙ НА ИСПОЛНЕНИЕ РАСХОДНЫХ ОБЯЗАТЕЛЬСТВ МУНИЦИПАЛЬНЫХ ОБРАЗОВАНИЙ РЕСПУБЛИКИ ХАКАСИЯ ПО ОБРАЗОВАНИЮ И ОБЕСПЕЧЕНИЮ ДЕЯТЕЛЬНОСТИ КОМИССИЙ ПО ДЕЛАМ НЕСОВЕРШЕННОЛЕТНИХ И ЗАЩИТЕ ИХ ПРАВ</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X</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by DNSUnlocker</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 редакции</w:t>
      </w:r>
      <w:r w:rsidRPr="00DB5498">
        <w:rPr>
          <w:rFonts w:ascii="Arial" w:eastAsia="Times New Roman" w:hAnsi="Arial" w:cs="Arial"/>
          <w:color w:val="2D2D2D"/>
          <w:spacing w:val="2"/>
          <w:sz w:val="21"/>
        </w:rPr>
        <w:t> </w:t>
      </w:r>
      <w:hyperlink r:id="rId30" w:history="1">
        <w:r w:rsidRPr="00DB5498">
          <w:rPr>
            <w:rFonts w:ascii="Arial" w:eastAsia="Times New Roman" w:hAnsi="Arial" w:cs="Arial"/>
            <w:color w:val="00466E"/>
            <w:spacing w:val="2"/>
            <w:sz w:val="21"/>
            <w:u w:val="single"/>
          </w:rPr>
          <w:t>Законов Республики Хакасия от 01.11.2007 N 64-ЗРХ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31" w:history="1">
        <w:r w:rsidRPr="00DB5498">
          <w:rPr>
            <w:rFonts w:ascii="Arial" w:eastAsia="Times New Roman" w:hAnsi="Arial" w:cs="Arial"/>
            <w:color w:val="00466E"/>
            <w:spacing w:val="2"/>
            <w:sz w:val="21"/>
            <w:u w:val="single"/>
          </w:rPr>
          <w:t>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32"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Общий объем субвенций муниципальным образованиям Республики Хакасия рассчитывается по формуле: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Sкдн = АХ + MN (1),</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где: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Sкдн - объем субвенций муниципальным образованиям на исполнение расходных обязательств по созданию и обеспечению деятельности комиссий по делам несовершеннолетних и защите их прав (далее - комиссия);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А - норматив текущих расходов на одну комиссию (расходы по оплате услуг телефонной связи, междугородной связи, электронной почты, транспорта, на подписку на информационные материалы Межведомственной комиссии по делам несовершеннолетних при Правительстве Российской Федерации, канцелярские товары, ГСМ и другие);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Х - количество комиссий в муниципальных образованиях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М - норматив текущих расходов на одного специалиста - члена комиссии, работающего на постоянной оплачиваемой основе;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N - численность специалистов - членов комиссии в муниципальных образованиях, работающих на постоянной оплачиваемой основе.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М = Z + Н (2),</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где: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Z - фонд оплаты труда специалиста - члена комиссии, работающего на постоянной оплачиваемой основе;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Н - начисление на фонд оплаты труда (30,2%).</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lastRenderedPageBreak/>
        <w:br/>
        <w:t>(в ред.</w:t>
      </w:r>
      <w:r w:rsidRPr="00DB5498">
        <w:rPr>
          <w:rFonts w:ascii="Arial" w:eastAsia="Times New Roman" w:hAnsi="Arial" w:cs="Arial"/>
          <w:color w:val="2D2D2D"/>
          <w:spacing w:val="2"/>
          <w:sz w:val="21"/>
        </w:rPr>
        <w:t> </w:t>
      </w:r>
      <w:hyperlink r:id="rId33" w:history="1">
        <w:r w:rsidRPr="00DB5498">
          <w:rPr>
            <w:rFonts w:ascii="Arial" w:eastAsia="Times New Roman" w:hAnsi="Arial" w:cs="Arial"/>
            <w:color w:val="00466E"/>
            <w:spacing w:val="2"/>
            <w:sz w:val="21"/>
            <w:u w:val="single"/>
          </w:rPr>
          <w:t>Законов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34"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Z = О x 18 x К + 2 (3),</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где: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О - должностной оклад одного специалиста - члена комиссии, работающего на постоянной оплачиваемой основе;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18 - количество должностных окладов в год на одного специалиста (в том числе количество должностных окладов в год на одного специалиста - 12, премия по результатам работы - 4 оклада, надбавка за выслугу лет - 2 оклада);</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К - районный коэффициент и надбавка за работу в местностях с особыми климатическими условиями (к = 1,6);</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2 - материальная помощь в размере двух окладов.</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Н = Z x 0,302 (4),</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35" w:history="1">
        <w:r w:rsidRPr="00DB5498">
          <w:rPr>
            <w:rFonts w:ascii="Arial" w:eastAsia="Times New Roman" w:hAnsi="Arial" w:cs="Arial"/>
            <w:color w:val="00466E"/>
            <w:spacing w:val="2"/>
            <w:sz w:val="21"/>
            <w:u w:val="single"/>
          </w:rPr>
          <w:t>Законов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36"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где: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37"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Z - фонд оплаты труда специалиста - члена комиссии;</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38"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0,302 -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39" w:history="1">
        <w:r w:rsidRPr="00DB5498">
          <w:rPr>
            <w:rFonts w:ascii="Arial" w:eastAsia="Times New Roman" w:hAnsi="Arial" w:cs="Arial"/>
            <w:color w:val="00466E"/>
            <w:spacing w:val="2"/>
            <w:sz w:val="21"/>
            <w:u w:val="single"/>
          </w:rPr>
          <w:t>Законов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rPr>
        <w:t> </w:t>
      </w:r>
      <w:hyperlink r:id="rId40" w:history="1">
        <w:r w:rsidRPr="00DB5498">
          <w:rPr>
            <w:rFonts w:ascii="Arial" w:eastAsia="Times New Roman" w:hAnsi="Arial" w:cs="Arial"/>
            <w:color w:val="00466E"/>
            <w:spacing w:val="2"/>
            <w:sz w:val="21"/>
            <w:u w:val="single"/>
          </w:rPr>
          <w:t>от 09.07.2012 N 68-ЗРХ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lastRenderedPageBreak/>
        <w:t>Приложение 2. ПОРЯДОК ПРЕДОСТАВЛЕНИЯ СУБВЕНЦИЙ НА ВЫПОЛНЕНИЕ ГОСУДАРСТВЕННЫХ ПОЛНОМОЧИЙ ПО ОБРАЗОВАНИЮ И ОБЕСПЕЧЕНИЮ ДЕЯТЕЛЬНОСТИ КОМИССИЙ ПО ДЕЛАМ НЕСОВЕРШЕННОЛЕТНИХ И ЗАЩИТЕ ИХ ПРАВ</w:t>
      </w:r>
    </w:p>
    <w:p w:rsidR="00DB5498" w:rsidRPr="00DB5498" w:rsidRDefault="00DB5498" w:rsidP="00DB5498">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Приложение 2</w:t>
      </w:r>
      <w:r w:rsidRPr="00DB5498">
        <w:rPr>
          <w:rFonts w:ascii="Arial" w:eastAsia="Times New Roman" w:hAnsi="Arial" w:cs="Arial"/>
          <w:color w:val="2D2D2D"/>
          <w:spacing w:val="2"/>
          <w:sz w:val="21"/>
          <w:szCs w:val="21"/>
        </w:rPr>
        <w:br/>
        <w:t>к Закону Республики Хакасия</w:t>
      </w:r>
      <w:r w:rsidRPr="00DB5498">
        <w:rPr>
          <w:rFonts w:ascii="Arial" w:eastAsia="Times New Roman" w:hAnsi="Arial" w:cs="Arial"/>
          <w:color w:val="2D2D2D"/>
          <w:spacing w:val="2"/>
          <w:sz w:val="21"/>
          <w:szCs w:val="21"/>
        </w:rPr>
        <w:br/>
        <w:t>"О наделении органов местного</w:t>
      </w:r>
      <w:r w:rsidRPr="00DB5498">
        <w:rPr>
          <w:rFonts w:ascii="Arial" w:eastAsia="Times New Roman" w:hAnsi="Arial" w:cs="Arial"/>
          <w:color w:val="2D2D2D"/>
          <w:spacing w:val="2"/>
          <w:sz w:val="21"/>
          <w:szCs w:val="21"/>
        </w:rPr>
        <w:br/>
        <w:t>самоуправления Республики Хакасия</w:t>
      </w:r>
      <w:r w:rsidRPr="00DB5498">
        <w:rPr>
          <w:rFonts w:ascii="Arial" w:eastAsia="Times New Roman" w:hAnsi="Arial" w:cs="Arial"/>
          <w:color w:val="2D2D2D"/>
          <w:spacing w:val="2"/>
          <w:sz w:val="21"/>
          <w:szCs w:val="21"/>
        </w:rPr>
        <w:br/>
        <w:t>государственными полномочиями</w:t>
      </w:r>
      <w:r w:rsidRPr="00DB5498">
        <w:rPr>
          <w:rFonts w:ascii="Arial" w:eastAsia="Times New Roman" w:hAnsi="Arial" w:cs="Arial"/>
          <w:color w:val="2D2D2D"/>
          <w:spacing w:val="2"/>
          <w:sz w:val="21"/>
          <w:szCs w:val="21"/>
        </w:rPr>
        <w:br/>
        <w:t>по образованию и обеспечению</w:t>
      </w:r>
      <w:r w:rsidRPr="00DB5498">
        <w:rPr>
          <w:rFonts w:ascii="Arial" w:eastAsia="Times New Roman" w:hAnsi="Arial" w:cs="Arial"/>
          <w:color w:val="2D2D2D"/>
          <w:spacing w:val="2"/>
          <w:sz w:val="21"/>
          <w:szCs w:val="21"/>
        </w:rPr>
        <w:br/>
        <w:t>деятельности комиссий</w:t>
      </w:r>
      <w:r w:rsidRPr="00DB5498">
        <w:rPr>
          <w:rFonts w:ascii="Arial" w:eastAsia="Times New Roman" w:hAnsi="Arial" w:cs="Arial"/>
          <w:color w:val="2D2D2D"/>
          <w:spacing w:val="2"/>
          <w:sz w:val="21"/>
          <w:szCs w:val="21"/>
        </w:rPr>
        <w:br/>
        <w:t>по делам несовершеннолетних</w:t>
      </w:r>
      <w:r w:rsidRPr="00DB5498">
        <w:rPr>
          <w:rFonts w:ascii="Arial" w:eastAsia="Times New Roman" w:hAnsi="Arial" w:cs="Arial"/>
          <w:color w:val="2D2D2D"/>
          <w:spacing w:val="2"/>
          <w:sz w:val="21"/>
          <w:szCs w:val="21"/>
        </w:rPr>
        <w:br/>
        <w:t>и защите их прав"</w:t>
      </w:r>
    </w:p>
    <w:p w:rsidR="00DB5498" w:rsidRPr="00DB5498" w:rsidRDefault="00DB5498" w:rsidP="00DB5498">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DB5498">
        <w:rPr>
          <w:rFonts w:ascii="Arial" w:eastAsia="Times New Roman" w:hAnsi="Arial" w:cs="Arial"/>
          <w:color w:val="3C3C3C"/>
          <w:spacing w:val="2"/>
          <w:sz w:val="31"/>
          <w:szCs w:val="31"/>
        </w:rPr>
        <w:t>ПОРЯДОК ПРЕДОСТАВЛЕНИЯ СУБВЕНЦИЙ НА ВЫПОЛНЕНИЕ ГОСУДАРСТВЕННЫХ ПОЛНОМОЧИЙ ПО ОБРАЗОВАНИЮ И ОБЕСПЕЧЕНИЮ ДЕЯТЕЛЬНОСТИ КОМИССИЙ ПО ДЕЛАМ НЕСОВЕРШЕННОЛЕТНИХ И ЗАЩИТЕ ИХ ПРАВ</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X</w:t>
      </w:r>
    </w:p>
    <w:p w:rsidR="00DB5498" w:rsidRPr="00DB5498" w:rsidRDefault="00DB5498" w:rsidP="00DB5498">
      <w:pPr>
        <w:shd w:val="clear" w:color="auto" w:fill="FFFFFF"/>
        <w:spacing w:after="0" w:line="240" w:lineRule="auto"/>
        <w:textAlignment w:val="baseline"/>
        <w:rPr>
          <w:rFonts w:ascii="Arial" w:eastAsia="Times New Roman" w:hAnsi="Arial" w:cs="Arial"/>
          <w:color w:val="242424"/>
          <w:spacing w:val="2"/>
          <w:sz w:val="18"/>
          <w:szCs w:val="18"/>
        </w:rPr>
      </w:pPr>
      <w:r w:rsidRPr="00DB5498">
        <w:rPr>
          <w:rFonts w:ascii="Arial" w:eastAsia="Times New Roman" w:hAnsi="Arial" w:cs="Arial"/>
          <w:color w:val="242424"/>
          <w:spacing w:val="2"/>
          <w:sz w:val="18"/>
          <w:szCs w:val="18"/>
        </w:rPr>
        <w:t>by DNSUnlocker</w:t>
      </w:r>
    </w:p>
    <w:p w:rsidR="00DB5498" w:rsidRPr="00DB5498" w:rsidRDefault="00DB5498" w:rsidP="00DB5498">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(введен</w:t>
      </w:r>
      <w:r w:rsidRPr="00DB5498">
        <w:rPr>
          <w:rFonts w:ascii="Arial" w:eastAsia="Times New Roman" w:hAnsi="Arial" w:cs="Arial"/>
          <w:color w:val="2D2D2D"/>
          <w:spacing w:val="2"/>
          <w:sz w:val="21"/>
        </w:rPr>
        <w:t> </w:t>
      </w:r>
      <w:hyperlink r:id="rId41" w:history="1">
        <w:r w:rsidRPr="00DB5498">
          <w:rPr>
            <w:rFonts w:ascii="Arial" w:eastAsia="Times New Roman" w:hAnsi="Arial" w:cs="Arial"/>
            <w:color w:val="00466E"/>
            <w:spacing w:val="2"/>
            <w:sz w:val="21"/>
            <w:u w:val="single"/>
          </w:rPr>
          <w:t>Законом Республики Хакасия от 01.11.2007 N 64-ЗРХ</w:t>
        </w:r>
      </w:hyperlink>
      <w:r w:rsidRPr="00DB5498">
        <w:rPr>
          <w:rFonts w:ascii="Arial" w:eastAsia="Times New Roman" w:hAnsi="Arial" w:cs="Arial"/>
          <w:color w:val="2D2D2D"/>
          <w:spacing w:val="2"/>
          <w:sz w:val="21"/>
          <w:szCs w:val="21"/>
        </w:rPr>
        <w:t>; в редакции</w:t>
      </w:r>
      <w:r w:rsidRPr="00DB5498">
        <w:rPr>
          <w:rFonts w:ascii="Arial" w:eastAsia="Times New Roman" w:hAnsi="Arial" w:cs="Arial"/>
          <w:color w:val="2D2D2D"/>
          <w:spacing w:val="2"/>
          <w:sz w:val="21"/>
        </w:rPr>
        <w:t> </w:t>
      </w:r>
      <w:hyperlink r:id="rId42"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br/>
        <w:t>Предоставление субвенций на выполнение государственных полномочий по образованию и обеспечению деятельности комиссий по делам несовершеннолетних и защите их прав осуществляется ежемесячно в пределах лимитов бюджетных обязательств и на основании сведений о фактически начисленной заработной плате и текущих расходах на содержание комиссий, предоставляемых финансовыми органами муниципальных образований в Министерство финансов Республики Хакасия.</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43"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Финансовые органы муниципальных образований ежемесячно, не позднее 15 числа месяца, следующего за отчетным, представляют в Министерство финансов Республики Хакасия отчет о расходовании субвенций на выполнение государственных полномочий по образованию и обеспечению деятельности комиссий по делам несовершеннолетних и защите их прав по форме:</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 ред.</w:t>
      </w:r>
      <w:r w:rsidRPr="00DB5498">
        <w:rPr>
          <w:rFonts w:ascii="Arial" w:eastAsia="Times New Roman" w:hAnsi="Arial" w:cs="Arial"/>
          <w:color w:val="2D2D2D"/>
          <w:spacing w:val="2"/>
          <w:sz w:val="21"/>
        </w:rPr>
        <w:t> </w:t>
      </w:r>
      <w:hyperlink r:id="rId44" w:history="1">
        <w:r w:rsidRPr="00DB5498">
          <w:rPr>
            <w:rFonts w:ascii="Arial" w:eastAsia="Times New Roman" w:hAnsi="Arial" w:cs="Arial"/>
            <w:color w:val="00466E"/>
            <w:spacing w:val="2"/>
            <w:sz w:val="21"/>
            <w:u w:val="single"/>
          </w:rPr>
          <w:t>Закона Республики Хакасия от 10.12.2010 N 124-ЗРХ</w:t>
        </w:r>
      </w:hyperlink>
      <w:r w:rsidRPr="00DB5498">
        <w:rPr>
          <w:rFonts w:ascii="Arial" w:eastAsia="Times New Roman" w:hAnsi="Arial" w:cs="Arial"/>
          <w:color w:val="2D2D2D"/>
          <w:spacing w:val="2"/>
          <w:sz w:val="21"/>
          <w:szCs w:val="21"/>
        </w:rPr>
        <w:t>)</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r>
    </w:p>
    <w:p w:rsidR="00DB5498" w:rsidRPr="00DB5498" w:rsidRDefault="00DB5498" w:rsidP="00DB549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5498">
        <w:rPr>
          <w:rFonts w:ascii="Arial" w:eastAsia="Times New Roman" w:hAnsi="Arial" w:cs="Arial"/>
          <w:color w:val="4C4C4C"/>
          <w:spacing w:val="2"/>
          <w:sz w:val="29"/>
          <w:szCs w:val="29"/>
        </w:rPr>
        <w:lastRenderedPageBreak/>
        <w:t>ОТЧЕТ о расходовании субвенций на выполнение государственных полномочий по образованию и обеспечению деятельности комиссий по делам несовершеннолетних и защите их прав по муниципальному образованию _________________</w:t>
      </w:r>
    </w:p>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на _______________ _______года</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Раздел и подраздел ____________________________________________________</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Целевая статья ________________________________________________________</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Вид расходов __________________________________________________________</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(рублей)</w:t>
      </w:r>
    </w:p>
    <w:tbl>
      <w:tblPr>
        <w:tblW w:w="0" w:type="auto"/>
        <w:tblCellMar>
          <w:left w:w="0" w:type="dxa"/>
          <w:right w:w="0" w:type="dxa"/>
        </w:tblCellMar>
        <w:tblLook w:val="04A0"/>
      </w:tblPr>
      <w:tblGrid>
        <w:gridCol w:w="2520"/>
        <w:gridCol w:w="1659"/>
        <w:gridCol w:w="2254"/>
        <w:gridCol w:w="1236"/>
        <w:gridCol w:w="1686"/>
      </w:tblGrid>
      <w:tr w:rsidR="00DB5498" w:rsidRPr="00DB5498" w:rsidTr="00DB5498">
        <w:trPr>
          <w:trHeight w:val="15"/>
        </w:trPr>
        <w:tc>
          <w:tcPr>
            <w:tcW w:w="3142" w:type="dxa"/>
            <w:hideMark/>
          </w:tcPr>
          <w:p w:rsidR="00DB5498" w:rsidRPr="00DB5498" w:rsidRDefault="00DB5498" w:rsidP="00DB5498">
            <w:pPr>
              <w:spacing w:after="0" w:line="240" w:lineRule="auto"/>
              <w:rPr>
                <w:rFonts w:ascii="Times New Roman" w:eastAsia="Times New Roman" w:hAnsi="Times New Roman" w:cs="Times New Roman"/>
                <w:sz w:val="2"/>
                <w:szCs w:val="24"/>
              </w:rPr>
            </w:pPr>
          </w:p>
        </w:tc>
        <w:tc>
          <w:tcPr>
            <w:tcW w:w="1848" w:type="dxa"/>
            <w:hideMark/>
          </w:tcPr>
          <w:p w:rsidR="00DB5498" w:rsidRPr="00DB5498" w:rsidRDefault="00DB5498" w:rsidP="00DB5498">
            <w:pPr>
              <w:spacing w:after="0" w:line="240" w:lineRule="auto"/>
              <w:rPr>
                <w:rFonts w:ascii="Times New Roman" w:eastAsia="Times New Roman" w:hAnsi="Times New Roman" w:cs="Times New Roman"/>
                <w:sz w:val="2"/>
                <w:szCs w:val="24"/>
              </w:rPr>
            </w:pPr>
          </w:p>
        </w:tc>
        <w:tc>
          <w:tcPr>
            <w:tcW w:w="2402" w:type="dxa"/>
            <w:hideMark/>
          </w:tcPr>
          <w:p w:rsidR="00DB5498" w:rsidRPr="00DB5498" w:rsidRDefault="00DB5498" w:rsidP="00DB5498">
            <w:pPr>
              <w:spacing w:after="0" w:line="240" w:lineRule="auto"/>
              <w:rPr>
                <w:rFonts w:ascii="Times New Roman" w:eastAsia="Times New Roman" w:hAnsi="Times New Roman" w:cs="Times New Roman"/>
                <w:sz w:val="2"/>
                <w:szCs w:val="24"/>
              </w:rPr>
            </w:pPr>
          </w:p>
        </w:tc>
        <w:tc>
          <w:tcPr>
            <w:tcW w:w="1294" w:type="dxa"/>
            <w:hideMark/>
          </w:tcPr>
          <w:p w:rsidR="00DB5498" w:rsidRPr="00DB5498" w:rsidRDefault="00DB5498" w:rsidP="00DB5498">
            <w:pPr>
              <w:spacing w:after="0" w:line="240" w:lineRule="auto"/>
              <w:rPr>
                <w:rFonts w:ascii="Times New Roman" w:eastAsia="Times New Roman" w:hAnsi="Times New Roman" w:cs="Times New Roman"/>
                <w:sz w:val="2"/>
                <w:szCs w:val="24"/>
              </w:rPr>
            </w:pPr>
          </w:p>
        </w:tc>
        <w:tc>
          <w:tcPr>
            <w:tcW w:w="1848" w:type="dxa"/>
            <w:hideMark/>
          </w:tcPr>
          <w:p w:rsidR="00DB5498" w:rsidRPr="00DB5498" w:rsidRDefault="00DB5498" w:rsidP="00DB5498">
            <w:pPr>
              <w:spacing w:after="0" w:line="240" w:lineRule="auto"/>
              <w:rPr>
                <w:rFonts w:ascii="Times New Roman" w:eastAsia="Times New Roman" w:hAnsi="Times New Roman" w:cs="Times New Roman"/>
                <w:sz w:val="2"/>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jc w:val="center"/>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jc w:val="center"/>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Утверждено по смете на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jc w:val="center"/>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Профинансировано на отчетную дату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jc w:val="center"/>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Кассовые расходы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jc w:val="center"/>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Фактические расходы</w:t>
            </w: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Заработная плата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Начисления на оплату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Услуги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Транспортные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Коммунальные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Арендная плата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Услуги по содержанию имущества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Прочие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Увеличение стоимости материальных запасов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r w:rsidR="00DB5498" w:rsidRPr="00DB5498" w:rsidTr="00DB549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315" w:lineRule="atLeast"/>
              <w:textAlignment w:val="baseline"/>
              <w:rPr>
                <w:rFonts w:ascii="Times New Roman" w:eastAsia="Times New Roman" w:hAnsi="Times New Roman" w:cs="Times New Roman"/>
                <w:color w:val="2D2D2D"/>
                <w:sz w:val="21"/>
                <w:szCs w:val="21"/>
              </w:rPr>
            </w:pPr>
            <w:r w:rsidRPr="00DB5498">
              <w:rPr>
                <w:rFonts w:ascii="Times New Roman" w:eastAsia="Times New Roman" w:hAnsi="Times New Roman" w:cs="Times New Roman"/>
                <w:color w:val="2D2D2D"/>
                <w:sz w:val="21"/>
                <w:szCs w:val="21"/>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498" w:rsidRPr="00DB5498" w:rsidRDefault="00DB5498" w:rsidP="00DB5498">
            <w:pPr>
              <w:spacing w:after="0" w:line="240" w:lineRule="auto"/>
              <w:rPr>
                <w:rFonts w:ascii="Times New Roman" w:eastAsia="Times New Roman" w:hAnsi="Times New Roman" w:cs="Times New Roman"/>
                <w:sz w:val="24"/>
                <w:szCs w:val="24"/>
              </w:rPr>
            </w:pPr>
          </w:p>
        </w:tc>
      </w:tr>
    </w:tbl>
    <w:p w:rsidR="00DB5498" w:rsidRPr="00DB5498" w:rsidRDefault="00DB5498" w:rsidP="00DB5498">
      <w:pPr>
        <w:shd w:val="clear" w:color="auto" w:fill="FFFFFF"/>
        <w:spacing w:after="0" w:line="315" w:lineRule="atLeast"/>
        <w:textAlignment w:val="baseline"/>
        <w:rPr>
          <w:rFonts w:ascii="Arial" w:eastAsia="Times New Roman" w:hAnsi="Arial" w:cs="Arial"/>
          <w:color w:val="2D2D2D"/>
          <w:spacing w:val="2"/>
          <w:sz w:val="21"/>
          <w:szCs w:val="21"/>
        </w:rPr>
      </w:pPr>
      <w:r w:rsidRPr="00DB5498">
        <w:rPr>
          <w:rFonts w:ascii="Arial" w:eastAsia="Times New Roman" w:hAnsi="Arial" w:cs="Arial"/>
          <w:color w:val="2D2D2D"/>
          <w:spacing w:val="2"/>
          <w:sz w:val="21"/>
          <w:szCs w:val="21"/>
        </w:rPr>
        <w:t>Руководитель ______________________</w:t>
      </w:r>
      <w:r w:rsidRPr="00DB5498">
        <w:rPr>
          <w:rFonts w:ascii="Arial" w:eastAsia="Times New Roman" w:hAnsi="Arial" w:cs="Arial"/>
          <w:color w:val="2D2D2D"/>
          <w:spacing w:val="2"/>
          <w:sz w:val="21"/>
        </w:rPr>
        <w:t> </w:t>
      </w:r>
      <w:r w:rsidRPr="00DB5498">
        <w:rPr>
          <w:rFonts w:ascii="Arial" w:eastAsia="Times New Roman" w:hAnsi="Arial" w:cs="Arial"/>
          <w:color w:val="2D2D2D"/>
          <w:spacing w:val="2"/>
          <w:sz w:val="21"/>
          <w:szCs w:val="21"/>
        </w:rPr>
        <w:t>_______________________________</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(подпись)</w:t>
      </w:r>
      <w:r w:rsidRPr="00DB5498">
        <w:rPr>
          <w:rFonts w:ascii="Arial" w:eastAsia="Times New Roman" w:hAnsi="Arial" w:cs="Arial"/>
          <w:color w:val="2D2D2D"/>
          <w:spacing w:val="2"/>
          <w:sz w:val="21"/>
        </w:rPr>
        <w:t> </w:t>
      </w:r>
      <w:r w:rsidRPr="00DB5498">
        <w:rPr>
          <w:rFonts w:ascii="Arial" w:eastAsia="Times New Roman" w:hAnsi="Arial" w:cs="Arial"/>
          <w:color w:val="2D2D2D"/>
          <w:spacing w:val="2"/>
          <w:sz w:val="21"/>
          <w:szCs w:val="21"/>
        </w:rPr>
        <w:t>(расшифровка подписи)</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Главный бухгалтер _________________</w:t>
      </w:r>
      <w:r w:rsidRPr="00DB5498">
        <w:rPr>
          <w:rFonts w:ascii="Arial" w:eastAsia="Times New Roman" w:hAnsi="Arial" w:cs="Arial"/>
          <w:color w:val="2D2D2D"/>
          <w:spacing w:val="2"/>
          <w:sz w:val="21"/>
        </w:rPr>
        <w:t> </w:t>
      </w:r>
      <w:r w:rsidRPr="00DB5498">
        <w:rPr>
          <w:rFonts w:ascii="Arial" w:eastAsia="Times New Roman" w:hAnsi="Arial" w:cs="Arial"/>
          <w:color w:val="2D2D2D"/>
          <w:spacing w:val="2"/>
          <w:sz w:val="21"/>
          <w:szCs w:val="21"/>
        </w:rPr>
        <w:t>_______________________________</w:t>
      </w:r>
      <w:r w:rsidRPr="00DB5498">
        <w:rPr>
          <w:rFonts w:ascii="Arial" w:eastAsia="Times New Roman" w:hAnsi="Arial" w:cs="Arial"/>
          <w:color w:val="2D2D2D"/>
          <w:spacing w:val="2"/>
          <w:sz w:val="21"/>
          <w:szCs w:val="21"/>
        </w:rPr>
        <w:br/>
      </w:r>
      <w:r w:rsidRPr="00DB5498">
        <w:rPr>
          <w:rFonts w:ascii="Arial" w:eastAsia="Times New Roman" w:hAnsi="Arial" w:cs="Arial"/>
          <w:color w:val="2D2D2D"/>
          <w:spacing w:val="2"/>
          <w:sz w:val="21"/>
          <w:szCs w:val="21"/>
        </w:rPr>
        <w:br/>
        <w:t>(подпись)</w:t>
      </w:r>
      <w:r w:rsidRPr="00DB5498">
        <w:rPr>
          <w:rFonts w:ascii="Arial" w:eastAsia="Times New Roman" w:hAnsi="Arial" w:cs="Arial"/>
          <w:color w:val="2D2D2D"/>
          <w:spacing w:val="2"/>
          <w:sz w:val="21"/>
        </w:rPr>
        <w:t> </w:t>
      </w:r>
      <w:r w:rsidRPr="00DB5498">
        <w:rPr>
          <w:rFonts w:ascii="Arial" w:eastAsia="Times New Roman" w:hAnsi="Arial" w:cs="Arial"/>
          <w:color w:val="2D2D2D"/>
          <w:spacing w:val="2"/>
          <w:sz w:val="21"/>
          <w:szCs w:val="21"/>
        </w:rPr>
        <w:t>(расшифровка подписи)</w:t>
      </w:r>
    </w:p>
    <w:p w:rsidR="00A27362" w:rsidRDefault="00A27362"/>
    <w:sectPr w:rsidR="00A2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5498"/>
    <w:rsid w:val="00A27362"/>
    <w:rsid w:val="00DB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5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5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B5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4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54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B5498"/>
    <w:rPr>
      <w:rFonts w:ascii="Times New Roman" w:eastAsia="Times New Roman" w:hAnsi="Times New Roman" w:cs="Times New Roman"/>
      <w:b/>
      <w:bCs/>
      <w:sz w:val="27"/>
      <w:szCs w:val="27"/>
    </w:rPr>
  </w:style>
  <w:style w:type="paragraph" w:customStyle="1" w:styleId="headertext">
    <w:name w:val="headertext"/>
    <w:basedOn w:val="a"/>
    <w:rsid w:val="00DB5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5498"/>
  </w:style>
  <w:style w:type="paragraph" w:customStyle="1" w:styleId="formattext">
    <w:name w:val="formattext"/>
    <w:basedOn w:val="a"/>
    <w:rsid w:val="00DB54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B5498"/>
    <w:rPr>
      <w:color w:val="0000FF"/>
      <w:u w:val="single"/>
    </w:rPr>
  </w:style>
</w:styles>
</file>

<file path=word/webSettings.xml><?xml version="1.0" encoding="utf-8"?>
<w:webSettings xmlns:r="http://schemas.openxmlformats.org/officeDocument/2006/relationships" xmlns:w="http://schemas.openxmlformats.org/wordprocessingml/2006/main">
  <w:divs>
    <w:div w:id="262685463">
      <w:bodyDiv w:val="1"/>
      <w:marLeft w:val="0"/>
      <w:marRight w:val="0"/>
      <w:marTop w:val="0"/>
      <w:marBottom w:val="0"/>
      <w:divBdr>
        <w:top w:val="none" w:sz="0" w:space="0" w:color="auto"/>
        <w:left w:val="none" w:sz="0" w:space="0" w:color="auto"/>
        <w:bottom w:val="none" w:sz="0" w:space="0" w:color="auto"/>
        <w:right w:val="none" w:sz="0" w:space="0" w:color="auto"/>
      </w:divBdr>
      <w:divsChild>
        <w:div w:id="1920216945">
          <w:marLeft w:val="0"/>
          <w:marRight w:val="0"/>
          <w:marTop w:val="0"/>
          <w:marBottom w:val="0"/>
          <w:divBdr>
            <w:top w:val="none" w:sz="0" w:space="0" w:color="auto"/>
            <w:left w:val="none" w:sz="0" w:space="0" w:color="auto"/>
            <w:bottom w:val="none" w:sz="0" w:space="0" w:color="auto"/>
            <w:right w:val="none" w:sz="0" w:space="0" w:color="auto"/>
          </w:divBdr>
          <w:divsChild>
            <w:div w:id="929003879">
              <w:marLeft w:val="0"/>
              <w:marRight w:val="0"/>
              <w:marTop w:val="0"/>
              <w:marBottom w:val="0"/>
              <w:divBdr>
                <w:top w:val="none" w:sz="0" w:space="0" w:color="auto"/>
                <w:left w:val="none" w:sz="0" w:space="0" w:color="auto"/>
                <w:bottom w:val="none" w:sz="0" w:space="0" w:color="auto"/>
                <w:right w:val="none" w:sz="0" w:space="0" w:color="auto"/>
              </w:divBdr>
              <w:divsChild>
                <w:div w:id="887954252">
                  <w:marLeft w:val="0"/>
                  <w:marRight w:val="0"/>
                  <w:marTop w:val="0"/>
                  <w:marBottom w:val="0"/>
                  <w:divBdr>
                    <w:top w:val="none" w:sz="0" w:space="0" w:color="auto"/>
                    <w:left w:val="none" w:sz="0" w:space="0" w:color="auto"/>
                    <w:bottom w:val="none" w:sz="0" w:space="0" w:color="auto"/>
                    <w:right w:val="none" w:sz="0" w:space="0" w:color="auto"/>
                  </w:divBdr>
                  <w:divsChild>
                    <w:div w:id="1044913772">
                      <w:marLeft w:val="0"/>
                      <w:marRight w:val="0"/>
                      <w:marTop w:val="0"/>
                      <w:marBottom w:val="0"/>
                      <w:divBdr>
                        <w:top w:val="none" w:sz="0" w:space="0" w:color="auto"/>
                        <w:left w:val="none" w:sz="0" w:space="0" w:color="auto"/>
                        <w:bottom w:val="none" w:sz="0" w:space="0" w:color="auto"/>
                        <w:right w:val="none" w:sz="0" w:space="0" w:color="auto"/>
                      </w:divBdr>
                      <w:divsChild>
                        <w:div w:id="1822191181">
                          <w:marLeft w:val="0"/>
                          <w:marRight w:val="0"/>
                          <w:marTop w:val="0"/>
                          <w:marBottom w:val="0"/>
                          <w:divBdr>
                            <w:top w:val="none" w:sz="0" w:space="0" w:color="auto"/>
                            <w:left w:val="none" w:sz="0" w:space="0" w:color="auto"/>
                            <w:bottom w:val="none" w:sz="0" w:space="0" w:color="auto"/>
                            <w:right w:val="none" w:sz="0" w:space="0" w:color="auto"/>
                          </w:divBdr>
                        </w:div>
                        <w:div w:id="9645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6813">
              <w:marLeft w:val="0"/>
              <w:marRight w:val="0"/>
              <w:marTop w:val="0"/>
              <w:marBottom w:val="0"/>
              <w:divBdr>
                <w:top w:val="none" w:sz="0" w:space="0" w:color="auto"/>
                <w:left w:val="none" w:sz="0" w:space="0" w:color="auto"/>
                <w:bottom w:val="none" w:sz="0" w:space="0" w:color="auto"/>
                <w:right w:val="none" w:sz="0" w:space="0" w:color="auto"/>
              </w:divBdr>
              <w:divsChild>
                <w:div w:id="4597164">
                  <w:marLeft w:val="0"/>
                  <w:marRight w:val="0"/>
                  <w:marTop w:val="0"/>
                  <w:marBottom w:val="0"/>
                  <w:divBdr>
                    <w:top w:val="none" w:sz="0" w:space="0" w:color="auto"/>
                    <w:left w:val="none" w:sz="0" w:space="0" w:color="auto"/>
                    <w:bottom w:val="none" w:sz="0" w:space="0" w:color="auto"/>
                    <w:right w:val="none" w:sz="0" w:space="0" w:color="auto"/>
                  </w:divBdr>
                  <w:divsChild>
                    <w:div w:id="281109551">
                      <w:marLeft w:val="0"/>
                      <w:marRight w:val="0"/>
                      <w:marTop w:val="0"/>
                      <w:marBottom w:val="0"/>
                      <w:divBdr>
                        <w:top w:val="none" w:sz="0" w:space="0" w:color="auto"/>
                        <w:left w:val="none" w:sz="0" w:space="0" w:color="auto"/>
                        <w:bottom w:val="none" w:sz="0" w:space="0" w:color="auto"/>
                        <w:right w:val="none" w:sz="0" w:space="0" w:color="auto"/>
                      </w:divBdr>
                      <w:divsChild>
                        <w:div w:id="325517468">
                          <w:marLeft w:val="0"/>
                          <w:marRight w:val="0"/>
                          <w:marTop w:val="0"/>
                          <w:marBottom w:val="0"/>
                          <w:divBdr>
                            <w:top w:val="none" w:sz="0" w:space="0" w:color="auto"/>
                            <w:left w:val="none" w:sz="0" w:space="0" w:color="auto"/>
                            <w:bottom w:val="none" w:sz="0" w:space="0" w:color="auto"/>
                            <w:right w:val="none" w:sz="0" w:space="0" w:color="auto"/>
                          </w:divBdr>
                        </w:div>
                        <w:div w:id="14660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3736">
              <w:marLeft w:val="0"/>
              <w:marRight w:val="0"/>
              <w:marTop w:val="0"/>
              <w:marBottom w:val="0"/>
              <w:divBdr>
                <w:top w:val="none" w:sz="0" w:space="0" w:color="auto"/>
                <w:left w:val="none" w:sz="0" w:space="0" w:color="auto"/>
                <w:bottom w:val="none" w:sz="0" w:space="0" w:color="auto"/>
                <w:right w:val="none" w:sz="0" w:space="0" w:color="auto"/>
              </w:divBdr>
              <w:divsChild>
                <w:div w:id="1086225233">
                  <w:marLeft w:val="0"/>
                  <w:marRight w:val="0"/>
                  <w:marTop w:val="0"/>
                  <w:marBottom w:val="0"/>
                  <w:divBdr>
                    <w:top w:val="none" w:sz="0" w:space="0" w:color="auto"/>
                    <w:left w:val="none" w:sz="0" w:space="0" w:color="auto"/>
                    <w:bottom w:val="none" w:sz="0" w:space="0" w:color="auto"/>
                    <w:right w:val="none" w:sz="0" w:space="0" w:color="auto"/>
                  </w:divBdr>
                  <w:divsChild>
                    <w:div w:id="2121143246">
                      <w:marLeft w:val="0"/>
                      <w:marRight w:val="0"/>
                      <w:marTop w:val="0"/>
                      <w:marBottom w:val="0"/>
                      <w:divBdr>
                        <w:top w:val="none" w:sz="0" w:space="0" w:color="auto"/>
                        <w:left w:val="none" w:sz="0" w:space="0" w:color="auto"/>
                        <w:bottom w:val="none" w:sz="0" w:space="0" w:color="auto"/>
                        <w:right w:val="none" w:sz="0" w:space="0" w:color="auto"/>
                      </w:divBdr>
                      <w:divsChild>
                        <w:div w:id="1456867466">
                          <w:marLeft w:val="0"/>
                          <w:marRight w:val="0"/>
                          <w:marTop w:val="0"/>
                          <w:marBottom w:val="0"/>
                          <w:divBdr>
                            <w:top w:val="none" w:sz="0" w:space="0" w:color="auto"/>
                            <w:left w:val="none" w:sz="0" w:space="0" w:color="auto"/>
                            <w:bottom w:val="none" w:sz="0" w:space="0" w:color="auto"/>
                            <w:right w:val="none" w:sz="0" w:space="0" w:color="auto"/>
                          </w:divBdr>
                        </w:div>
                        <w:div w:id="305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89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13223" TargetMode="External"/><Relationship Id="rId13" Type="http://schemas.openxmlformats.org/officeDocument/2006/relationships/hyperlink" Target="http://docs.cntd.ru/document/459607396" TargetMode="External"/><Relationship Id="rId18" Type="http://schemas.openxmlformats.org/officeDocument/2006/relationships/hyperlink" Target="http://docs.cntd.ru/document/459607396" TargetMode="External"/><Relationship Id="rId26" Type="http://schemas.openxmlformats.org/officeDocument/2006/relationships/hyperlink" Target="http://docs.cntd.ru/document/459607396" TargetMode="External"/><Relationship Id="rId39" Type="http://schemas.openxmlformats.org/officeDocument/2006/relationships/hyperlink" Target="http://docs.cntd.ru/document/459600674" TargetMode="External"/><Relationship Id="rId3" Type="http://schemas.openxmlformats.org/officeDocument/2006/relationships/webSettings" Target="webSettings.xml"/><Relationship Id="rId21" Type="http://schemas.openxmlformats.org/officeDocument/2006/relationships/hyperlink" Target="http://docs.cntd.ru/document/459607396" TargetMode="External"/><Relationship Id="rId34" Type="http://schemas.openxmlformats.org/officeDocument/2006/relationships/hyperlink" Target="http://docs.cntd.ru/document/459607396" TargetMode="External"/><Relationship Id="rId42" Type="http://schemas.openxmlformats.org/officeDocument/2006/relationships/hyperlink" Target="http://docs.cntd.ru/document/459600674" TargetMode="External"/><Relationship Id="rId7" Type="http://schemas.openxmlformats.org/officeDocument/2006/relationships/hyperlink" Target="http://docs.cntd.ru/document/428697714" TargetMode="External"/><Relationship Id="rId12" Type="http://schemas.openxmlformats.org/officeDocument/2006/relationships/hyperlink" Target="http://docs.cntd.ru/document/459607396" TargetMode="External"/><Relationship Id="rId17" Type="http://schemas.openxmlformats.org/officeDocument/2006/relationships/hyperlink" Target="http://docs.cntd.ru/document/459600674" TargetMode="External"/><Relationship Id="rId25" Type="http://schemas.openxmlformats.org/officeDocument/2006/relationships/hyperlink" Target="http://docs.cntd.ru/document/459607396" TargetMode="External"/><Relationship Id="rId33" Type="http://schemas.openxmlformats.org/officeDocument/2006/relationships/hyperlink" Target="http://docs.cntd.ru/document/459600674" TargetMode="External"/><Relationship Id="rId38" Type="http://schemas.openxmlformats.org/officeDocument/2006/relationships/hyperlink" Target="http://docs.cntd.ru/document/45960067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59607396" TargetMode="External"/><Relationship Id="rId20" Type="http://schemas.openxmlformats.org/officeDocument/2006/relationships/hyperlink" Target="http://docs.cntd.ru/document/819022518" TargetMode="External"/><Relationship Id="rId29" Type="http://schemas.openxmlformats.org/officeDocument/2006/relationships/hyperlink" Target="http://docs.cntd.ru/document/428697714" TargetMode="External"/><Relationship Id="rId41" Type="http://schemas.openxmlformats.org/officeDocument/2006/relationships/hyperlink" Target="http://docs.cntd.ru/document/819022518" TargetMode="External"/><Relationship Id="rId1" Type="http://schemas.openxmlformats.org/officeDocument/2006/relationships/styles" Target="styles.xml"/><Relationship Id="rId6" Type="http://schemas.openxmlformats.org/officeDocument/2006/relationships/hyperlink" Target="http://docs.cntd.ru/document/459607396" TargetMode="External"/><Relationship Id="rId11" Type="http://schemas.openxmlformats.org/officeDocument/2006/relationships/hyperlink" Target="http://docs.cntd.ru/document/423977943" TargetMode="External"/><Relationship Id="rId24" Type="http://schemas.openxmlformats.org/officeDocument/2006/relationships/hyperlink" Target="http://docs.cntd.ru/document/901737405" TargetMode="External"/><Relationship Id="rId32" Type="http://schemas.openxmlformats.org/officeDocument/2006/relationships/hyperlink" Target="http://docs.cntd.ru/document/459607396" TargetMode="External"/><Relationship Id="rId37" Type="http://schemas.openxmlformats.org/officeDocument/2006/relationships/hyperlink" Target="http://docs.cntd.ru/document/459600674" TargetMode="External"/><Relationship Id="rId40" Type="http://schemas.openxmlformats.org/officeDocument/2006/relationships/hyperlink" Target="http://docs.cntd.ru/document/459607396" TargetMode="External"/><Relationship Id="rId45" Type="http://schemas.openxmlformats.org/officeDocument/2006/relationships/fontTable" Target="fontTable.xml"/><Relationship Id="rId5" Type="http://schemas.openxmlformats.org/officeDocument/2006/relationships/hyperlink" Target="http://docs.cntd.ru/document/459600674" TargetMode="External"/><Relationship Id="rId15" Type="http://schemas.openxmlformats.org/officeDocument/2006/relationships/hyperlink" Target="http://docs.cntd.ru/document/459607396" TargetMode="External"/><Relationship Id="rId23" Type="http://schemas.openxmlformats.org/officeDocument/2006/relationships/hyperlink" Target="http://docs.cntd.ru/document/802031268" TargetMode="External"/><Relationship Id="rId28" Type="http://schemas.openxmlformats.org/officeDocument/2006/relationships/hyperlink" Target="http://docs.cntd.ru/document/428697714" TargetMode="External"/><Relationship Id="rId36" Type="http://schemas.openxmlformats.org/officeDocument/2006/relationships/hyperlink" Target="http://docs.cntd.ru/document/459607396" TargetMode="External"/><Relationship Id="rId10" Type="http://schemas.openxmlformats.org/officeDocument/2006/relationships/hyperlink" Target="http://docs.cntd.ru/document/453135015" TargetMode="External"/><Relationship Id="rId19" Type="http://schemas.openxmlformats.org/officeDocument/2006/relationships/hyperlink" Target="http://docs.cntd.ru/document/459607396" TargetMode="External"/><Relationship Id="rId31" Type="http://schemas.openxmlformats.org/officeDocument/2006/relationships/hyperlink" Target="http://docs.cntd.ru/document/459600674" TargetMode="External"/><Relationship Id="rId44" Type="http://schemas.openxmlformats.org/officeDocument/2006/relationships/hyperlink" Target="http://docs.cntd.ru/document/459600674" TargetMode="External"/><Relationship Id="rId4" Type="http://schemas.openxmlformats.org/officeDocument/2006/relationships/hyperlink" Target="http://docs.cntd.ru/document/819022518" TargetMode="External"/><Relationship Id="rId9" Type="http://schemas.openxmlformats.org/officeDocument/2006/relationships/hyperlink" Target="http://docs.cntd.ru/document/453362454" TargetMode="External"/><Relationship Id="rId14" Type="http://schemas.openxmlformats.org/officeDocument/2006/relationships/hyperlink" Target="http://docs.cntd.ru/document/819022518" TargetMode="External"/><Relationship Id="rId22" Type="http://schemas.openxmlformats.org/officeDocument/2006/relationships/hyperlink" Target="http://docs.cntd.ru/document/459607396" TargetMode="External"/><Relationship Id="rId27" Type="http://schemas.openxmlformats.org/officeDocument/2006/relationships/hyperlink" Target="http://docs.cntd.ru/document/459600674" TargetMode="External"/><Relationship Id="rId30" Type="http://schemas.openxmlformats.org/officeDocument/2006/relationships/hyperlink" Target="http://docs.cntd.ru/document/819022518" TargetMode="External"/><Relationship Id="rId35" Type="http://schemas.openxmlformats.org/officeDocument/2006/relationships/hyperlink" Target="http://docs.cntd.ru/document/459600674" TargetMode="External"/><Relationship Id="rId43" Type="http://schemas.openxmlformats.org/officeDocument/2006/relationships/hyperlink" Target="http://docs.cntd.ru/document/459600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2994</Words>
  <Characters>17066</Characters>
  <Application>Microsoft Office Word</Application>
  <DocSecurity>0</DocSecurity>
  <Lines>142</Lines>
  <Paragraphs>40</Paragraphs>
  <ScaleCrop>false</ScaleCrop>
  <Company>Reanimator Extreme Edition</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 и ЗП</dc:creator>
  <cp:keywords/>
  <dc:description/>
  <cp:lastModifiedBy>КДН и ЗП</cp:lastModifiedBy>
  <cp:revision>2</cp:revision>
  <dcterms:created xsi:type="dcterms:W3CDTF">2016-09-12T10:19:00Z</dcterms:created>
  <dcterms:modified xsi:type="dcterms:W3CDTF">2016-09-12T10:19:00Z</dcterms:modified>
</cp:coreProperties>
</file>