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0A" w:rsidRDefault="00DC170A" w:rsidP="00DC170A">
      <w:pPr>
        <w:pStyle w:val="a3"/>
        <w:tabs>
          <w:tab w:val="left" w:pos="5745"/>
        </w:tabs>
        <w:spacing w:after="0"/>
        <w:jc w:val="center"/>
        <w:rPr>
          <w:b/>
          <w:szCs w:val="24"/>
        </w:rPr>
      </w:pPr>
      <w:r>
        <w:rPr>
          <w:b/>
          <w:szCs w:val="24"/>
        </w:rPr>
        <w:t>РОССИЙСКАЯ ФЕДЕРАЦИЯ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СОВЕТ ДЕПУТАТОВ СЕЛЬСКОГО ПОСЕЛЕНИЯ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БАЗИНСКОГО СЕЛЬСОВЕТА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АСКИЗСКОГО МУНИЦИПАЛЬНОГО РАЙОНА</w:t>
      </w: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РЕСПУБЛИКИ ХАКАСИЯ</w:t>
      </w:r>
    </w:p>
    <w:p w:rsidR="00DC170A" w:rsidRDefault="00DC170A" w:rsidP="00DC170A">
      <w:pPr>
        <w:spacing w:after="0"/>
        <w:jc w:val="center"/>
        <w:rPr>
          <w:b/>
        </w:rPr>
      </w:pPr>
    </w:p>
    <w:p w:rsidR="00DC170A" w:rsidRDefault="00DC170A" w:rsidP="00DC170A">
      <w:pPr>
        <w:spacing w:after="0"/>
        <w:jc w:val="center"/>
        <w:rPr>
          <w:b/>
        </w:rPr>
      </w:pPr>
      <w:r>
        <w:rPr>
          <w:b/>
        </w:rPr>
        <w:t>РЕШЕНИЕ</w:t>
      </w:r>
    </w:p>
    <w:p w:rsidR="00DC170A" w:rsidRDefault="00DC170A" w:rsidP="00DC170A">
      <w:pPr>
        <w:rPr>
          <w:b/>
        </w:rPr>
      </w:pPr>
      <w:proofErr w:type="gramStart"/>
      <w:r>
        <w:rPr>
          <w:b/>
        </w:rPr>
        <w:t xml:space="preserve">от  </w:t>
      </w:r>
      <w:r w:rsidR="00A32EF8">
        <w:rPr>
          <w:b/>
        </w:rPr>
        <w:t>17</w:t>
      </w:r>
      <w:r>
        <w:rPr>
          <w:b/>
        </w:rPr>
        <w:t xml:space="preserve">.08.2026 г.                        </w:t>
      </w:r>
      <w:r w:rsidR="00A32EF8">
        <w:rPr>
          <w:b/>
        </w:rPr>
        <w:t xml:space="preserve">                          </w:t>
      </w:r>
      <w:r>
        <w:rPr>
          <w:b/>
        </w:rPr>
        <w:t xml:space="preserve"> с. Нижняя База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№   </w:t>
      </w:r>
      <w:r w:rsidR="00A32EF8">
        <w:rPr>
          <w:b/>
        </w:rPr>
        <w:t>143</w:t>
      </w:r>
      <w:proofErr w:type="gramEnd"/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94"/>
      </w:tblGrid>
      <w:tr w:rsidR="00DC170A" w:rsidTr="00DC170A">
        <w:trPr>
          <w:trHeight w:val="1722"/>
        </w:trPr>
        <w:tc>
          <w:tcPr>
            <w:tcW w:w="9694" w:type="dxa"/>
          </w:tcPr>
          <w:p w:rsidR="00DC170A" w:rsidRDefault="00DC170A" w:rsidP="00DC170A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17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Положения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</w:t>
            </w:r>
          </w:p>
          <w:p w:rsidR="00DC170A" w:rsidRPr="00DC170A" w:rsidRDefault="00DC170A" w:rsidP="00DC170A">
            <w:pPr>
              <w:pStyle w:val="aa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Базинский сельсовет Аскизского района Республики Хакасия</w:t>
            </w:r>
          </w:p>
        </w:tc>
      </w:tr>
    </w:tbl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8 Указа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пунктом 4 статьи 14.1 Федерального закона от 02.03.2007 № 25-ФЗ «О муниципальной службе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Базинский сельсовет </w:t>
      </w:r>
      <w:r w:rsidRPr="00A17271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муниципального района Республики Хакасия,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 Аскизского ра</w:t>
      </w:r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>йона Республики</w:t>
      </w:r>
      <w:proofErr w:type="gramEnd"/>
      <w:r w:rsidRPr="00B62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1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P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</w:t>
      </w:r>
      <w:r w:rsidRPr="00DC170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сельсовет Аскизского района Республики Хакасия (Приложение).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7443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40"/>
        <w:gridCol w:w="4877"/>
      </w:tblGrid>
      <w:tr w:rsidR="00DC170A" w:rsidTr="00DC170A">
        <w:tc>
          <w:tcPr>
            <w:tcW w:w="9639" w:type="dxa"/>
            <w:shd w:val="clear" w:color="auto" w:fill="auto"/>
          </w:tcPr>
          <w:p w:rsidR="00DC170A" w:rsidRDefault="00DC170A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Глава Базинского сельсовета</w:t>
            </w:r>
          </w:p>
          <w:p w:rsidR="00DC170A" w:rsidRPr="00DC170A" w:rsidRDefault="00DC170A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  <w:r>
              <w:rPr>
                <w:lang w:val="ru-RU"/>
              </w:rPr>
              <w:t>Аскизского района Республики Хакасия                          С.В.Майнагашева</w:t>
            </w:r>
          </w:p>
        </w:tc>
        <w:tc>
          <w:tcPr>
            <w:tcW w:w="4877" w:type="dxa"/>
            <w:shd w:val="clear" w:color="auto" w:fill="auto"/>
          </w:tcPr>
          <w:p w:rsidR="00DC170A" w:rsidRPr="00DC170A" w:rsidRDefault="00DC170A" w:rsidP="004F5E0C">
            <w:pPr>
              <w:pStyle w:val="a8"/>
              <w:shd w:val="clear" w:color="auto" w:fill="FFFFFF" w:themeFill="background1"/>
              <w:jc w:val="both"/>
              <w:rPr>
                <w:lang w:val="ru-RU"/>
              </w:rPr>
            </w:pPr>
          </w:p>
        </w:tc>
      </w:tr>
      <w:tr w:rsidR="00DC170A" w:rsidTr="00DC170A">
        <w:tc>
          <w:tcPr>
            <w:tcW w:w="9639" w:type="dxa"/>
            <w:shd w:val="clear" w:color="auto" w:fill="auto"/>
          </w:tcPr>
          <w:p w:rsidR="00DC170A" w:rsidRDefault="00DC170A" w:rsidP="004F5E0C">
            <w:pPr>
              <w:pStyle w:val="a7"/>
              <w:shd w:val="clear" w:color="auto" w:fill="FFFFFF" w:themeFill="background1"/>
              <w:spacing w:after="0"/>
              <w:ind w:left="0"/>
              <w:jc w:val="both"/>
              <w:rPr>
                <w:lang w:val="ru-RU"/>
              </w:rPr>
            </w:pPr>
          </w:p>
        </w:tc>
        <w:tc>
          <w:tcPr>
            <w:tcW w:w="4877" w:type="dxa"/>
            <w:shd w:val="clear" w:color="auto" w:fill="auto"/>
          </w:tcPr>
          <w:p w:rsidR="00DC170A" w:rsidRPr="00DC170A" w:rsidRDefault="00DC170A" w:rsidP="004F5E0C">
            <w:pPr>
              <w:pStyle w:val="a8"/>
              <w:shd w:val="clear" w:color="auto" w:fill="FFFFFF" w:themeFill="background1"/>
              <w:jc w:val="both"/>
              <w:rPr>
                <w:lang w:val="ru-RU"/>
              </w:rPr>
            </w:pPr>
          </w:p>
        </w:tc>
      </w:tr>
    </w:tbl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P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lastRenderedPageBreak/>
        <w:t>Приложение к решению</w:t>
      </w:r>
    </w:p>
    <w:p w:rsidR="00DC170A" w:rsidRP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t xml:space="preserve">Совета депутатов </w:t>
      </w:r>
      <w:r>
        <w:rPr>
          <w:rFonts w:ascii="Times New Roman" w:eastAsia="Calibri" w:hAnsi="Times New Roman" w:cs="Times New Roman"/>
          <w:color w:val="000000"/>
        </w:rPr>
        <w:t xml:space="preserve"> Базинского сель</w:t>
      </w:r>
      <w:r w:rsidRPr="00DC170A">
        <w:rPr>
          <w:rFonts w:ascii="Times New Roman" w:eastAsia="Calibri" w:hAnsi="Times New Roman" w:cs="Times New Roman"/>
          <w:color w:val="000000"/>
        </w:rPr>
        <w:t>совета</w:t>
      </w:r>
    </w:p>
    <w:p w:rsid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t xml:space="preserve"> Аскизского  района Республики Хакасия </w:t>
      </w:r>
    </w:p>
    <w:p w:rsidR="00DC170A" w:rsidRPr="00DC170A" w:rsidRDefault="00DC170A" w:rsidP="00DC170A">
      <w:pPr>
        <w:pStyle w:val="Textbody"/>
        <w:shd w:val="clear" w:color="auto" w:fill="FFFFFF" w:themeFill="background1"/>
        <w:tabs>
          <w:tab w:val="left" w:pos="8647"/>
        </w:tabs>
        <w:spacing w:after="0"/>
        <w:ind w:right="853"/>
        <w:jc w:val="right"/>
        <w:rPr>
          <w:rFonts w:ascii="Times New Roman" w:eastAsia="Calibri" w:hAnsi="Times New Roman" w:cs="Times New Roman"/>
          <w:color w:val="000000"/>
        </w:rPr>
      </w:pPr>
      <w:r w:rsidRPr="00DC170A">
        <w:rPr>
          <w:rFonts w:ascii="Times New Roman" w:eastAsia="Calibri" w:hAnsi="Times New Roman" w:cs="Times New Roman"/>
          <w:color w:val="000000"/>
        </w:rPr>
        <w:t xml:space="preserve">от 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="00A32EF8">
        <w:rPr>
          <w:rFonts w:ascii="Times New Roman" w:eastAsia="Calibri" w:hAnsi="Times New Roman" w:cs="Times New Roman"/>
          <w:color w:val="000000"/>
        </w:rPr>
        <w:t>17.08.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DC170A">
        <w:rPr>
          <w:rFonts w:ascii="Times New Roman" w:eastAsia="Calibri" w:hAnsi="Times New Roman" w:cs="Times New Roman"/>
          <w:color w:val="000000"/>
        </w:rPr>
        <w:t xml:space="preserve">2026 </w:t>
      </w:r>
      <w:r w:rsidR="00EE2ECA">
        <w:rPr>
          <w:rFonts w:ascii="Times New Roman" w:eastAsia="Calibri" w:hAnsi="Times New Roman" w:cs="Times New Roman"/>
          <w:color w:val="000000"/>
        </w:rPr>
        <w:t>г.</w:t>
      </w:r>
      <w:r w:rsidRPr="00DC170A">
        <w:rPr>
          <w:rFonts w:ascii="Times New Roman" w:eastAsia="Calibri" w:hAnsi="Times New Roman" w:cs="Times New Roman"/>
          <w:color w:val="000000"/>
        </w:rPr>
        <w:t xml:space="preserve">  №</w:t>
      </w:r>
      <w:r w:rsidR="00A32EF8">
        <w:rPr>
          <w:rFonts w:ascii="Times New Roman" w:eastAsia="Calibri" w:hAnsi="Times New Roman" w:cs="Times New Roman"/>
          <w:color w:val="000000"/>
        </w:rPr>
        <w:t xml:space="preserve"> 143</w:t>
      </w:r>
      <w:bookmarkStart w:id="0" w:name="_GoBack"/>
      <w:bookmarkEnd w:id="0"/>
    </w:p>
    <w:p w:rsidR="00DC170A" w:rsidRPr="00DC170A" w:rsidRDefault="00DC170A" w:rsidP="00DC170A">
      <w:pPr>
        <w:pStyle w:val="aa"/>
        <w:shd w:val="clear" w:color="auto" w:fill="FFFFFF"/>
        <w:tabs>
          <w:tab w:val="left" w:pos="142"/>
        </w:tabs>
        <w:ind w:right="113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в органах местного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самоуправления муниципального образования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Базинский сельсовет 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Аскизского района Республики Хакасия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C170A" w:rsidRP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DC17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Общие положения.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(далее — Комиссия), образуемой в Совете депутатов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Администрации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Комиссия в своей деятельности руководствуется Конституцией РФ, федеральными законами, актами Президента РФ и Правительства РФ, законодательством Республики Хакасия, Уставом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 Аски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настоящим Положением.</w:t>
      </w: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образования Комиссии.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Состав Комиссии формируется из числа сотрудников администрации и депутатов Совета</w:t>
      </w:r>
      <w:r w:rsidRPr="00C51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Персональный состав утверждается распоряжением Главы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(для аппарата) или решением 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представительного органа).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состав Комиссии входят председатель, его заместитель, секретарь и члены Комиссии. Все члены Комиссии при принятии решений обладают равными правами.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В заседаниях Комиссии с правом совещательного голоса может участвовать независимый эксперт (представитель научных орга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низаций, общественных советов).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.4. Численный состав Комиссии должен быть нечетным и составлять не менее 5 человек.</w:t>
      </w: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Основания для проведения заседания.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Основанием для проведения заседания является:</w:t>
      </w:r>
    </w:p>
    <w:p w:rsidR="00DC170A" w:rsidRPr="00AA7B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поступившее уведомление муниципального служащего о возникновении личной заинтересованности;</w:t>
      </w:r>
    </w:p>
    <w:p w:rsidR="00DC170A" w:rsidRPr="00AA7B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проверки, свидетельствующие о нарушении служащим требований к служебному поведению;</w:t>
      </w:r>
    </w:p>
    <w:p w:rsidR="00DC17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правоохранительных органов или СМИ о наличии у служащего конфликта интересов.</w:t>
      </w: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работы Комиссии.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Заседание Комиссии считается правомочным, если на нем присутствует не менее двух третей от общего числа членов Комиссии.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При возможном возникновении конфликта интересов у самих членов Комиссии они обязаны заявить об этом до начала заседания и не принимают участия в рассмотрении соответствующих вопросов. 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На заседании заслушивается пояснение муниципального служащего. В случае его неявки по уважительной причине заседание переносится.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По итогам рассмотрения информации Комиссия принимает одно из следующих решений:</w:t>
      </w:r>
    </w:p>
    <w:p w:rsidR="00DC170A" w:rsidRPr="00AA7B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конфликт интересов отсутствует;</w:t>
      </w:r>
    </w:p>
    <w:p w:rsidR="00DC170A" w:rsidRDefault="00F81050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 факт наличия личной заинтересованности. В этом случае Комиссия рекомендует Главе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Базинского сельсовета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конкретные меры по </w:t>
      </w:r>
      <w:r w:rsidR="00DC170A"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урегулированию (например, отстранение от исполнения обязанностей, изменение должностной инструкции или отказ от выгоды).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4.5. Решение принимается простым большинством голосов присутствующих членов. При равенстве голосов голос председателя является решающим.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4.6. Решения Комиссии носят рекомендательный характер и оформляются протоколом, который подписывается всеми членами, участвовавшими в заседании.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Pr="00F81050" w:rsidRDefault="00F81050" w:rsidP="00F81050">
      <w:pPr>
        <w:pStyle w:val="aa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C170A" w:rsidRPr="00F810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Оформление решений и контроль.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Выписка из протокола решения Комиссии направляется муниципальному служащему и Главе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 рабочих дней.</w:t>
      </w: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F8105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сельсовета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proofErr w:type="gramStart"/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proofErr w:type="gramEnd"/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месяца информировать Комиссию о принятых мерах во исполнение ее рекомендаций. 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Организационно-техническое и документационное обеспечение деятельности Комиссии возлагается на специалиста администрации, ответственного за кадровую работу и профилактику коррупции.</w:t>
      </w:r>
    </w:p>
    <w:p w:rsidR="00DC170A" w:rsidRPr="00AA7B0A" w:rsidRDefault="00DC170A" w:rsidP="00DC170A">
      <w:pPr>
        <w:pStyle w:val="aa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aa"/>
        <w:shd w:val="clear" w:color="auto" w:fill="FFFFFF"/>
        <w:tabs>
          <w:tab w:val="left" w:pos="142"/>
        </w:tabs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170A" w:rsidRDefault="00DC170A" w:rsidP="00DC170A">
      <w:pPr>
        <w:pStyle w:val="Textbody"/>
        <w:shd w:val="clear" w:color="auto" w:fill="FFFFFF" w:themeFill="background1"/>
        <w:spacing w:after="0"/>
        <w:jc w:val="right"/>
        <w:rPr>
          <w:rFonts w:eastAsia="Times New Roman" w:cs="Times New Roman"/>
          <w:b/>
          <w:bCs/>
          <w:lang w:eastAsia="ru-RU"/>
        </w:rPr>
      </w:pPr>
      <w:r>
        <w:rPr>
          <w:rFonts w:eastAsia="Times New Roman" w:cs="Times New Roman"/>
          <w:lang w:eastAsia="ru-RU"/>
        </w:rPr>
        <w:tab/>
      </w:r>
    </w:p>
    <w:p w:rsidR="00B73F8B" w:rsidRDefault="00DC170A" w:rsidP="00DC170A">
      <w:r>
        <w:rPr>
          <w:b/>
        </w:rPr>
        <w:t xml:space="preserve">                                                     </w:t>
      </w:r>
    </w:p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DF6"/>
    <w:rsid w:val="001A47EA"/>
    <w:rsid w:val="001F5D81"/>
    <w:rsid w:val="0078478A"/>
    <w:rsid w:val="009510DB"/>
    <w:rsid w:val="00A32EF8"/>
    <w:rsid w:val="00AC6DF6"/>
    <w:rsid w:val="00B73F8B"/>
    <w:rsid w:val="00DC170A"/>
    <w:rsid w:val="00EE2ECA"/>
    <w:rsid w:val="00F8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0A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DC170A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DC170A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DC170A"/>
  </w:style>
  <w:style w:type="paragraph" w:styleId="a5">
    <w:name w:val="Body Text Indent"/>
    <w:basedOn w:val="a"/>
    <w:link w:val="a6"/>
    <w:uiPriority w:val="99"/>
    <w:semiHidden/>
    <w:unhideWhenUsed/>
    <w:rsid w:val="00DC17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C170A"/>
  </w:style>
  <w:style w:type="paragraph" w:customStyle="1" w:styleId="Textbody">
    <w:name w:val="Text body"/>
    <w:basedOn w:val="a"/>
    <w:link w:val="a4"/>
    <w:qFormat/>
    <w:rsid w:val="00DC170A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DC170A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DC170A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DC170A"/>
  </w:style>
  <w:style w:type="paragraph" w:styleId="aa">
    <w:name w:val="No Spacing"/>
    <w:link w:val="a9"/>
    <w:qFormat/>
    <w:rsid w:val="00DC170A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0A"/>
    <w:pPr>
      <w:suppressAutoHyphens/>
      <w:spacing w:after="160" w:line="25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semiHidden/>
    <w:unhideWhenUsed/>
    <w:rsid w:val="00DC170A"/>
    <w:pPr>
      <w:spacing w:after="120"/>
    </w:pPr>
  </w:style>
  <w:style w:type="character" w:customStyle="1" w:styleId="a4">
    <w:name w:val="Основной текст Знак"/>
    <w:basedOn w:val="a0"/>
    <w:link w:val="Textbody"/>
    <w:qFormat/>
    <w:rsid w:val="00DC170A"/>
  </w:style>
  <w:style w:type="character" w:customStyle="1" w:styleId="1">
    <w:name w:val="Основной текст Знак1"/>
    <w:basedOn w:val="a0"/>
    <w:link w:val="a3"/>
    <w:uiPriority w:val="99"/>
    <w:semiHidden/>
    <w:locked/>
    <w:rsid w:val="00DC170A"/>
  </w:style>
  <w:style w:type="paragraph" w:styleId="a5">
    <w:name w:val="Body Text Indent"/>
    <w:basedOn w:val="a"/>
    <w:link w:val="a6"/>
    <w:uiPriority w:val="99"/>
    <w:semiHidden/>
    <w:unhideWhenUsed/>
    <w:rsid w:val="00DC170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DC170A"/>
  </w:style>
  <w:style w:type="paragraph" w:customStyle="1" w:styleId="Textbody">
    <w:name w:val="Text body"/>
    <w:basedOn w:val="a"/>
    <w:link w:val="a4"/>
    <w:qFormat/>
    <w:rsid w:val="00DC170A"/>
    <w:pPr>
      <w:widowControl w:val="0"/>
      <w:spacing w:after="120" w:line="240" w:lineRule="auto"/>
      <w:textAlignment w:val="baseline"/>
    </w:pPr>
  </w:style>
  <w:style w:type="paragraph" w:customStyle="1" w:styleId="a7">
    <w:name w:val="Блочная цитата"/>
    <w:basedOn w:val="a"/>
    <w:qFormat/>
    <w:rsid w:val="00DC170A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DC170A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character" w:customStyle="1" w:styleId="a9">
    <w:name w:val="Без интервала Знак"/>
    <w:link w:val="aa"/>
    <w:qFormat/>
    <w:locked/>
    <w:rsid w:val="00DC170A"/>
  </w:style>
  <w:style w:type="paragraph" w:styleId="aa">
    <w:name w:val="No Spacing"/>
    <w:link w:val="a9"/>
    <w:qFormat/>
    <w:rsid w:val="00DC170A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6</cp:revision>
  <cp:lastPrinted>2026-08-17T01:18:00Z</cp:lastPrinted>
  <dcterms:created xsi:type="dcterms:W3CDTF">2026-08-13T04:14:00Z</dcterms:created>
  <dcterms:modified xsi:type="dcterms:W3CDTF">2026-08-17T07:32:00Z</dcterms:modified>
</cp:coreProperties>
</file>