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6"/>
        <w:gridCol w:w="751"/>
        <w:gridCol w:w="1466"/>
        <w:gridCol w:w="189"/>
        <w:gridCol w:w="741"/>
        <w:gridCol w:w="2934"/>
      </w:tblGrid>
      <w:tr w:rsidR="00790F4A" w:rsidRPr="00790F4A" w14:paraId="2E90C5CB" w14:textId="77777777" w:rsidTr="00790F4A">
        <w:trPr>
          <w:trHeight w:val="1065"/>
          <w:tblCellSpacing w:w="0" w:type="dxa"/>
        </w:trPr>
        <w:tc>
          <w:tcPr>
            <w:tcW w:w="406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277727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РОССИЙСКАЯ ФЕДЕРАЦИЯ</w:t>
            </w:r>
          </w:p>
          <w:p w14:paraId="5412CF8F" w14:textId="77777777" w:rsidR="00790F4A" w:rsidRPr="00790F4A" w:rsidRDefault="00790F4A" w:rsidP="00790F4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</w:t>
            </w:r>
          </w:p>
          <w:p w14:paraId="70B18A39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АСКИЗСКОГО РАЙОНА РЕСПУБЛИКИ ХАКАСИЯ</w:t>
            </w:r>
          </w:p>
        </w:tc>
        <w:tc>
          <w:tcPr>
            <w:tcW w:w="165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108E69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74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344CF4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РОССИЯ ФЕДЕРАЦИЯЗЫ</w:t>
            </w:r>
          </w:p>
          <w:p w14:paraId="0578FB52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ХАКАС РЕСПУБЛИКАЗЫНЫН</w:t>
            </w:r>
          </w:p>
          <w:p w14:paraId="0D4E21A1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АСХЫС АЙМА</w:t>
            </w:r>
            <w:r w:rsidRPr="00790F4A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790F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ЫНЫН</w:t>
            </w:r>
          </w:p>
          <w:p w14:paraId="096CD0BE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УСТА</w:t>
            </w:r>
            <w:r w:rsidRPr="00790F4A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F</w:t>
            </w:r>
            <w:r w:rsidRPr="00790F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-ПАСТАА</w:t>
            </w:r>
          </w:p>
        </w:tc>
      </w:tr>
      <w:tr w:rsidR="00790F4A" w:rsidRPr="00790F4A" w14:paraId="1C1B8056" w14:textId="77777777" w:rsidTr="00790F4A">
        <w:trPr>
          <w:trHeight w:val="834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0BC24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E57D1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48BBC33F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14:paraId="663E1BF4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35832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790F4A" w:rsidRPr="00790F4A" w14:paraId="5DDCBC0A" w14:textId="77777777" w:rsidTr="00790F4A">
        <w:trPr>
          <w:trHeight w:val="995"/>
          <w:tblCellSpacing w:w="0" w:type="dxa"/>
        </w:trPr>
        <w:tc>
          <w:tcPr>
            <w:tcW w:w="33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7149E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1E7EE624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 15.04.2020</w:t>
            </w:r>
          </w:p>
        </w:tc>
        <w:tc>
          <w:tcPr>
            <w:tcW w:w="3159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FA668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  <w:p w14:paraId="5BAFA784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с.Аскиз</w:t>
            </w:r>
          </w:p>
        </w:tc>
        <w:tc>
          <w:tcPr>
            <w:tcW w:w="298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A5495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  <w:p w14:paraId="134BCBF9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                           № 295-п</w:t>
            </w:r>
          </w:p>
        </w:tc>
      </w:tr>
      <w:tr w:rsidR="00790F4A" w:rsidRPr="00790F4A" w14:paraId="78DF2EA2" w14:textId="77777777" w:rsidTr="00790F4A">
        <w:trPr>
          <w:trHeight w:val="414"/>
          <w:tblCellSpacing w:w="0" w:type="dxa"/>
        </w:trPr>
        <w:tc>
          <w:tcPr>
            <w:tcW w:w="552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6A864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ind w:right="-285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 внесении изменений в постановление Администрации Аскизского района Республики Хакасия от 18.03.2020  №206-п</w:t>
            </w:r>
          </w:p>
          <w:p w14:paraId="7E16FF95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ind w:right="-285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«О введении режима функционирования «Чрезвычайная ситуация» на территории муниципального образования Аскизский район»</w:t>
            </w:r>
          </w:p>
          <w:p w14:paraId="5357EFB0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ind w:right="-285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2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316D0" w14:textId="77777777" w:rsidR="00790F4A" w:rsidRPr="00790F4A" w:rsidRDefault="00790F4A" w:rsidP="00790F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790F4A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</w:p>
        </w:tc>
      </w:tr>
    </w:tbl>
    <w:p w14:paraId="250CED79" w14:textId="77777777" w:rsidR="00790F4A" w:rsidRPr="00790F4A" w:rsidRDefault="00790F4A" w:rsidP="00790F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90F4A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 В соответствии с Федеральным законом от 21.12.1994 №68-ФЗ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30.12.2003  №794 «О единой государственной системе предупреждения и ликвидации чрезвычайных ситуаций», Законом Республики Хакасия от 05.05.2004 №18             «О защите населения и территорий от чрезвычайных ситуаций природного и техногенного характера в Республике Хакасия», в связи со стабилизацией паводковой обстановки на территории муниципального образования Аскизский район, руководствуясь статьями 35 и 40 Устава муниципального образования Аскизский район от 20.12.2005, </w:t>
      </w:r>
      <w:r w:rsidRPr="00790F4A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7BFEEEBB" w14:textId="77777777" w:rsidR="00790F4A" w:rsidRPr="00790F4A" w:rsidRDefault="00790F4A" w:rsidP="00790F4A">
      <w:pPr>
        <w:shd w:val="clear" w:color="auto" w:fill="FFFFFF"/>
        <w:spacing w:before="100" w:beforeAutospacing="1" w:after="100" w:afterAutospacing="1" w:line="240" w:lineRule="auto"/>
        <w:ind w:right="-1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90F4A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1.В преамбуле постановления Администрации Аскизского района Республики Хакасия от 18.03.2020 №206-п «О введении режима функционирования «Чрезвычайная ситуация» на территории муниципального образования Аскизский район» (далее – постановление) слова</w:t>
      </w:r>
      <w:r w:rsidRPr="00790F4A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 xml:space="preserve"> «а также подтоплением жилого сектора села Усть-Чуль (6 домовладений и приусадебных участков) и других населенных пунктов муниципального образования Усть-Чульского </w:t>
      </w:r>
      <w:r w:rsidRPr="00790F4A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lastRenderedPageBreak/>
        <w:t>сельсовета и Есинского сельсовета (аалы Перевозное и Усть-Таштып),</w:t>
      </w:r>
      <w:r w:rsidRPr="00790F4A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» исключить.</w:t>
      </w:r>
    </w:p>
    <w:p w14:paraId="7E19697A" w14:textId="77777777" w:rsidR="00790F4A" w:rsidRPr="00790F4A" w:rsidRDefault="00790F4A" w:rsidP="00790F4A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90F4A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 В пункте 2 постановления абзацы второй и третий исключить.</w:t>
      </w:r>
    </w:p>
    <w:p w14:paraId="2FF05CBD" w14:textId="77777777" w:rsidR="00790F4A" w:rsidRPr="00790F4A" w:rsidRDefault="00790F4A" w:rsidP="00790F4A">
      <w:pPr>
        <w:shd w:val="clear" w:color="auto" w:fill="FFFFFF"/>
        <w:spacing w:before="100" w:beforeAutospacing="1" w:after="100" w:afterAutospacing="1" w:line="240" w:lineRule="auto"/>
        <w:ind w:firstLine="708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90F4A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 Пункты 5, 7, 15 и 16 постановления исключить.</w:t>
      </w:r>
    </w:p>
    <w:p w14:paraId="33229C66" w14:textId="77777777" w:rsidR="00790F4A" w:rsidRPr="00790F4A" w:rsidRDefault="00790F4A" w:rsidP="00790F4A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90F4A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4.Настоящее постановление разместить на официальном сайте Администрации Аскизского района Республики Хакасия в информационно-телекоммуникационной сети «Интернет».</w:t>
      </w:r>
    </w:p>
    <w:p w14:paraId="51D6B172" w14:textId="77777777" w:rsidR="00790F4A" w:rsidRPr="00790F4A" w:rsidRDefault="00790F4A" w:rsidP="00790F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90F4A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</w:t>
      </w:r>
    </w:p>
    <w:p w14:paraId="34624BB0" w14:textId="77777777" w:rsidR="00790F4A" w:rsidRPr="00790F4A" w:rsidRDefault="00790F4A" w:rsidP="00790F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90F4A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9FE80A5" w14:textId="77777777" w:rsidR="00790F4A" w:rsidRPr="00790F4A" w:rsidRDefault="00790F4A" w:rsidP="00790F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90F4A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39A0E62" w14:textId="77777777" w:rsidR="00790F4A" w:rsidRPr="00790F4A" w:rsidRDefault="00790F4A" w:rsidP="00790F4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790F4A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     А.В.Челтыгмашев</w:t>
      </w:r>
    </w:p>
    <w:p w14:paraId="5B9D5208" w14:textId="77777777" w:rsidR="00604ABE" w:rsidRDefault="00604ABE"/>
    <w:sectPr w:rsidR="00604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ABE"/>
    <w:rsid w:val="00604ABE"/>
    <w:rsid w:val="0079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35219-8E51-4456-87BE-631A7473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790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790F4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18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8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2020-08-13T17:45:00Z</dcterms:created>
  <dcterms:modified xsi:type="dcterms:W3CDTF">2020-08-13T17:45:00Z</dcterms:modified>
</cp:coreProperties>
</file>