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1F56" w:rsidRDefault="00A51F56" w:rsidP="00A51F56">
      <w:pPr>
        <w:suppressAutoHyphens/>
        <w:jc w:val="both"/>
        <w:rPr>
          <w:b/>
          <w:lang w:eastAsia="ar-SA"/>
        </w:rPr>
      </w:pPr>
      <w:r>
        <w:rPr>
          <w:b/>
          <w:lang w:eastAsia="ar-SA"/>
        </w:rPr>
        <w:t xml:space="preserve">                                                              Российская Федерация</w:t>
      </w:r>
    </w:p>
    <w:p w:rsidR="00A51F56" w:rsidRDefault="00A51F56" w:rsidP="00A51F56">
      <w:pPr>
        <w:suppressAutoHyphens/>
        <w:jc w:val="both"/>
        <w:rPr>
          <w:b/>
          <w:lang w:eastAsia="ar-SA"/>
        </w:rPr>
      </w:pPr>
      <w:r>
        <w:rPr>
          <w:b/>
          <w:lang w:eastAsia="ar-SA"/>
        </w:rPr>
        <w:t xml:space="preserve">                                Администрация сельского поселения Базинского сельсовета </w:t>
      </w:r>
    </w:p>
    <w:p w:rsidR="00A51F56" w:rsidRDefault="00A51F56" w:rsidP="00A51F56">
      <w:pPr>
        <w:suppressAutoHyphens/>
        <w:jc w:val="both"/>
        <w:rPr>
          <w:b/>
          <w:lang w:eastAsia="ar-SA"/>
        </w:rPr>
      </w:pPr>
      <w:r>
        <w:rPr>
          <w:b/>
          <w:lang w:eastAsia="ar-SA"/>
        </w:rPr>
        <w:t xml:space="preserve">                                                Аскизского муниципального района</w:t>
      </w:r>
    </w:p>
    <w:p w:rsidR="00A51F56" w:rsidRDefault="00A51F56" w:rsidP="00A51F56">
      <w:pPr>
        <w:suppressAutoHyphens/>
        <w:jc w:val="both"/>
        <w:rPr>
          <w:b/>
          <w:lang w:eastAsia="ar-SA"/>
        </w:rPr>
      </w:pPr>
      <w:r>
        <w:rPr>
          <w:b/>
          <w:lang w:eastAsia="ar-SA"/>
        </w:rPr>
        <w:t xml:space="preserve">                                                                 Республики Хакасия</w:t>
      </w:r>
    </w:p>
    <w:p w:rsidR="00A51F56" w:rsidRDefault="00A51F56" w:rsidP="00A51F56">
      <w:pPr>
        <w:suppressAutoHyphens/>
        <w:jc w:val="both"/>
        <w:rPr>
          <w:b/>
          <w:lang w:eastAsia="ar-SA"/>
        </w:rPr>
      </w:pPr>
    </w:p>
    <w:p w:rsidR="00A51F56" w:rsidRDefault="00A51F56" w:rsidP="00A51F56">
      <w:pPr>
        <w:suppressAutoHyphens/>
        <w:jc w:val="both"/>
        <w:rPr>
          <w:b/>
          <w:bCs/>
          <w:sz w:val="26"/>
          <w:szCs w:val="26"/>
          <w:lang w:eastAsia="ar-SA"/>
        </w:rPr>
      </w:pPr>
      <w:r>
        <w:rPr>
          <w:b/>
          <w:bCs/>
          <w:sz w:val="26"/>
          <w:szCs w:val="26"/>
          <w:lang w:eastAsia="ar-SA"/>
        </w:rPr>
        <w:t xml:space="preserve">                                                  ПОСТАНОВЛЕНИЕ</w:t>
      </w:r>
    </w:p>
    <w:p w:rsidR="00A51F56" w:rsidRDefault="00A51F56" w:rsidP="00A51F56">
      <w:pPr>
        <w:suppressAutoHyphens/>
        <w:jc w:val="both"/>
        <w:rPr>
          <w:b/>
          <w:bCs/>
          <w:sz w:val="26"/>
          <w:szCs w:val="26"/>
          <w:lang w:eastAsia="ar-SA"/>
        </w:rPr>
      </w:pPr>
    </w:p>
    <w:p w:rsidR="00A51F56" w:rsidRDefault="00A51F56" w:rsidP="00A51F56">
      <w:pPr>
        <w:suppressAutoHyphens/>
        <w:jc w:val="both"/>
        <w:rPr>
          <w:sz w:val="26"/>
          <w:szCs w:val="26"/>
          <w:lang w:eastAsia="ar-SA"/>
        </w:rPr>
      </w:pPr>
      <w:proofErr w:type="gramStart"/>
      <w:r>
        <w:rPr>
          <w:sz w:val="26"/>
          <w:szCs w:val="26"/>
          <w:lang w:eastAsia="ar-SA"/>
        </w:rPr>
        <w:t>от  06.05.2026 года                         с. Нижняя База                                 № 43</w:t>
      </w:r>
      <w:proofErr w:type="gramEnd"/>
    </w:p>
    <w:p w:rsidR="00A51F56" w:rsidRDefault="00A51F56" w:rsidP="00A51F56">
      <w:pPr>
        <w:tabs>
          <w:tab w:val="left" w:pos="708"/>
        </w:tabs>
        <w:ind w:right="-5"/>
        <w:jc w:val="both"/>
        <w:rPr>
          <w:rFonts w:ascii="Cambria" w:hAnsi="Cambria"/>
          <w:b/>
          <w:bCs/>
          <w:kern w:val="28"/>
          <w:sz w:val="20"/>
          <w:szCs w:val="20"/>
        </w:rPr>
      </w:pPr>
    </w:p>
    <w:p w:rsidR="00A51F56" w:rsidRDefault="00A51F56" w:rsidP="00A51F56">
      <w:pPr>
        <w:jc w:val="both"/>
        <w:rPr>
          <w:b/>
          <w:lang w:eastAsia="ar-SA"/>
        </w:rPr>
      </w:pPr>
      <w:r>
        <w:rPr>
          <w:b/>
          <w:lang w:eastAsia="ar-SA"/>
        </w:rPr>
        <w:t xml:space="preserve">Об утверждении стратегии </w:t>
      </w:r>
      <w:proofErr w:type="gramStart"/>
      <w:r>
        <w:rPr>
          <w:b/>
          <w:lang w:eastAsia="ar-SA"/>
        </w:rPr>
        <w:t>социально-экономического</w:t>
      </w:r>
      <w:proofErr w:type="gramEnd"/>
    </w:p>
    <w:p w:rsidR="00A51F56" w:rsidRDefault="00A51F56" w:rsidP="00A51F56">
      <w:pPr>
        <w:jc w:val="both"/>
        <w:rPr>
          <w:b/>
          <w:lang w:eastAsia="ar-SA"/>
        </w:rPr>
      </w:pPr>
      <w:r>
        <w:rPr>
          <w:b/>
          <w:lang w:eastAsia="ar-SA"/>
        </w:rPr>
        <w:t>развития  сельского поселения Базинский сельсовет</w:t>
      </w:r>
    </w:p>
    <w:p w:rsidR="00A51F56" w:rsidRDefault="00A51F56" w:rsidP="00A51F56">
      <w:pPr>
        <w:jc w:val="both"/>
        <w:rPr>
          <w:b/>
          <w:lang w:eastAsia="ar-SA"/>
        </w:rPr>
      </w:pPr>
      <w:r>
        <w:rPr>
          <w:b/>
          <w:lang w:eastAsia="ar-SA"/>
        </w:rPr>
        <w:t xml:space="preserve">Аскизского муниципального района Республики </w:t>
      </w:r>
    </w:p>
    <w:p w:rsidR="00A51F56" w:rsidRDefault="00A51F56" w:rsidP="00A51F56">
      <w:pPr>
        <w:jc w:val="both"/>
        <w:rPr>
          <w:b/>
          <w:lang w:eastAsia="ar-SA"/>
        </w:rPr>
      </w:pPr>
      <w:r>
        <w:rPr>
          <w:b/>
          <w:lang w:eastAsia="ar-SA"/>
        </w:rPr>
        <w:t>Хакасия на 2026 год</w:t>
      </w:r>
    </w:p>
    <w:p w:rsidR="00A51F56" w:rsidRDefault="00A51F56" w:rsidP="00A51F56">
      <w:pPr>
        <w:jc w:val="both"/>
        <w:rPr>
          <w:b/>
        </w:rPr>
      </w:pPr>
    </w:p>
    <w:p w:rsidR="00A51F56" w:rsidRDefault="00A51F56" w:rsidP="00A51F56">
      <w:pPr>
        <w:jc w:val="both"/>
      </w:pPr>
      <w:r>
        <w:t xml:space="preserve">            </w:t>
      </w:r>
      <w:proofErr w:type="gramStart"/>
      <w:r>
        <w:t xml:space="preserve">В соответствии со статьей 173 Бюджетного кодекса Российской Федерации, Положением о бюджетном процессе в сельском поселении Базинский сельсовет Аскизского муниципального района Республики Хакасия, утвержденным решением Совета депутатов сельского поселения Базинского сельсовета Аскизского муниципального района Республики Хакасия  от 27.08.2025г № 93, руководствуясь Уставом сельского  поселения Базинский сельсовет Аскизского муниципального района Республики Хакасия от 21.11.2025 года № 109, </w:t>
      </w:r>
      <w:r>
        <w:rPr>
          <w:b/>
        </w:rPr>
        <w:t>Администрация сельского поселения Базинского сельсовета</w:t>
      </w:r>
      <w:proofErr w:type="gramEnd"/>
      <w:r>
        <w:rPr>
          <w:b/>
        </w:rPr>
        <w:t xml:space="preserve"> Аскизского муниципального района Республики Хакасия</w:t>
      </w:r>
      <w:r>
        <w:t xml:space="preserve"> </w:t>
      </w:r>
      <w:r>
        <w:rPr>
          <w:b/>
        </w:rPr>
        <w:t>постановляет:</w:t>
      </w:r>
    </w:p>
    <w:p w:rsidR="00A51F56" w:rsidRDefault="00A51F56" w:rsidP="00A51F56">
      <w:pPr>
        <w:jc w:val="both"/>
      </w:pPr>
    </w:p>
    <w:p w:rsidR="00A51F56" w:rsidRDefault="00A51F56" w:rsidP="00A51F56">
      <w:pPr>
        <w:jc w:val="both"/>
      </w:pPr>
      <w:r>
        <w:t xml:space="preserve">           1. Утвердить </w:t>
      </w:r>
      <w:r>
        <w:rPr>
          <w:lang w:eastAsia="ar-SA"/>
        </w:rPr>
        <w:t xml:space="preserve">«Стратегию социально-экономического развития </w:t>
      </w:r>
      <w:r>
        <w:t>сельского  поселения Базинский сельсовет Аскизского муниципального района Республики Хакасия</w:t>
      </w:r>
      <w:r>
        <w:rPr>
          <w:lang w:eastAsia="ar-SA"/>
        </w:rPr>
        <w:t xml:space="preserve"> на 2026 год».</w:t>
      </w:r>
    </w:p>
    <w:p w:rsidR="00A51F56" w:rsidRDefault="00A51F56" w:rsidP="00A51F56">
      <w:pPr>
        <w:jc w:val="both"/>
      </w:pPr>
      <w:r>
        <w:t xml:space="preserve">           2. Представить </w:t>
      </w:r>
      <w:r>
        <w:rPr>
          <w:lang w:eastAsia="ar-SA"/>
        </w:rPr>
        <w:t xml:space="preserve">прогноз социально-экономического развития </w:t>
      </w:r>
      <w:r>
        <w:t>сельского  поселения Базинский сельсовет Аскизского муниципального района Республики Хакасия</w:t>
      </w:r>
      <w:r>
        <w:rPr>
          <w:lang w:eastAsia="ar-SA"/>
        </w:rPr>
        <w:t xml:space="preserve"> на 2026 год</w:t>
      </w:r>
    </w:p>
    <w:p w:rsidR="00A51F56" w:rsidRDefault="00A51F56" w:rsidP="00A51F56">
      <w:pPr>
        <w:jc w:val="both"/>
        <w:rPr>
          <w:b/>
        </w:rPr>
      </w:pPr>
      <w:r>
        <w:t xml:space="preserve">           3. Настоящее постановление вступает в силу после его официального опубликования.</w:t>
      </w:r>
    </w:p>
    <w:p w:rsidR="00A51F56" w:rsidRDefault="00A51F56" w:rsidP="00A51F56">
      <w:pPr>
        <w:jc w:val="both"/>
      </w:pPr>
    </w:p>
    <w:p w:rsidR="00A51F56" w:rsidRDefault="00A51F56" w:rsidP="00A51F56">
      <w:pPr>
        <w:jc w:val="both"/>
      </w:pPr>
    </w:p>
    <w:p w:rsidR="00A51F56" w:rsidRDefault="00A51F56" w:rsidP="00A51F56">
      <w:pPr>
        <w:jc w:val="both"/>
      </w:pPr>
    </w:p>
    <w:p w:rsidR="00A51F56" w:rsidRDefault="00A51F56" w:rsidP="00A51F56">
      <w:pPr>
        <w:jc w:val="both"/>
      </w:pPr>
    </w:p>
    <w:p w:rsidR="00A51F56" w:rsidRDefault="00A51F56" w:rsidP="00A51F56">
      <w:pPr>
        <w:pStyle w:val="a6"/>
        <w:jc w:val="both"/>
      </w:pPr>
      <w:r>
        <w:t>Глава Базинского сельсовета</w:t>
      </w:r>
    </w:p>
    <w:p w:rsidR="00A51F56" w:rsidRDefault="00A51F56" w:rsidP="00A51F56">
      <w:pPr>
        <w:pStyle w:val="a6"/>
        <w:jc w:val="both"/>
      </w:pPr>
      <w:r>
        <w:t xml:space="preserve">Аскизского района Республики Хакасия                                                          С.В. </w:t>
      </w:r>
      <w:proofErr w:type="spellStart"/>
      <w:r>
        <w:t>Майнагашева</w:t>
      </w:r>
      <w:proofErr w:type="spellEnd"/>
      <w:r>
        <w:t xml:space="preserve">                                         </w:t>
      </w:r>
    </w:p>
    <w:p w:rsidR="00A51F56" w:rsidRDefault="00A51F56" w:rsidP="00A51F56">
      <w:pPr>
        <w:pStyle w:val="a3"/>
        <w:spacing w:before="4"/>
        <w:ind w:left="0"/>
        <w:rPr>
          <w:sz w:val="22"/>
          <w:szCs w:val="22"/>
        </w:rPr>
      </w:pPr>
    </w:p>
    <w:p w:rsidR="00A51F56" w:rsidRDefault="00A51F56" w:rsidP="00A51F56">
      <w:pPr>
        <w:pStyle w:val="a3"/>
        <w:spacing w:before="4"/>
        <w:ind w:left="0"/>
        <w:rPr>
          <w:sz w:val="22"/>
          <w:szCs w:val="22"/>
        </w:rPr>
      </w:pPr>
    </w:p>
    <w:p w:rsidR="00A51F56" w:rsidRDefault="00A51F56" w:rsidP="00A51F56">
      <w:pPr>
        <w:pStyle w:val="a3"/>
        <w:spacing w:before="4"/>
        <w:ind w:left="0"/>
        <w:rPr>
          <w:sz w:val="22"/>
          <w:szCs w:val="22"/>
        </w:rPr>
      </w:pPr>
    </w:p>
    <w:p w:rsidR="00A51F56" w:rsidRDefault="00A51F56" w:rsidP="00A51F56">
      <w:pPr>
        <w:pStyle w:val="a3"/>
        <w:spacing w:before="4"/>
        <w:ind w:left="0"/>
        <w:rPr>
          <w:sz w:val="22"/>
          <w:szCs w:val="22"/>
        </w:rPr>
      </w:pPr>
    </w:p>
    <w:p w:rsidR="00A51F56" w:rsidRDefault="00A51F56" w:rsidP="00A51F56">
      <w:pPr>
        <w:pStyle w:val="a3"/>
        <w:spacing w:before="4"/>
        <w:ind w:left="0"/>
        <w:rPr>
          <w:sz w:val="22"/>
          <w:szCs w:val="22"/>
        </w:rPr>
      </w:pPr>
    </w:p>
    <w:p w:rsidR="00A51F56" w:rsidRDefault="00A51F56" w:rsidP="00A51F56">
      <w:pPr>
        <w:pStyle w:val="a3"/>
        <w:spacing w:before="4"/>
        <w:ind w:left="0"/>
        <w:rPr>
          <w:sz w:val="22"/>
          <w:szCs w:val="22"/>
        </w:rPr>
      </w:pPr>
    </w:p>
    <w:p w:rsidR="00A51F56" w:rsidRDefault="00A51F56" w:rsidP="00A51F56">
      <w:pPr>
        <w:pStyle w:val="a3"/>
        <w:spacing w:before="4"/>
        <w:ind w:left="0"/>
        <w:rPr>
          <w:sz w:val="22"/>
          <w:szCs w:val="22"/>
        </w:rPr>
      </w:pPr>
    </w:p>
    <w:p w:rsidR="00A51F56" w:rsidRDefault="00A51F56" w:rsidP="00A51F56">
      <w:pPr>
        <w:pStyle w:val="a3"/>
        <w:spacing w:before="4"/>
        <w:ind w:left="0"/>
        <w:rPr>
          <w:sz w:val="22"/>
          <w:szCs w:val="22"/>
        </w:rPr>
      </w:pPr>
    </w:p>
    <w:p w:rsidR="00A51F56" w:rsidRDefault="00A51F56" w:rsidP="00A51F56">
      <w:pPr>
        <w:pStyle w:val="a3"/>
        <w:spacing w:before="4"/>
        <w:ind w:left="0"/>
        <w:rPr>
          <w:sz w:val="22"/>
          <w:szCs w:val="22"/>
        </w:rPr>
      </w:pPr>
    </w:p>
    <w:p w:rsidR="00A51F56" w:rsidRDefault="00A51F56" w:rsidP="00A51F56">
      <w:pPr>
        <w:pStyle w:val="a3"/>
        <w:spacing w:before="4"/>
        <w:ind w:left="0"/>
      </w:pPr>
    </w:p>
    <w:p w:rsidR="00A51F56" w:rsidRDefault="00A51F56" w:rsidP="00A51F56">
      <w:pPr>
        <w:pStyle w:val="a3"/>
        <w:spacing w:before="4"/>
        <w:ind w:left="0"/>
      </w:pPr>
    </w:p>
    <w:p w:rsidR="00A51F56" w:rsidRDefault="00A51F56" w:rsidP="00A51F56">
      <w:pPr>
        <w:pStyle w:val="a3"/>
        <w:spacing w:before="4"/>
        <w:ind w:left="0"/>
      </w:pPr>
    </w:p>
    <w:p w:rsidR="00A51F56" w:rsidRDefault="00A51F56" w:rsidP="00A51F56">
      <w:pPr>
        <w:pStyle w:val="a3"/>
        <w:spacing w:before="4"/>
        <w:ind w:left="0"/>
      </w:pPr>
    </w:p>
    <w:p w:rsidR="00A51F56" w:rsidRDefault="00A51F56" w:rsidP="00A51F56">
      <w:pPr>
        <w:pStyle w:val="a3"/>
        <w:spacing w:before="4"/>
        <w:ind w:left="0"/>
      </w:pPr>
    </w:p>
    <w:p w:rsidR="00A51F56" w:rsidRDefault="00A51F56" w:rsidP="00A51F56">
      <w:pPr>
        <w:pStyle w:val="a3"/>
        <w:spacing w:before="4"/>
        <w:ind w:left="0"/>
      </w:pPr>
    </w:p>
    <w:p w:rsidR="00A51F56" w:rsidRDefault="00A51F56" w:rsidP="00A51F56">
      <w:pPr>
        <w:pStyle w:val="a3"/>
        <w:spacing w:before="4"/>
        <w:ind w:left="0"/>
      </w:pPr>
    </w:p>
    <w:p w:rsidR="00A51F56" w:rsidRDefault="00A51F56" w:rsidP="00A51F56">
      <w:pPr>
        <w:pStyle w:val="a3"/>
        <w:spacing w:before="4"/>
        <w:ind w:left="0"/>
      </w:pPr>
    </w:p>
    <w:p w:rsidR="00A51F56" w:rsidRDefault="00A51F56" w:rsidP="00A51F56">
      <w:pPr>
        <w:pStyle w:val="a3"/>
        <w:spacing w:before="4"/>
        <w:ind w:left="0"/>
      </w:pPr>
    </w:p>
    <w:p w:rsidR="00A51F56" w:rsidRDefault="00A51F56" w:rsidP="00A51F56">
      <w:pPr>
        <w:pStyle w:val="a3"/>
        <w:spacing w:before="4"/>
        <w:ind w:left="0"/>
      </w:pPr>
    </w:p>
    <w:p w:rsidR="00A51F56" w:rsidRDefault="00A51F56" w:rsidP="00A51F56">
      <w:pPr>
        <w:pStyle w:val="a3"/>
        <w:spacing w:before="4"/>
        <w:ind w:left="0"/>
      </w:pPr>
    </w:p>
    <w:p w:rsidR="00A51F56" w:rsidRDefault="00A51F56" w:rsidP="00A51F56">
      <w:pPr>
        <w:pStyle w:val="a3"/>
        <w:spacing w:before="4"/>
        <w:ind w:left="0"/>
      </w:pPr>
    </w:p>
    <w:p w:rsidR="00A51F56" w:rsidRDefault="00A51F56" w:rsidP="00A51F56">
      <w:pPr>
        <w:pStyle w:val="11"/>
        <w:ind w:left="978" w:right="1264" w:firstLine="0"/>
        <w:jc w:val="both"/>
      </w:pPr>
      <w:r>
        <w:lastRenderedPageBreak/>
        <w:t xml:space="preserve">        Прогноз социально–экономического развития сельского поселения  Базинского сельсовета Аскизского муниципального   района Республики Хакасия на 2026 год</w:t>
      </w:r>
    </w:p>
    <w:p w:rsidR="00A51F56" w:rsidRDefault="00A51F56" w:rsidP="00A51F56">
      <w:pPr>
        <w:pStyle w:val="a3"/>
        <w:spacing w:before="1"/>
        <w:ind w:left="0"/>
        <w:rPr>
          <w:b/>
        </w:rPr>
      </w:pPr>
    </w:p>
    <w:p w:rsidR="00A51F56" w:rsidRDefault="00A51F56" w:rsidP="00A51F56">
      <w:pPr>
        <w:ind w:left="2029" w:right="2311"/>
        <w:jc w:val="both"/>
        <w:rPr>
          <w:b/>
          <w:sz w:val="24"/>
        </w:rPr>
      </w:pPr>
      <w:r>
        <w:rPr>
          <w:b/>
          <w:spacing w:val="-2"/>
          <w:sz w:val="24"/>
        </w:rPr>
        <w:t xml:space="preserve">                                  Введение</w:t>
      </w:r>
    </w:p>
    <w:p w:rsidR="00A51F56" w:rsidRDefault="00A51F56" w:rsidP="00A51F56">
      <w:pPr>
        <w:pStyle w:val="a3"/>
        <w:spacing w:before="272"/>
        <w:ind w:right="562" w:firstLine="299"/>
      </w:pPr>
      <w:proofErr w:type="gramStart"/>
      <w:r>
        <w:t>Основные параметры стратегии социально-экономического развития сельского поселения Базинский сельсовет Аскизского муниципального района Республики Хакасия  разработаны на основе сценарных условий функционирования экономики Российской Федерации и основных параметров прогноза социально- экономического развития Российской Федерации на 2026 год и плановый период 2027 и 2028 годов, Совета депутатов сельского поселения Базинского сельсовета Аскизского муниципального района Республики Хакасия  от 27.08.2025г № 93 «О принятии  Положения</w:t>
      </w:r>
      <w:proofErr w:type="gramEnd"/>
      <w:r>
        <w:t xml:space="preserve"> о бюджетном устройстве и бюджетном процессе в Администрации Базинского сельсовета Аскизского района Республики Хакасия»</w:t>
      </w:r>
      <w:proofErr w:type="gramStart"/>
      <w:r>
        <w:t xml:space="preserve"> .</w:t>
      </w:r>
      <w:proofErr w:type="gramEnd"/>
    </w:p>
    <w:p w:rsidR="00A51F56" w:rsidRDefault="00A51F56" w:rsidP="00A51F56">
      <w:pPr>
        <w:pStyle w:val="a3"/>
        <w:spacing w:before="1"/>
        <w:ind w:right="559" w:firstLine="539"/>
      </w:pPr>
      <w:r>
        <w:t>Основной целью социально-экономического развития сельского поселения Базинского сельсовета Аскизского муниципального района Республики Хакасия  на 2026 год является обеспечение сбалансированности бюджета, стабильное выполнение социальных обязательств бюджета, ориентирование на развитие социально-экономического потенциала сельской территории.</w:t>
      </w:r>
    </w:p>
    <w:p w:rsidR="00A51F56" w:rsidRDefault="00A51F56" w:rsidP="00A51F56">
      <w:pPr>
        <w:pStyle w:val="a3"/>
        <w:ind w:right="562" w:firstLine="708"/>
      </w:pPr>
      <w:proofErr w:type="gramStart"/>
      <w:r>
        <w:t>Важнейшими задачами обеспечения экономического роста в сельском поселении Базинского сельсовете Аскизского муниципального района Республики Хакасия  на 2026 год определены следующие: предоставление качественных и конкурентных муниципальных услуг, повышение расходов на заработную плату низкооплачиваемых работников в связи с доведением до минимального размера оплаты труда, трудоустройство безработного населения, финансовое обеспечение муниципальных программ  сельского поселения Базинского сельсовета Аскизского муниципального района Республики Хакасия, проведение текущего</w:t>
      </w:r>
      <w:proofErr w:type="gramEnd"/>
      <w:r>
        <w:t xml:space="preserve"> ремонта дорог местного значения</w:t>
      </w:r>
      <w:r>
        <w:rPr>
          <w:color w:val="FF0000"/>
        </w:rPr>
        <w:t>.</w:t>
      </w:r>
    </w:p>
    <w:p w:rsidR="00A51F56" w:rsidRDefault="00A51F56" w:rsidP="00A51F56">
      <w:pPr>
        <w:pStyle w:val="a3"/>
        <w:spacing w:before="68"/>
        <w:ind w:left="0" w:right="566"/>
        <w:rPr>
          <w:b/>
        </w:rPr>
      </w:pPr>
      <w:r>
        <w:rPr>
          <w:b/>
        </w:rPr>
        <w:t xml:space="preserve">                                                      1. Сельское хозяйство</w:t>
      </w:r>
    </w:p>
    <w:p w:rsidR="00A51F56" w:rsidRDefault="00A51F56" w:rsidP="00A51F56">
      <w:pPr>
        <w:pStyle w:val="a3"/>
        <w:spacing w:before="68"/>
        <w:ind w:left="0" w:right="566"/>
      </w:pPr>
      <w:r>
        <w:tab/>
        <w:t>Хозяйственную деятельность в 2026 году осуществляют коллективное хозяйство 0 , и 154 личных подсобных хозяйств.</w:t>
      </w:r>
    </w:p>
    <w:p w:rsidR="00A51F56" w:rsidRDefault="00A51F56" w:rsidP="00A51F56">
      <w:pPr>
        <w:pStyle w:val="a6"/>
        <w:jc w:val="both"/>
        <w:rPr>
          <w:sz w:val="24"/>
          <w:szCs w:val="24"/>
        </w:rPr>
      </w:pPr>
      <w:r>
        <w:rPr>
          <w:sz w:val="24"/>
          <w:szCs w:val="24"/>
        </w:rPr>
        <w:t>Площадь сельскохозяйственного назначения в сельском поселении составляет 23153 га.</w:t>
      </w:r>
    </w:p>
    <w:p w:rsidR="00A51F56" w:rsidRDefault="00A51F56" w:rsidP="00A51F56">
      <w:pPr>
        <w:pStyle w:val="a3"/>
        <w:ind w:right="562" w:firstLine="568"/>
      </w:pPr>
      <w:r>
        <w:t>От стабильного функционирования агропромышленного комплекса в значительной степени зависит формирование доходной части бюджета сельского поселения Базинского сельсовета Аскизского района Республики Хакасия</w:t>
      </w:r>
      <w:r>
        <w:rPr>
          <w:spacing w:val="-2"/>
        </w:rPr>
        <w:t>.</w:t>
      </w:r>
    </w:p>
    <w:p w:rsidR="00A51F56" w:rsidRDefault="00A51F56" w:rsidP="00A51F56">
      <w:pPr>
        <w:pStyle w:val="a3"/>
        <w:spacing w:before="1"/>
        <w:ind w:right="561" w:firstLine="568"/>
      </w:pPr>
      <w:r>
        <w:t>Важнейшей составляющей АПК сельского поселения является животноводство, растениеводство.</w:t>
      </w:r>
    </w:p>
    <w:p w:rsidR="00A51F56" w:rsidRDefault="00A51F56" w:rsidP="00A51F56">
      <w:pPr>
        <w:pStyle w:val="a3"/>
        <w:ind w:right="560" w:firstLine="568"/>
      </w:pPr>
      <w:r>
        <w:t>Животноводство развито повсеместно в сельском поселении в личном подсобном хозяйстве. Наиболее крупное поголовье крупного рогатого скота в том числе</w:t>
      </w:r>
      <w:proofErr w:type="gramStart"/>
      <w:r>
        <w:t xml:space="preserve"> :</w:t>
      </w:r>
      <w:proofErr w:type="gramEnd"/>
    </w:p>
    <w:p w:rsidR="00A51F56" w:rsidRDefault="00A51F56" w:rsidP="00A51F56">
      <w:pPr>
        <w:pStyle w:val="a3"/>
        <w:ind w:right="560" w:firstLine="568"/>
      </w:pPr>
      <w:r>
        <w:t>КФХ – 180,0 голов крупного рогатого скота из них коровы 80 голов</w:t>
      </w:r>
      <w:proofErr w:type="gramStart"/>
      <w:r>
        <w:t xml:space="preserve"> ,</w:t>
      </w:r>
      <w:proofErr w:type="gramEnd"/>
      <w:r>
        <w:t xml:space="preserve">  лошади  0 голов, овцы- 0 голов.</w:t>
      </w:r>
    </w:p>
    <w:p w:rsidR="00A51F56" w:rsidRDefault="00A51F56" w:rsidP="00A51F56">
      <w:pPr>
        <w:pStyle w:val="a3"/>
        <w:ind w:right="560" w:firstLine="568"/>
      </w:pPr>
      <w:r>
        <w:t>ЛПХ – 2284,0 головы крупного рогатого скота из них коровы 1116 голов</w:t>
      </w:r>
      <w:proofErr w:type="gramStart"/>
      <w:r>
        <w:t xml:space="preserve"> ,</w:t>
      </w:r>
      <w:proofErr w:type="gramEnd"/>
      <w:r>
        <w:t xml:space="preserve"> поголовье свиней – 171 голов , птицы –909 голов, лошади -757 головы, овцы- 2264 головы, козы -59 голов.</w:t>
      </w:r>
    </w:p>
    <w:p w:rsidR="00A51F56" w:rsidRDefault="00A51F56" w:rsidP="00A51F56">
      <w:pPr>
        <w:pStyle w:val="11"/>
        <w:tabs>
          <w:tab w:val="left" w:pos="426"/>
          <w:tab w:val="left" w:pos="2123"/>
        </w:tabs>
        <w:ind w:left="787" w:right="3" w:firstLine="0"/>
        <w:jc w:val="both"/>
      </w:pPr>
    </w:p>
    <w:p w:rsidR="00A51F56" w:rsidRDefault="00A51F56" w:rsidP="00A51F56">
      <w:pPr>
        <w:pStyle w:val="11"/>
        <w:numPr>
          <w:ilvl w:val="0"/>
          <w:numId w:val="1"/>
        </w:numPr>
        <w:tabs>
          <w:tab w:val="left" w:pos="426"/>
          <w:tab w:val="left" w:pos="2123"/>
        </w:tabs>
        <w:ind w:right="3"/>
        <w:jc w:val="both"/>
      </w:pPr>
      <w:r>
        <w:t>Развитие сферы торговли и платных услуг населению сельского поселения Базинский сельсовет Аскизского муниципального района Республики Хакасия</w:t>
      </w:r>
    </w:p>
    <w:p w:rsidR="00A51F56" w:rsidRDefault="00A51F56" w:rsidP="00A51F56">
      <w:pPr>
        <w:pStyle w:val="11"/>
        <w:tabs>
          <w:tab w:val="left" w:pos="2123"/>
          <w:tab w:val="left" w:pos="2904"/>
        </w:tabs>
        <w:ind w:left="2904" w:right="2168" w:firstLine="0"/>
        <w:jc w:val="both"/>
      </w:pPr>
    </w:p>
    <w:p w:rsidR="00A51F56" w:rsidRDefault="00A51F56" w:rsidP="00A51F56">
      <w:pPr>
        <w:pStyle w:val="a3"/>
        <w:ind w:right="568" w:firstLine="708"/>
      </w:pPr>
      <w:r>
        <w:t xml:space="preserve">В обороте розничной торговли 68 % принадлежит - индивидуальным </w:t>
      </w:r>
      <w:r>
        <w:lastRenderedPageBreak/>
        <w:t>предпринимателям, торгующим вне рынка, 10% - продажа товаров на розничных рынках.</w:t>
      </w:r>
    </w:p>
    <w:p w:rsidR="00A51F56" w:rsidRDefault="00A51F56" w:rsidP="00A51F56">
      <w:pPr>
        <w:pStyle w:val="a3"/>
        <w:ind w:right="570" w:firstLine="708"/>
      </w:pPr>
      <w:r>
        <w:t>Структура потребления отдельных видов товаров достаточно консервативна и в среднесрочной перспективе будет изменяться незначительно. В ней сохранятся приоритеты расходов на «обязательные» или социально-значимые виды товаров.</w:t>
      </w:r>
    </w:p>
    <w:p w:rsidR="00A51F56" w:rsidRDefault="00A51F56" w:rsidP="00A51F56">
      <w:pPr>
        <w:pStyle w:val="a3"/>
        <w:spacing w:before="1"/>
        <w:ind w:right="562" w:firstLine="479"/>
      </w:pPr>
      <w:r>
        <w:t>По состоянию на 1 января 2025г. в поселении функционируют 2 магазина в четырех населенных пунктах.</w:t>
      </w:r>
    </w:p>
    <w:p w:rsidR="00A51F56" w:rsidRDefault="00A51F56" w:rsidP="00A51F56">
      <w:pPr>
        <w:pStyle w:val="a3"/>
        <w:ind w:right="565" w:firstLine="479"/>
      </w:pPr>
      <w:r>
        <w:t>Наибольшую долю в объеме платных услуг населению, как и в прошлом году, занимают коммунальные услуги, услуги по вывозу мусора, услуги связи и ветеринарные услуги.</w:t>
      </w:r>
    </w:p>
    <w:p w:rsidR="00A51F56" w:rsidRDefault="00A51F56" w:rsidP="00A51F56">
      <w:pPr>
        <w:pStyle w:val="11"/>
        <w:tabs>
          <w:tab w:val="left" w:pos="2400"/>
        </w:tabs>
        <w:ind w:left="2400" w:right="712" w:firstLine="0"/>
        <w:jc w:val="right"/>
        <w:rPr>
          <w:b w:val="0"/>
          <w:bCs w:val="0"/>
        </w:rPr>
      </w:pPr>
    </w:p>
    <w:p w:rsidR="00A51F56" w:rsidRDefault="00A51F56" w:rsidP="00A51F56">
      <w:pPr>
        <w:pStyle w:val="11"/>
        <w:numPr>
          <w:ilvl w:val="0"/>
          <w:numId w:val="1"/>
        </w:numPr>
        <w:tabs>
          <w:tab w:val="left" w:pos="2400"/>
        </w:tabs>
        <w:ind w:right="712"/>
        <w:jc w:val="right"/>
      </w:pPr>
      <w:r>
        <w:t xml:space="preserve">Поддержка и развитие малого </w:t>
      </w:r>
      <w:r>
        <w:rPr>
          <w:spacing w:val="-2"/>
        </w:rPr>
        <w:t>предпринимательства.</w:t>
      </w:r>
    </w:p>
    <w:p w:rsidR="00A51F56" w:rsidRDefault="00A51F56" w:rsidP="00A51F56">
      <w:pPr>
        <w:pStyle w:val="a3"/>
        <w:spacing w:before="272"/>
        <w:ind w:right="563" w:firstLine="479"/>
      </w:pPr>
      <w:r>
        <w:t xml:space="preserve">Количество субъектов малого и среднего предпринимательства на территории сельского поселения Базинский сельсовет Аскизского муниципального района Республики Хакасия составило 2 субъекта, </w:t>
      </w:r>
      <w:proofErr w:type="gramStart"/>
      <w:r>
        <w:t>согласно</w:t>
      </w:r>
      <w:proofErr w:type="gramEnd"/>
      <w:r>
        <w:t xml:space="preserve"> единого реестра субъектов малого и среднего предпринимательства. В прогнозируемый период количество малых предприятий останется на уровне текущего года.</w:t>
      </w:r>
    </w:p>
    <w:p w:rsidR="00A51F56" w:rsidRDefault="00A51F56" w:rsidP="00A51F56">
      <w:pPr>
        <w:pStyle w:val="a3"/>
        <w:ind w:right="570"/>
      </w:pPr>
      <w:r>
        <w:t>Приоритетным направлением развития малого предпринимательства на территории поселения является создание благоприятных условий для ведения предпринимательской деятельности. Для достижения поставленной цели должны решаться следующие задачи:</w:t>
      </w:r>
    </w:p>
    <w:p w:rsidR="00A51F56" w:rsidRDefault="00A51F56" w:rsidP="00A51F56">
      <w:pPr>
        <w:pStyle w:val="a7"/>
        <w:numPr>
          <w:ilvl w:val="0"/>
          <w:numId w:val="2"/>
        </w:numPr>
        <w:tabs>
          <w:tab w:val="left" w:pos="534"/>
        </w:tabs>
        <w:ind w:right="568" w:firstLine="0"/>
        <w:jc w:val="both"/>
        <w:rPr>
          <w:sz w:val="24"/>
        </w:rPr>
      </w:pPr>
      <w:r>
        <w:rPr>
          <w:sz w:val="24"/>
        </w:rPr>
        <w:t xml:space="preserve">информационное, консультационное, методическое обеспечение субъектов малого предпринимательства, укрепление позиций в бизнесе субъектов </w:t>
      </w:r>
      <w:r>
        <w:rPr>
          <w:spacing w:val="-2"/>
          <w:sz w:val="24"/>
        </w:rPr>
        <w:t>малого</w:t>
      </w:r>
    </w:p>
    <w:p w:rsidR="00A51F56" w:rsidRDefault="00A51F56" w:rsidP="00A51F56">
      <w:pPr>
        <w:pStyle w:val="a3"/>
        <w:spacing w:before="68"/>
        <w:ind w:right="567"/>
      </w:pPr>
      <w:r>
        <w:t>предпринимательства, формирование инфраструктуры поддержки субъектов малого и среднего предпринимательства.</w:t>
      </w:r>
    </w:p>
    <w:p w:rsidR="00A51F56" w:rsidRDefault="00A51F56" w:rsidP="00A51F56">
      <w:pPr>
        <w:pStyle w:val="11"/>
        <w:numPr>
          <w:ilvl w:val="0"/>
          <w:numId w:val="1"/>
        </w:numPr>
        <w:tabs>
          <w:tab w:val="left" w:pos="3912"/>
        </w:tabs>
        <w:spacing w:before="4"/>
        <w:ind w:left="3912" w:hanging="244"/>
        <w:jc w:val="both"/>
      </w:pPr>
      <w:r>
        <w:t xml:space="preserve">Финансовые </w:t>
      </w:r>
      <w:r>
        <w:rPr>
          <w:spacing w:val="-2"/>
        </w:rPr>
        <w:t>ресурсы</w:t>
      </w:r>
    </w:p>
    <w:p w:rsidR="00A51F56" w:rsidRDefault="00A51F56" w:rsidP="00A51F56">
      <w:pPr>
        <w:pStyle w:val="a3"/>
        <w:spacing w:before="272"/>
        <w:ind w:right="564" w:firstLine="299"/>
      </w:pPr>
      <w:r>
        <w:t>Доходы бюджета сельского поселения Базинского сельсовета Аскизского района Республики Хакасия   на 1 ноября 2025г. составили в сумме 11 431, 77 тыс. руб., или 94,50% к плановым назначениям 2025 года. Собственные налоговые и неналоговые доходы составляют 9815,16 тыс. рублей. Доля собственных доходов бюджета сельского поселения Базинского сельсовета Аскизского района Республики Хакасия поселения составляет 814,1 тыс. рублей или 4,4% от общей суммы всех поступлений</w:t>
      </w:r>
      <w:proofErr w:type="gramStart"/>
      <w:r>
        <w:t xml:space="preserve"> .</w:t>
      </w:r>
      <w:proofErr w:type="gramEnd"/>
    </w:p>
    <w:p w:rsidR="00A51F56" w:rsidRDefault="00A51F56" w:rsidP="00A51F56">
      <w:pPr>
        <w:pStyle w:val="11"/>
        <w:jc w:val="both"/>
        <w:rPr>
          <w:b w:val="0"/>
        </w:rPr>
      </w:pPr>
      <w:r>
        <w:rPr>
          <w:b w:val="0"/>
        </w:rPr>
        <w:t xml:space="preserve">            В целях пополнения доходной части бюджета </w:t>
      </w:r>
      <w:r>
        <w:t>сельского поселения Базинского сельсовета Аскизского района Республики Хакасия</w:t>
      </w:r>
      <w:r>
        <w:rPr>
          <w:b w:val="0"/>
        </w:rPr>
        <w:t xml:space="preserve"> за 2025 год были проведены заседания по обеспечению поступлений налоговых и неналоговых доходов в бюджет </w:t>
      </w:r>
      <w:r>
        <w:t>сельского поселения Базинского сельсовета Аскизского района Республики Хакасия</w:t>
      </w:r>
      <w:r>
        <w:rPr>
          <w:b w:val="0"/>
        </w:rPr>
        <w:t>, обязательных взносов во внебюджетные фонды и повышению результативности бюджетных расходов. На заседаниях комиссии были рассмотрены вопросы погашения задолженности по имущественным налогам налогоплательщиков сельского поселения, вопросы увеличения налоговой базы по земельному налогу и налогу на имущество физических лиц, погашение задолженности в государственные внебюджетные фонды, оформление правоустанавливающих документов на земельные участки и строения в соответствии с действующим законодательством.</w:t>
      </w:r>
    </w:p>
    <w:p w:rsidR="00A51F56" w:rsidRDefault="00A51F56" w:rsidP="00A51F56">
      <w:pPr>
        <w:pStyle w:val="a3"/>
        <w:spacing w:before="1" w:after="8"/>
        <w:ind w:left="0" w:right="564"/>
      </w:pPr>
      <w:r>
        <w:t xml:space="preserve">  Таблиц</w:t>
      </w:r>
      <w:proofErr w:type="gramStart"/>
      <w:r>
        <w:t>а(</w:t>
      </w:r>
      <w:proofErr w:type="spellStart"/>
      <w:proofErr w:type="gramEnd"/>
      <w:r>
        <w:t>тыс.</w:t>
      </w:r>
      <w:r>
        <w:rPr>
          <w:spacing w:val="-4"/>
        </w:rPr>
        <w:t>руб</w:t>
      </w:r>
      <w:proofErr w:type="spellEnd"/>
      <w:r>
        <w:rPr>
          <w:spacing w:val="-4"/>
        </w:rPr>
        <w:t>.)</w:t>
      </w:r>
    </w:p>
    <w:p w:rsidR="00A51F56" w:rsidRDefault="00A51F56" w:rsidP="00A51F56">
      <w:pPr>
        <w:widowControl/>
        <w:autoSpaceDE/>
        <w:autoSpaceDN/>
        <w:rPr>
          <w:sz w:val="24"/>
        </w:rPr>
        <w:sectPr w:rsidR="00A51F56">
          <w:pgSz w:w="11910" w:h="16840"/>
          <w:pgMar w:top="1134" w:right="850" w:bottom="1134" w:left="1701" w:header="720" w:footer="720" w:gutter="0"/>
          <w:cols w:space="720"/>
        </w:sectPr>
      </w:pPr>
    </w:p>
    <w:p w:rsidR="00A51F56" w:rsidRDefault="00A51F56" w:rsidP="00A51F56">
      <w:pPr>
        <w:spacing w:before="240" w:after="240"/>
        <w:jc w:val="both"/>
        <w:rPr>
          <w:color w:val="000000"/>
        </w:rPr>
      </w:pPr>
    </w:p>
    <w:tbl>
      <w:tblPr>
        <w:tblW w:w="8954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35"/>
        <w:gridCol w:w="1476"/>
        <w:gridCol w:w="1985"/>
        <w:gridCol w:w="1441"/>
        <w:gridCol w:w="1417"/>
      </w:tblGrid>
      <w:tr w:rsidR="00A51F56" w:rsidTr="00A51F56">
        <w:trPr>
          <w:trHeight w:val="766"/>
        </w:trPr>
        <w:tc>
          <w:tcPr>
            <w:tcW w:w="263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1F56" w:rsidRDefault="00A51F56">
            <w:pPr>
              <w:spacing w:before="240" w:after="240" w:line="256" w:lineRule="auto"/>
              <w:jc w:val="both"/>
              <w:rPr>
                <w:color w:val="000000"/>
              </w:rPr>
            </w:pPr>
            <w:r>
              <w:rPr>
                <w:b/>
                <w:color w:val="000000"/>
                <w:sz w:val="16"/>
                <w:szCs w:val="16"/>
              </w:rPr>
              <w:lastRenderedPageBreak/>
              <w:t>Наименование</w:t>
            </w:r>
          </w:p>
        </w:tc>
        <w:tc>
          <w:tcPr>
            <w:tcW w:w="346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A51F56" w:rsidRDefault="00A51F56">
            <w:pPr>
              <w:spacing w:line="256" w:lineRule="auto"/>
              <w:jc w:val="both"/>
            </w:pPr>
            <w:r>
              <w:t>2024 год</w:t>
            </w:r>
          </w:p>
        </w:tc>
        <w:tc>
          <w:tcPr>
            <w:tcW w:w="285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A51F56" w:rsidRDefault="00A51F56">
            <w:pPr>
              <w:spacing w:line="256" w:lineRule="auto"/>
              <w:jc w:val="both"/>
            </w:pPr>
            <w:r>
              <w:t>2025 год</w:t>
            </w:r>
          </w:p>
        </w:tc>
      </w:tr>
      <w:tr w:rsidR="00A51F56" w:rsidTr="00A51F56">
        <w:trPr>
          <w:trHeight w:val="554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51F56" w:rsidRDefault="00A51F56">
            <w:pPr>
              <w:widowControl/>
              <w:autoSpaceDE/>
              <w:autoSpaceDN/>
              <w:rPr>
                <w:color w:val="000000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1F56" w:rsidRDefault="00A51F56">
            <w:pPr>
              <w:spacing w:before="240" w:after="240" w:line="256" w:lineRule="auto"/>
              <w:jc w:val="both"/>
              <w:rPr>
                <w:color w:val="000000"/>
              </w:rPr>
            </w:pPr>
            <w:r>
              <w:rPr>
                <w:b/>
                <w:color w:val="000000"/>
                <w:sz w:val="16"/>
                <w:szCs w:val="16"/>
              </w:rPr>
              <w:t>План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1F56" w:rsidRDefault="00A51F56">
            <w:pPr>
              <w:spacing w:before="240" w:after="240" w:line="256" w:lineRule="auto"/>
              <w:jc w:val="both"/>
              <w:rPr>
                <w:color w:val="000000"/>
              </w:rPr>
            </w:pPr>
            <w:r>
              <w:rPr>
                <w:b/>
                <w:color w:val="000000"/>
                <w:sz w:val="16"/>
                <w:szCs w:val="16"/>
              </w:rPr>
              <w:t>Факт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1F56" w:rsidRDefault="00A51F56">
            <w:pPr>
              <w:spacing w:before="240" w:after="240" w:line="256" w:lineRule="auto"/>
              <w:jc w:val="both"/>
              <w:rPr>
                <w:color w:val="000000"/>
              </w:rPr>
            </w:pPr>
            <w:r>
              <w:rPr>
                <w:b/>
                <w:color w:val="000000"/>
                <w:sz w:val="16"/>
                <w:szCs w:val="16"/>
              </w:rPr>
              <w:t>План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1F56" w:rsidRDefault="00A51F56">
            <w:pPr>
              <w:spacing w:before="240" w:after="240" w:line="256" w:lineRule="auto"/>
              <w:jc w:val="both"/>
              <w:rPr>
                <w:color w:val="000000"/>
              </w:rPr>
            </w:pPr>
            <w:r>
              <w:rPr>
                <w:b/>
                <w:color w:val="000000"/>
                <w:sz w:val="16"/>
                <w:szCs w:val="16"/>
              </w:rPr>
              <w:t>Факт</w:t>
            </w:r>
          </w:p>
        </w:tc>
      </w:tr>
      <w:tr w:rsidR="00A51F56" w:rsidTr="00A51F56">
        <w:trPr>
          <w:trHeight w:val="251"/>
        </w:trPr>
        <w:tc>
          <w:tcPr>
            <w:tcW w:w="26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1F56" w:rsidRDefault="00A51F56">
            <w:pPr>
              <w:spacing w:before="240" w:after="240" w:line="256" w:lineRule="auto"/>
              <w:jc w:val="both"/>
              <w:rPr>
                <w:color w:val="000000"/>
              </w:rPr>
            </w:pPr>
            <w:r>
              <w:rPr>
                <w:b/>
                <w:color w:val="000000"/>
                <w:sz w:val="16"/>
                <w:szCs w:val="16"/>
              </w:rPr>
              <w:t>1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1F56" w:rsidRDefault="00A51F56">
            <w:pPr>
              <w:spacing w:before="240" w:after="240" w:line="256" w:lineRule="auto"/>
              <w:jc w:val="both"/>
              <w:rPr>
                <w:color w:val="000000"/>
              </w:rPr>
            </w:pPr>
            <w:r>
              <w:rPr>
                <w:b/>
                <w:color w:val="000000"/>
                <w:sz w:val="16"/>
                <w:szCs w:val="16"/>
              </w:rPr>
              <w:t>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1F56" w:rsidRDefault="00A51F56">
            <w:pPr>
              <w:spacing w:before="240" w:after="240" w:line="256" w:lineRule="auto"/>
              <w:jc w:val="both"/>
              <w:rPr>
                <w:color w:val="000000"/>
              </w:rPr>
            </w:pPr>
            <w:r>
              <w:rPr>
                <w:b/>
                <w:color w:val="000000"/>
                <w:sz w:val="16"/>
                <w:szCs w:val="16"/>
              </w:rPr>
              <w:t>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1F56" w:rsidRDefault="00A51F56">
            <w:pPr>
              <w:spacing w:before="240" w:after="240" w:line="256" w:lineRule="auto"/>
              <w:jc w:val="both"/>
              <w:rPr>
                <w:color w:val="000000"/>
              </w:rPr>
            </w:pPr>
            <w:r>
              <w:rPr>
                <w:b/>
                <w:color w:val="000000"/>
                <w:sz w:val="16"/>
                <w:szCs w:val="16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1F56" w:rsidRDefault="00A51F56">
            <w:pPr>
              <w:spacing w:before="240" w:after="240" w:line="256" w:lineRule="auto"/>
              <w:jc w:val="both"/>
              <w:rPr>
                <w:color w:val="000000"/>
              </w:rPr>
            </w:pPr>
            <w:r>
              <w:rPr>
                <w:b/>
                <w:color w:val="000000"/>
                <w:sz w:val="16"/>
                <w:szCs w:val="16"/>
              </w:rPr>
              <w:t>5</w:t>
            </w:r>
          </w:p>
        </w:tc>
      </w:tr>
      <w:tr w:rsidR="00A51F56" w:rsidTr="00A51F56">
        <w:trPr>
          <w:trHeight w:val="271"/>
        </w:trPr>
        <w:tc>
          <w:tcPr>
            <w:tcW w:w="26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1F56" w:rsidRDefault="00A51F56">
            <w:pPr>
              <w:spacing w:before="240" w:after="60" w:line="256" w:lineRule="auto"/>
              <w:jc w:val="both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СОБСТВЕННЫЕ ДОХОДЫ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1F56" w:rsidRDefault="00A51F56">
            <w:pPr>
              <w:spacing w:before="240" w:after="60" w:line="256" w:lineRule="auto"/>
              <w:jc w:val="both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5361100,00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1F56" w:rsidRDefault="00A51F56">
            <w:pPr>
              <w:spacing w:before="240" w:after="60" w:line="256" w:lineRule="auto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5339243,10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1F56" w:rsidRDefault="00A51F56">
            <w:pPr>
              <w:spacing w:before="240" w:after="60" w:line="256" w:lineRule="auto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2274000,00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1F56" w:rsidRDefault="00A51F56">
            <w:pPr>
              <w:spacing w:before="240" w:after="60" w:line="256" w:lineRule="auto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1615911,94</w:t>
            </w:r>
          </w:p>
        </w:tc>
      </w:tr>
      <w:tr w:rsidR="00A51F56" w:rsidTr="00A51F56">
        <w:trPr>
          <w:trHeight w:val="271"/>
        </w:trPr>
        <w:tc>
          <w:tcPr>
            <w:tcW w:w="26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1F56" w:rsidRDefault="00A51F56">
            <w:pPr>
              <w:spacing w:before="240" w:after="60" w:line="256" w:lineRule="auto"/>
              <w:jc w:val="both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НАЛОГОВЫЕ ДОХОДЫ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1F56" w:rsidRDefault="00A51F56">
            <w:pPr>
              <w:spacing w:before="240" w:after="60" w:line="256" w:lineRule="auto"/>
              <w:jc w:val="both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5361100,00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1F56" w:rsidRDefault="00A51F56">
            <w:pPr>
              <w:spacing w:before="240" w:after="60" w:line="256" w:lineRule="auto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5339243,10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1F56" w:rsidRDefault="00A51F56">
            <w:pPr>
              <w:spacing w:before="240" w:after="60" w:line="256" w:lineRule="auto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2274000,00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1F56" w:rsidRDefault="00A51F56">
            <w:pPr>
              <w:spacing w:before="240" w:after="60" w:line="256" w:lineRule="auto"/>
              <w:jc w:val="both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1615911,94</w:t>
            </w:r>
          </w:p>
        </w:tc>
      </w:tr>
      <w:tr w:rsidR="00A51F56" w:rsidTr="00A51F56">
        <w:trPr>
          <w:trHeight w:val="20"/>
        </w:trPr>
        <w:tc>
          <w:tcPr>
            <w:tcW w:w="26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1F56" w:rsidRDefault="00A51F56">
            <w:pPr>
              <w:spacing w:before="240" w:after="60" w:line="256" w:lineRule="auto"/>
              <w:jc w:val="both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1F56" w:rsidRDefault="00A51F56">
            <w:pPr>
              <w:spacing w:before="240" w:after="60" w:line="256" w:lineRule="auto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4536850,00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1F56" w:rsidRDefault="00A51F56">
            <w:pPr>
              <w:spacing w:before="240" w:after="60" w:line="256" w:lineRule="auto"/>
              <w:jc w:val="both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4557478,25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1F56" w:rsidRDefault="00A51F56">
            <w:pPr>
              <w:spacing w:before="240" w:after="60" w:line="256" w:lineRule="auto"/>
              <w:jc w:val="both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1106000,00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1F56" w:rsidRDefault="00A51F56">
            <w:pPr>
              <w:spacing w:before="240" w:after="60" w:line="256" w:lineRule="auto"/>
              <w:jc w:val="both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872402,21</w:t>
            </w:r>
          </w:p>
        </w:tc>
      </w:tr>
      <w:tr w:rsidR="00A51F56" w:rsidTr="00A51F56">
        <w:trPr>
          <w:trHeight w:val="20"/>
        </w:trPr>
        <w:tc>
          <w:tcPr>
            <w:tcW w:w="26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1F56" w:rsidRDefault="00A51F56">
            <w:pPr>
              <w:spacing w:before="240" w:after="60" w:line="256" w:lineRule="auto"/>
              <w:jc w:val="both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1F56" w:rsidRDefault="00A51F56">
            <w:pPr>
              <w:spacing w:before="240" w:after="60" w:line="256" w:lineRule="auto"/>
              <w:jc w:val="both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3000,00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1F56" w:rsidRDefault="00A51F56">
            <w:pPr>
              <w:spacing w:before="240" w:after="60" w:line="256" w:lineRule="auto"/>
              <w:jc w:val="both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1F56" w:rsidRDefault="00A51F56">
            <w:pPr>
              <w:spacing w:before="240" w:after="60" w:line="256" w:lineRule="auto"/>
              <w:jc w:val="both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3000,00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1F56" w:rsidRDefault="00A51F56">
            <w:pPr>
              <w:spacing w:before="240" w:after="60" w:line="256" w:lineRule="auto"/>
              <w:jc w:val="both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0,00</w:t>
            </w:r>
          </w:p>
        </w:tc>
      </w:tr>
      <w:tr w:rsidR="00A51F56" w:rsidTr="00A51F56">
        <w:trPr>
          <w:trHeight w:val="20"/>
        </w:trPr>
        <w:tc>
          <w:tcPr>
            <w:tcW w:w="26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1F56" w:rsidRDefault="00A51F56">
            <w:pPr>
              <w:spacing w:before="240" w:after="60" w:line="256" w:lineRule="auto"/>
              <w:jc w:val="both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1F56" w:rsidRDefault="00A51F56">
            <w:pPr>
              <w:spacing w:before="240" w:after="60" w:line="256" w:lineRule="auto"/>
              <w:jc w:val="both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70000,00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1F56" w:rsidRDefault="00A51F56">
            <w:pPr>
              <w:spacing w:before="240" w:after="60" w:line="256" w:lineRule="auto"/>
              <w:jc w:val="both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69961,82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1F56" w:rsidRDefault="00A51F56">
            <w:pPr>
              <w:spacing w:before="240" w:after="60" w:line="256" w:lineRule="auto"/>
              <w:jc w:val="both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200000,00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1F56" w:rsidRDefault="00A51F56">
            <w:pPr>
              <w:spacing w:before="240" w:after="60" w:line="256" w:lineRule="auto"/>
              <w:jc w:val="both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50895,06</w:t>
            </w:r>
          </w:p>
        </w:tc>
      </w:tr>
      <w:tr w:rsidR="00A51F56" w:rsidTr="00A51F56">
        <w:trPr>
          <w:trHeight w:val="154"/>
        </w:trPr>
        <w:tc>
          <w:tcPr>
            <w:tcW w:w="26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1F56" w:rsidRDefault="00A51F56">
            <w:pPr>
              <w:spacing w:before="240" w:after="60" w:line="256" w:lineRule="auto"/>
              <w:jc w:val="both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Земельный налог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1F56" w:rsidRDefault="00A51F56">
            <w:pPr>
              <w:spacing w:before="240" w:after="60" w:line="256" w:lineRule="auto"/>
              <w:jc w:val="both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260000,00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1F56" w:rsidRDefault="00A51F56">
            <w:pPr>
              <w:spacing w:before="240" w:after="60" w:line="256" w:lineRule="auto"/>
              <w:jc w:val="both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235458,39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1F56" w:rsidRDefault="00A51F56">
            <w:pPr>
              <w:spacing w:before="240" w:after="60" w:line="256" w:lineRule="auto"/>
              <w:jc w:val="both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260000,00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1F56" w:rsidRDefault="00A51F56">
            <w:pPr>
              <w:spacing w:before="240" w:after="60" w:line="256" w:lineRule="auto"/>
              <w:jc w:val="both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202636,23</w:t>
            </w:r>
          </w:p>
        </w:tc>
      </w:tr>
      <w:tr w:rsidR="00A51F56" w:rsidTr="00A51F56">
        <w:trPr>
          <w:trHeight w:val="215"/>
        </w:trPr>
        <w:tc>
          <w:tcPr>
            <w:tcW w:w="26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1F56" w:rsidRDefault="00A51F56">
            <w:pPr>
              <w:spacing w:before="240" w:after="240" w:line="256" w:lineRule="auto"/>
              <w:jc w:val="both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1F56" w:rsidRDefault="00A51F56">
            <w:pPr>
              <w:spacing w:before="240" w:after="240" w:line="256" w:lineRule="auto"/>
              <w:jc w:val="both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491250,00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1F56" w:rsidRDefault="00A51F56">
            <w:pPr>
              <w:spacing w:before="240" w:after="240" w:line="256" w:lineRule="auto"/>
              <w:jc w:val="both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476345,18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1F56" w:rsidRDefault="00A51F56">
            <w:pPr>
              <w:spacing w:before="240" w:after="240" w:line="256" w:lineRule="auto"/>
              <w:jc w:val="both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705000,00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1F56" w:rsidRDefault="00A51F56">
            <w:pPr>
              <w:spacing w:before="240" w:after="240" w:line="256" w:lineRule="auto"/>
              <w:jc w:val="both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489978,44</w:t>
            </w:r>
          </w:p>
        </w:tc>
      </w:tr>
      <w:tr w:rsidR="00A51F56" w:rsidTr="00A51F56">
        <w:trPr>
          <w:trHeight w:val="215"/>
        </w:trPr>
        <w:tc>
          <w:tcPr>
            <w:tcW w:w="26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1F56" w:rsidRDefault="00A51F56">
            <w:pPr>
              <w:spacing w:before="240" w:after="240" w:line="256" w:lineRule="auto"/>
              <w:jc w:val="both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НЕНАЛОГОВЫЕ ДОХОДЫ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1F56" w:rsidRDefault="00A51F56">
            <w:pPr>
              <w:spacing w:before="240" w:after="240" w:line="256" w:lineRule="auto"/>
              <w:jc w:val="both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92200,00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1F56" w:rsidRDefault="00A51F56">
            <w:pPr>
              <w:spacing w:before="240" w:after="240" w:line="256" w:lineRule="auto"/>
              <w:jc w:val="both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89741,23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1F56" w:rsidRDefault="00A51F56">
            <w:pPr>
              <w:spacing w:before="240" w:after="240" w:line="256" w:lineRule="auto"/>
              <w:jc w:val="both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4000,00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1F56" w:rsidRDefault="00A51F56">
            <w:pPr>
              <w:spacing w:before="240" w:after="240" w:line="256" w:lineRule="auto"/>
              <w:jc w:val="both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0,00</w:t>
            </w:r>
          </w:p>
        </w:tc>
      </w:tr>
      <w:tr w:rsidR="00A51F56" w:rsidTr="00A51F56">
        <w:trPr>
          <w:trHeight w:val="457"/>
        </w:trPr>
        <w:tc>
          <w:tcPr>
            <w:tcW w:w="26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1F56" w:rsidRDefault="00A51F56">
            <w:pPr>
              <w:spacing w:before="240" w:after="240" w:line="256" w:lineRule="auto"/>
              <w:jc w:val="both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1F56" w:rsidRDefault="00A51F56">
            <w:pPr>
              <w:spacing w:before="240" w:after="240" w:line="256" w:lineRule="auto"/>
              <w:jc w:val="both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22000,00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1F56" w:rsidRDefault="00A51F56">
            <w:pPr>
              <w:spacing w:before="240" w:after="240" w:line="256" w:lineRule="auto"/>
              <w:jc w:val="both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21541,23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1F56" w:rsidRDefault="00A51F56">
            <w:pPr>
              <w:spacing w:before="240" w:after="240" w:line="256" w:lineRule="auto"/>
              <w:jc w:val="both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2000,00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1F56" w:rsidRDefault="00A51F56">
            <w:pPr>
              <w:spacing w:before="240" w:after="240" w:line="256" w:lineRule="auto"/>
              <w:jc w:val="both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0,00</w:t>
            </w:r>
          </w:p>
        </w:tc>
      </w:tr>
      <w:tr w:rsidR="00A51F56" w:rsidTr="00A51F56">
        <w:trPr>
          <w:trHeight w:val="457"/>
        </w:trPr>
        <w:tc>
          <w:tcPr>
            <w:tcW w:w="26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1F56" w:rsidRDefault="00A51F56">
            <w:pPr>
              <w:spacing w:before="240" w:after="240" w:line="256" w:lineRule="auto"/>
              <w:jc w:val="both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ПРОЧИЕ НЕНАЛОГОВЫЕ ДОХОДЫ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1F56" w:rsidRDefault="00A51F56">
            <w:pPr>
              <w:spacing w:before="240" w:after="240" w:line="256" w:lineRule="auto"/>
              <w:jc w:val="both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68200,00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1F56" w:rsidRDefault="00A51F56">
            <w:pPr>
              <w:spacing w:before="240" w:after="240" w:line="256" w:lineRule="auto"/>
              <w:jc w:val="both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68200,00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1F56" w:rsidRDefault="00A51F56">
            <w:pPr>
              <w:spacing w:before="240" w:after="240" w:line="256" w:lineRule="auto"/>
              <w:jc w:val="both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2000,00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1F56" w:rsidRDefault="00A51F56">
            <w:pPr>
              <w:spacing w:before="240" w:after="240" w:line="256" w:lineRule="auto"/>
              <w:jc w:val="both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0,00</w:t>
            </w:r>
          </w:p>
        </w:tc>
      </w:tr>
      <w:tr w:rsidR="00A51F56" w:rsidTr="00A51F56">
        <w:trPr>
          <w:trHeight w:val="346"/>
        </w:trPr>
        <w:tc>
          <w:tcPr>
            <w:tcW w:w="26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1F56" w:rsidRDefault="00A51F56">
            <w:pPr>
              <w:spacing w:before="240" w:after="240" w:line="256" w:lineRule="auto"/>
              <w:jc w:val="both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1F56" w:rsidRDefault="00A51F56">
            <w:pPr>
              <w:spacing w:before="240" w:after="240" w:line="256" w:lineRule="auto"/>
              <w:jc w:val="both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9539200,00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1F56" w:rsidRDefault="00A51F56">
            <w:pPr>
              <w:spacing w:before="240" w:after="240" w:line="256" w:lineRule="auto"/>
              <w:jc w:val="both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9535874,30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1F56" w:rsidRDefault="00A51F56">
            <w:pPr>
              <w:spacing w:before="240" w:after="240" w:line="256" w:lineRule="auto"/>
              <w:jc w:val="both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9816000,00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1F56" w:rsidRDefault="00A51F56">
            <w:pPr>
              <w:spacing w:before="240" w:after="240" w:line="256" w:lineRule="auto"/>
              <w:jc w:val="both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9815861,46</w:t>
            </w:r>
          </w:p>
        </w:tc>
      </w:tr>
      <w:tr w:rsidR="00A51F56" w:rsidTr="00A51F56">
        <w:trPr>
          <w:trHeight w:val="346"/>
        </w:trPr>
        <w:tc>
          <w:tcPr>
            <w:tcW w:w="26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1F56" w:rsidRDefault="00A51F56">
            <w:pPr>
              <w:spacing w:before="240" w:after="240" w:line="256" w:lineRule="auto"/>
              <w:jc w:val="both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Дотации на выравнивание бюджетной обеспеченности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1F56" w:rsidRDefault="00A51F56">
            <w:pPr>
              <w:spacing w:before="240" w:after="240" w:line="256" w:lineRule="auto"/>
              <w:jc w:val="both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6146000,00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1F56" w:rsidRDefault="00A51F56">
            <w:pPr>
              <w:spacing w:before="240" w:after="240" w:line="256" w:lineRule="auto"/>
              <w:jc w:val="both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6146000,00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1F56" w:rsidRDefault="00A51F56">
            <w:pPr>
              <w:spacing w:before="240" w:after="240" w:line="256" w:lineRule="auto"/>
              <w:jc w:val="both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6146000,00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1F56" w:rsidRDefault="00A51F56">
            <w:pPr>
              <w:spacing w:before="240" w:after="240" w:line="256" w:lineRule="auto"/>
              <w:jc w:val="both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6146000,00</w:t>
            </w:r>
          </w:p>
        </w:tc>
      </w:tr>
      <w:tr w:rsidR="00A51F56" w:rsidTr="00A51F56">
        <w:trPr>
          <w:trHeight w:val="527"/>
        </w:trPr>
        <w:tc>
          <w:tcPr>
            <w:tcW w:w="26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1F56" w:rsidRDefault="00A51F56">
            <w:pPr>
              <w:spacing w:before="240" w:after="240" w:line="256" w:lineRule="auto"/>
              <w:jc w:val="both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Дотации бюджетам сельских  поселений на поддержку мер по обеспечению сбалансированности бюджетов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1F56" w:rsidRDefault="00A51F56">
            <w:pPr>
              <w:spacing w:before="240" w:after="240" w:line="256" w:lineRule="auto"/>
              <w:jc w:val="both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1800000,00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1F56" w:rsidRDefault="00A51F56">
            <w:pPr>
              <w:spacing w:before="240" w:after="240" w:line="256" w:lineRule="auto"/>
              <w:jc w:val="both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1800000,00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1F56" w:rsidRDefault="00A51F56">
            <w:pPr>
              <w:spacing w:before="240" w:after="240" w:line="256" w:lineRule="auto"/>
              <w:jc w:val="both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360000,00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1F56" w:rsidRDefault="00A51F56">
            <w:pPr>
              <w:spacing w:before="240" w:after="240" w:line="256" w:lineRule="auto"/>
              <w:jc w:val="both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360000,00</w:t>
            </w:r>
          </w:p>
        </w:tc>
      </w:tr>
      <w:tr w:rsidR="00A51F56" w:rsidTr="00A51F56">
        <w:trPr>
          <w:trHeight w:val="1329"/>
        </w:trPr>
        <w:tc>
          <w:tcPr>
            <w:tcW w:w="26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1F56" w:rsidRDefault="00A51F56">
            <w:pPr>
              <w:spacing w:before="240" w:after="240" w:line="256" w:lineRule="auto"/>
              <w:jc w:val="both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 xml:space="preserve">Дотации бюджетам сельских поселений на частичную компенсацию дополнительных расходов на повышение оплаты труда работников бюджетной </w:t>
            </w:r>
            <w:r>
              <w:rPr>
                <w:b/>
                <w:color w:val="000000"/>
                <w:sz w:val="16"/>
                <w:szCs w:val="16"/>
              </w:rPr>
              <w:lastRenderedPageBreak/>
              <w:t>сферы и иные цели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1F56" w:rsidRDefault="00A51F56">
            <w:pPr>
              <w:spacing w:before="240" w:after="240" w:line="256" w:lineRule="auto"/>
              <w:jc w:val="both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lastRenderedPageBreak/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1F56" w:rsidRDefault="00A51F56">
            <w:pPr>
              <w:spacing w:before="240" w:after="240" w:line="256" w:lineRule="auto"/>
              <w:jc w:val="both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1F56" w:rsidRDefault="00A51F56">
            <w:pPr>
              <w:spacing w:before="240" w:after="240" w:line="256" w:lineRule="auto"/>
              <w:jc w:val="both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2248000,00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1F56" w:rsidRDefault="00A51F56">
            <w:pPr>
              <w:spacing w:before="240" w:after="240" w:line="256" w:lineRule="auto"/>
              <w:jc w:val="both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2248000,00</w:t>
            </w:r>
          </w:p>
        </w:tc>
      </w:tr>
      <w:tr w:rsidR="00A51F56" w:rsidTr="00A51F56">
        <w:trPr>
          <w:trHeight w:val="358"/>
        </w:trPr>
        <w:tc>
          <w:tcPr>
            <w:tcW w:w="26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1F56" w:rsidRDefault="00A51F56">
            <w:pPr>
              <w:spacing w:before="240" w:after="240" w:line="256" w:lineRule="auto"/>
              <w:jc w:val="both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lastRenderedPageBreak/>
              <w:t>Прочие субсидии бюджетам сельских поселений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1F56" w:rsidRDefault="00A51F56">
            <w:pPr>
              <w:spacing w:before="240" w:after="240" w:line="256" w:lineRule="auto"/>
              <w:jc w:val="both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367400,00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1F56" w:rsidRDefault="00A51F56">
            <w:pPr>
              <w:spacing w:before="240" w:after="240" w:line="256" w:lineRule="auto"/>
              <w:jc w:val="both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364122,30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1F56" w:rsidRDefault="00A51F56">
            <w:pPr>
              <w:spacing w:before="240" w:after="240" w:line="256" w:lineRule="auto"/>
              <w:jc w:val="both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377900,00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1F56" w:rsidRDefault="00A51F56">
            <w:pPr>
              <w:spacing w:before="240" w:after="240" w:line="256" w:lineRule="auto"/>
              <w:jc w:val="both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377839,46</w:t>
            </w:r>
          </w:p>
        </w:tc>
      </w:tr>
      <w:tr w:rsidR="00A51F56" w:rsidTr="00A51F56">
        <w:trPr>
          <w:trHeight w:val="358"/>
        </w:trPr>
        <w:tc>
          <w:tcPr>
            <w:tcW w:w="26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1F56" w:rsidRDefault="00A51F56">
            <w:pPr>
              <w:spacing w:before="240" w:after="240" w:line="256" w:lineRule="auto"/>
              <w:jc w:val="both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Субвенции бюджетам на оплату жилищно-коммунальных услуг отдельным категориям граждан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1F56" w:rsidRDefault="00A51F56">
            <w:pPr>
              <w:spacing w:before="240" w:after="240" w:line="256" w:lineRule="auto"/>
              <w:jc w:val="both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29100,00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1F56" w:rsidRDefault="00A51F56">
            <w:pPr>
              <w:spacing w:before="240" w:after="240" w:line="256" w:lineRule="auto"/>
              <w:jc w:val="both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29052,00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1F56" w:rsidRDefault="00A51F56">
            <w:pPr>
              <w:spacing w:before="240" w:after="240" w:line="256" w:lineRule="auto"/>
              <w:jc w:val="both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1F56" w:rsidRDefault="00A51F56">
            <w:pPr>
              <w:spacing w:before="240" w:after="240" w:line="256" w:lineRule="auto"/>
              <w:jc w:val="both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0,00</w:t>
            </w:r>
          </w:p>
        </w:tc>
      </w:tr>
      <w:tr w:rsidR="00A51F56" w:rsidTr="00A51F56">
        <w:trPr>
          <w:trHeight w:val="512"/>
        </w:trPr>
        <w:tc>
          <w:tcPr>
            <w:tcW w:w="26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1F56" w:rsidRDefault="00A51F56">
            <w:pPr>
              <w:spacing w:before="240" w:after="240" w:line="256" w:lineRule="auto"/>
              <w:jc w:val="both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1F56" w:rsidRDefault="00A51F56">
            <w:pPr>
              <w:spacing w:before="240" w:after="240" w:line="256" w:lineRule="auto"/>
              <w:jc w:val="both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215700,00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1F56" w:rsidRDefault="00A51F56">
            <w:pPr>
              <w:spacing w:before="240" w:after="240" w:line="256" w:lineRule="auto"/>
              <w:jc w:val="both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215700,00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1F56" w:rsidRDefault="00A51F56">
            <w:pPr>
              <w:spacing w:before="240" w:after="240" w:line="256" w:lineRule="auto"/>
              <w:jc w:val="both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254000,00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1F56" w:rsidRDefault="00A51F56">
            <w:pPr>
              <w:spacing w:before="240" w:after="240" w:line="256" w:lineRule="auto"/>
              <w:jc w:val="both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253970,00</w:t>
            </w:r>
          </w:p>
        </w:tc>
      </w:tr>
      <w:tr w:rsidR="00A51F56" w:rsidTr="00A51F56">
        <w:trPr>
          <w:trHeight w:val="512"/>
        </w:trPr>
        <w:tc>
          <w:tcPr>
            <w:tcW w:w="26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1F56" w:rsidRDefault="00A51F56">
            <w:pPr>
              <w:spacing w:before="240" w:after="240" w:line="256" w:lineRule="auto"/>
              <w:jc w:val="both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 xml:space="preserve">Субвенции бюджетам </w:t>
            </w:r>
            <w:proofErr w:type="gramStart"/>
            <w:r>
              <w:rPr>
                <w:b/>
                <w:color w:val="000000"/>
                <w:sz w:val="16"/>
                <w:szCs w:val="16"/>
              </w:rPr>
              <w:t>сельских</w:t>
            </w:r>
            <w:proofErr w:type="gramEnd"/>
          </w:p>
          <w:p w:rsidR="00A51F56" w:rsidRDefault="00A51F56">
            <w:pPr>
              <w:spacing w:before="240" w:after="240" w:line="256" w:lineRule="auto"/>
              <w:jc w:val="both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поселений на выполнение передаваемых полномочий субъектов Российской Федерации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1F56" w:rsidRDefault="00A51F56">
            <w:pPr>
              <w:spacing w:before="240" w:after="240" w:line="256" w:lineRule="auto"/>
              <w:jc w:val="both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1 000,00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1F56" w:rsidRDefault="00A51F56">
            <w:pPr>
              <w:spacing w:before="240" w:after="240" w:line="256" w:lineRule="auto"/>
              <w:jc w:val="both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1 000,00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1F56" w:rsidRDefault="00A51F56">
            <w:pPr>
              <w:spacing w:before="240" w:after="240" w:line="256" w:lineRule="auto"/>
              <w:jc w:val="both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30100,00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1F56" w:rsidRDefault="00A51F56">
            <w:pPr>
              <w:spacing w:before="240" w:after="240" w:line="256" w:lineRule="auto"/>
              <w:jc w:val="both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30052,00</w:t>
            </w:r>
          </w:p>
        </w:tc>
      </w:tr>
      <w:tr w:rsidR="00A51F56" w:rsidTr="00A51F56">
        <w:trPr>
          <w:trHeight w:val="512"/>
        </w:trPr>
        <w:tc>
          <w:tcPr>
            <w:tcW w:w="26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1F56" w:rsidRDefault="00A51F56">
            <w:pPr>
              <w:spacing w:before="240" w:after="240" w:line="256" w:lineRule="auto"/>
              <w:jc w:val="both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1F56" w:rsidRDefault="00A51F56">
            <w:pPr>
              <w:spacing w:before="240" w:after="240" w:line="256" w:lineRule="auto"/>
              <w:jc w:val="both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980000,00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1F56" w:rsidRDefault="00A51F56">
            <w:pPr>
              <w:spacing w:before="240" w:after="240" w:line="256" w:lineRule="auto"/>
              <w:jc w:val="both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980000,00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1F56" w:rsidRDefault="00A51F56">
            <w:pPr>
              <w:spacing w:before="240" w:after="240" w:line="256" w:lineRule="auto"/>
              <w:jc w:val="both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400000,00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1F56" w:rsidRDefault="00A51F56">
            <w:pPr>
              <w:spacing w:before="240" w:after="240" w:line="256" w:lineRule="auto"/>
              <w:jc w:val="both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400000,00</w:t>
            </w:r>
          </w:p>
        </w:tc>
      </w:tr>
      <w:tr w:rsidR="00A51F56" w:rsidTr="00A51F56">
        <w:trPr>
          <w:trHeight w:val="315"/>
        </w:trPr>
        <w:tc>
          <w:tcPr>
            <w:tcW w:w="26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1F56" w:rsidRDefault="00A51F56">
            <w:pPr>
              <w:spacing w:before="240" w:after="240" w:line="256" w:lineRule="auto"/>
              <w:jc w:val="both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Прочие безвозмездные поступления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1F56" w:rsidRDefault="00A51F56">
            <w:pPr>
              <w:spacing w:before="240" w:after="240" w:line="256" w:lineRule="auto"/>
              <w:jc w:val="both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1F56" w:rsidRDefault="00A51F56">
            <w:pPr>
              <w:spacing w:before="240" w:after="240" w:line="256" w:lineRule="auto"/>
              <w:jc w:val="both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1F56" w:rsidRDefault="00A51F56">
            <w:pPr>
              <w:spacing w:before="240" w:after="240" w:line="256" w:lineRule="auto"/>
              <w:jc w:val="both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1F56" w:rsidRDefault="00A51F56">
            <w:pPr>
              <w:spacing w:before="240" w:after="240" w:line="256" w:lineRule="auto"/>
              <w:jc w:val="both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0,00</w:t>
            </w:r>
          </w:p>
        </w:tc>
      </w:tr>
      <w:tr w:rsidR="00A51F56" w:rsidTr="00A51F56">
        <w:trPr>
          <w:trHeight w:val="346"/>
        </w:trPr>
        <w:tc>
          <w:tcPr>
            <w:tcW w:w="26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1F56" w:rsidRDefault="00A51F56">
            <w:pPr>
              <w:spacing w:before="240" w:after="240" w:line="256" w:lineRule="auto"/>
              <w:jc w:val="both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ВСЕГО ДОХОДОВ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1F56" w:rsidRDefault="00A51F56">
            <w:pPr>
              <w:spacing w:before="240" w:after="240" w:line="256" w:lineRule="auto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14992500,00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1F56" w:rsidRDefault="00A51F56">
            <w:pPr>
              <w:spacing w:before="240" w:after="240" w:line="256" w:lineRule="auto"/>
              <w:jc w:val="both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14964859,17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1F56" w:rsidRDefault="00A51F56">
            <w:pPr>
              <w:spacing w:before="240" w:after="240" w:line="256" w:lineRule="auto"/>
              <w:jc w:val="both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12094000,00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1F56" w:rsidRDefault="00A51F56">
            <w:pPr>
              <w:spacing w:before="240" w:after="240" w:line="256" w:lineRule="auto"/>
              <w:jc w:val="both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11431773,40</w:t>
            </w:r>
          </w:p>
        </w:tc>
      </w:tr>
    </w:tbl>
    <w:p w:rsidR="00A51F56" w:rsidRDefault="00A51F56" w:rsidP="00A51F56">
      <w:pPr>
        <w:pStyle w:val="a3"/>
        <w:spacing w:before="19"/>
        <w:ind w:left="0"/>
      </w:pPr>
      <w:r>
        <w:tab/>
      </w:r>
      <w:r>
        <w:tab/>
      </w:r>
      <w:r>
        <w:tab/>
      </w:r>
      <w:r>
        <w:tab/>
      </w:r>
    </w:p>
    <w:p w:rsidR="00A51F56" w:rsidRDefault="00A51F56" w:rsidP="00A51F56">
      <w:pPr>
        <w:pStyle w:val="a3"/>
        <w:spacing w:before="19"/>
        <w:ind w:left="0"/>
        <w:rPr>
          <w:b/>
        </w:rPr>
      </w:pPr>
      <w:r>
        <w:tab/>
      </w:r>
      <w:r>
        <w:tab/>
      </w:r>
      <w:r>
        <w:tab/>
      </w:r>
      <w:r>
        <w:tab/>
      </w:r>
      <w:r>
        <w:rPr>
          <w:b/>
        </w:rPr>
        <w:t>5. Демография</w:t>
      </w:r>
    </w:p>
    <w:p w:rsidR="00A51F56" w:rsidRDefault="00A51F56" w:rsidP="00A51F56">
      <w:pPr>
        <w:pStyle w:val="a3"/>
        <w:spacing w:before="272"/>
        <w:ind w:right="559" w:firstLine="708"/>
      </w:pPr>
      <w:r>
        <w:t>Демографическая ситуация в сельском поселение Базинский сельсовет Аскизского муниципального района Республики Хакасия в 2025 году характеризовалась продолжающимся устойчивым снижением численности населения.</w:t>
      </w:r>
    </w:p>
    <w:p w:rsidR="00A51F56" w:rsidRDefault="00A51F56" w:rsidP="00A51F56">
      <w:pPr>
        <w:pStyle w:val="a3"/>
        <w:ind w:right="573" w:firstLine="768"/>
      </w:pPr>
      <w:r>
        <w:t>Еще одной серьезной демографической проблемой является высокий уровень смертности в экономически активных возрастах.</w:t>
      </w:r>
    </w:p>
    <w:p w:rsidR="00A51F56" w:rsidRDefault="00A51F56" w:rsidP="00A51F56">
      <w:pPr>
        <w:pStyle w:val="a3"/>
        <w:ind w:right="421" w:firstLine="708"/>
      </w:pPr>
      <w:r>
        <w:t>На 01 января 2025 года численность постоянного населения сельского поселения Базинского сельсовета Аскизского муниципального района Республики Хакасия составила 748 человек. За период 2025-2027 года прогнозируется численность населения сельского поселения Базинского сельсовета Аскизского муниципального района Республики Хакасия 748-750 человек. В прогнозируемом периоде на динамику смертности окажет влияние изменение возрастной структуры населения, прежде всего, процесс старения населения. Прирост населения составит в среднем 0,5%.</w:t>
      </w:r>
    </w:p>
    <w:p w:rsidR="00A51F56" w:rsidRDefault="00A51F56" w:rsidP="00A51F56">
      <w:pPr>
        <w:pStyle w:val="a3"/>
        <w:spacing w:before="1"/>
        <w:ind w:left="0"/>
      </w:pPr>
    </w:p>
    <w:p w:rsidR="00A51F56" w:rsidRDefault="00A51F56" w:rsidP="00A51F56">
      <w:pPr>
        <w:pStyle w:val="a3"/>
        <w:spacing w:after="8"/>
        <w:ind w:left="0" w:right="560"/>
      </w:pPr>
      <w:r>
        <w:t>Таблица</w:t>
      </w:r>
      <w:proofErr w:type="gramStart"/>
      <w:r>
        <w:rPr>
          <w:spacing w:val="-10"/>
        </w:rPr>
        <w:t>2</w:t>
      </w:r>
      <w:proofErr w:type="gramEnd"/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5"/>
        <w:gridCol w:w="883"/>
        <w:gridCol w:w="883"/>
        <w:gridCol w:w="883"/>
        <w:gridCol w:w="883"/>
        <w:gridCol w:w="883"/>
        <w:gridCol w:w="884"/>
      </w:tblGrid>
      <w:tr w:rsidR="00A51F56" w:rsidTr="00A51F56">
        <w:trPr>
          <w:trHeight w:val="327"/>
        </w:trPr>
        <w:tc>
          <w:tcPr>
            <w:tcW w:w="3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1F56" w:rsidRDefault="00A51F56">
            <w:pPr>
              <w:pStyle w:val="TableParagraph"/>
              <w:spacing w:before="271" w:line="240" w:lineRule="auto"/>
              <w:ind w:left="651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lastRenderedPageBreak/>
              <w:t>Наименование</w:t>
            </w:r>
            <w:r>
              <w:rPr>
                <w:spacing w:val="-2"/>
                <w:sz w:val="24"/>
              </w:rPr>
              <w:t>показателя</w:t>
            </w:r>
            <w:proofErr w:type="spellEnd"/>
          </w:p>
        </w:tc>
        <w:tc>
          <w:tcPr>
            <w:tcW w:w="8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1F56" w:rsidRDefault="00A51F56">
            <w:pPr>
              <w:pStyle w:val="TableParagraph"/>
              <w:spacing w:line="240" w:lineRule="auto"/>
              <w:ind w:left="11" w:right="3"/>
              <w:jc w:val="bot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Еди-ца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измере</w:t>
            </w:r>
            <w:proofErr w:type="spellEnd"/>
          </w:p>
          <w:p w:rsidR="00A51F56" w:rsidRDefault="00A51F56">
            <w:pPr>
              <w:pStyle w:val="TableParagraph"/>
              <w:spacing w:line="263" w:lineRule="exact"/>
              <w:ind w:left="11" w:right="5"/>
              <w:jc w:val="both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ния</w:t>
            </w:r>
            <w:proofErr w:type="spellEnd"/>
          </w:p>
        </w:tc>
        <w:tc>
          <w:tcPr>
            <w:tcW w:w="8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1F56" w:rsidRDefault="00A51F56">
            <w:pPr>
              <w:pStyle w:val="TableParagraph"/>
              <w:ind w:left="254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2025</w:t>
            </w:r>
          </w:p>
          <w:p w:rsidR="00A51F56" w:rsidRDefault="00A51F56">
            <w:pPr>
              <w:pStyle w:val="TableParagraph"/>
              <w:spacing w:line="270" w:lineRule="exact"/>
              <w:ind w:left="106" w:right="100" w:firstLine="216"/>
              <w:jc w:val="both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год</w:t>
            </w:r>
            <w:proofErr w:type="spellEnd"/>
          </w:p>
        </w:tc>
        <w:tc>
          <w:tcPr>
            <w:tcW w:w="8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1F56" w:rsidRDefault="00A51F56">
            <w:pPr>
              <w:pStyle w:val="TableParagraph"/>
              <w:ind w:left="253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2026</w:t>
            </w:r>
          </w:p>
          <w:p w:rsidR="00A51F56" w:rsidRDefault="00A51F56">
            <w:pPr>
              <w:pStyle w:val="TableParagraph"/>
              <w:spacing w:line="270" w:lineRule="exact"/>
              <w:ind w:left="113" w:right="102" w:firstLine="208"/>
              <w:jc w:val="both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год</w:t>
            </w:r>
            <w:proofErr w:type="spellEnd"/>
          </w:p>
        </w:tc>
        <w:tc>
          <w:tcPr>
            <w:tcW w:w="2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1F56" w:rsidRDefault="00A51F56">
            <w:pPr>
              <w:pStyle w:val="TableParagraph"/>
              <w:spacing w:before="35" w:line="259" w:lineRule="exact"/>
              <w:ind w:left="0"/>
              <w:jc w:val="bot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прогноз</w:t>
            </w:r>
            <w:proofErr w:type="spellEnd"/>
          </w:p>
        </w:tc>
      </w:tr>
      <w:tr w:rsidR="00A51F56" w:rsidTr="00A51F56">
        <w:trPr>
          <w:trHeight w:val="528"/>
        </w:trPr>
        <w:tc>
          <w:tcPr>
            <w:tcW w:w="3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1F56" w:rsidRDefault="00A51F56">
            <w:pPr>
              <w:widowControl/>
              <w:autoSpaceDE/>
              <w:autoSpaceDN/>
              <w:rPr>
                <w:sz w:val="24"/>
              </w:rPr>
            </w:pPr>
          </w:p>
        </w:tc>
        <w:tc>
          <w:tcPr>
            <w:tcW w:w="8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1F56" w:rsidRDefault="00A51F56">
            <w:pPr>
              <w:widowControl/>
              <w:autoSpaceDE/>
              <w:autoSpaceDN/>
              <w:rPr>
                <w:sz w:val="24"/>
              </w:rPr>
            </w:pPr>
          </w:p>
        </w:tc>
        <w:tc>
          <w:tcPr>
            <w:tcW w:w="8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1F56" w:rsidRDefault="00A51F56">
            <w:pPr>
              <w:widowControl/>
              <w:autoSpaceDE/>
              <w:autoSpaceDN/>
              <w:rPr>
                <w:sz w:val="24"/>
              </w:rPr>
            </w:pPr>
          </w:p>
        </w:tc>
        <w:tc>
          <w:tcPr>
            <w:tcW w:w="8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1F56" w:rsidRDefault="00A51F56">
            <w:pPr>
              <w:widowControl/>
              <w:autoSpaceDE/>
              <w:autoSpaceDN/>
              <w:rPr>
                <w:sz w:val="24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1F56" w:rsidRDefault="00A51F56">
            <w:pPr>
              <w:pStyle w:val="TableParagraph"/>
              <w:spacing w:before="223" w:line="263" w:lineRule="exact"/>
              <w:ind w:left="11" w:right="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2027г.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1F56" w:rsidRDefault="00A51F56">
            <w:pPr>
              <w:pStyle w:val="TableParagraph"/>
              <w:spacing w:before="223" w:line="263" w:lineRule="exact"/>
              <w:ind w:left="14" w:right="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2028г.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1F56" w:rsidRDefault="00A51F56">
            <w:pPr>
              <w:pStyle w:val="TableParagraph"/>
              <w:spacing w:before="223" w:line="263" w:lineRule="exact"/>
              <w:ind w:left="4" w:right="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2029г.</w:t>
            </w:r>
          </w:p>
        </w:tc>
      </w:tr>
      <w:tr w:rsidR="00A51F56" w:rsidTr="00A51F56">
        <w:trPr>
          <w:trHeight w:val="573"/>
        </w:trPr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1F56" w:rsidRDefault="00A51F56">
            <w:pPr>
              <w:pStyle w:val="TableParagraph"/>
              <w:spacing w:line="267" w:lineRule="exact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1.Численность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постоянного</w:t>
            </w:r>
            <w:proofErr w:type="spellEnd"/>
          </w:p>
          <w:p w:rsidR="00A51F56" w:rsidRDefault="00A51F56">
            <w:pPr>
              <w:pStyle w:val="TableParagraph"/>
              <w:spacing w:line="263" w:lineRule="exact"/>
              <w:ind w:left="110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населения-</w:t>
            </w:r>
            <w:r>
              <w:rPr>
                <w:spacing w:val="-4"/>
                <w:sz w:val="24"/>
              </w:rPr>
              <w:t>всего</w:t>
            </w:r>
            <w:proofErr w:type="spellEnd"/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1F56" w:rsidRDefault="00A51F56">
            <w:pPr>
              <w:pStyle w:val="TableParagraph"/>
              <w:spacing w:before="267" w:line="263" w:lineRule="exact"/>
              <w:ind w:left="11" w:right="4"/>
              <w:jc w:val="both"/>
              <w:rPr>
                <w:sz w:val="24"/>
              </w:rPr>
            </w:pPr>
            <w:proofErr w:type="spellStart"/>
            <w:proofErr w:type="gramStart"/>
            <w:r>
              <w:rPr>
                <w:spacing w:val="-4"/>
                <w:sz w:val="24"/>
              </w:rPr>
              <w:t>чел</w:t>
            </w:r>
            <w:proofErr w:type="spellEnd"/>
            <w:proofErr w:type="gram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1F56" w:rsidRDefault="00A51F56">
            <w:pPr>
              <w:pStyle w:val="TableParagraph"/>
              <w:spacing w:before="131" w:line="240" w:lineRule="auto"/>
              <w:ind w:left="11" w:right="5"/>
              <w:jc w:val="both"/>
              <w:rPr>
                <w:sz w:val="24"/>
              </w:rPr>
            </w:pPr>
            <w:r>
              <w:rPr>
                <w:sz w:val="24"/>
              </w:rPr>
              <w:t>738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1F56" w:rsidRDefault="00A51F56">
            <w:pPr>
              <w:pStyle w:val="TableParagraph"/>
              <w:spacing w:before="131" w:line="240" w:lineRule="auto"/>
              <w:ind w:left="11" w:right="7"/>
              <w:jc w:val="both"/>
              <w:rPr>
                <w:sz w:val="24"/>
              </w:rPr>
            </w:pPr>
            <w:r>
              <w:rPr>
                <w:sz w:val="24"/>
              </w:rPr>
              <w:t>757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1F56" w:rsidRDefault="00A51F56">
            <w:pPr>
              <w:pStyle w:val="TableParagraph"/>
              <w:spacing w:before="131" w:line="240" w:lineRule="auto"/>
              <w:ind w:left="11" w:right="7"/>
              <w:jc w:val="both"/>
              <w:rPr>
                <w:sz w:val="24"/>
              </w:rPr>
            </w:pPr>
            <w:r>
              <w:rPr>
                <w:sz w:val="24"/>
              </w:rPr>
              <w:t>757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1F56" w:rsidRDefault="00A51F56">
            <w:pPr>
              <w:pStyle w:val="TableParagraph"/>
              <w:spacing w:before="131" w:line="240" w:lineRule="auto"/>
              <w:ind w:left="13" w:right="3"/>
              <w:jc w:val="both"/>
              <w:rPr>
                <w:sz w:val="24"/>
              </w:rPr>
            </w:pPr>
            <w:r>
              <w:rPr>
                <w:sz w:val="24"/>
              </w:rPr>
              <w:t>757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1F56" w:rsidRDefault="00A51F56">
            <w:pPr>
              <w:pStyle w:val="TableParagraph"/>
              <w:spacing w:before="131" w:line="240" w:lineRule="auto"/>
              <w:ind w:left="3" w:right="1"/>
              <w:jc w:val="both"/>
              <w:rPr>
                <w:sz w:val="24"/>
              </w:rPr>
            </w:pPr>
            <w:r>
              <w:rPr>
                <w:sz w:val="24"/>
              </w:rPr>
              <w:t>757</w:t>
            </w:r>
          </w:p>
        </w:tc>
      </w:tr>
      <w:tr w:rsidR="00A51F56" w:rsidTr="00A51F56">
        <w:trPr>
          <w:trHeight w:val="328"/>
        </w:trPr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1F56" w:rsidRDefault="00A51F56">
            <w:pPr>
              <w:pStyle w:val="TableParagraph"/>
              <w:spacing w:before="15" w:line="240" w:lineRule="auto"/>
              <w:ind w:left="110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втом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числе</w:t>
            </w:r>
            <w:proofErr w:type="spellEnd"/>
            <w:r>
              <w:rPr>
                <w:spacing w:val="-2"/>
                <w:sz w:val="24"/>
              </w:rPr>
              <w:t>: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1F56" w:rsidRDefault="00A51F56">
            <w:pPr>
              <w:pStyle w:val="TableParagraph"/>
              <w:spacing w:line="240" w:lineRule="auto"/>
              <w:ind w:left="0"/>
              <w:jc w:val="both"/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1F56" w:rsidRDefault="00A51F56">
            <w:pPr>
              <w:pStyle w:val="TableParagraph"/>
              <w:spacing w:line="240" w:lineRule="auto"/>
              <w:ind w:left="0"/>
              <w:jc w:val="both"/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1F56" w:rsidRDefault="00A51F56">
            <w:pPr>
              <w:pStyle w:val="TableParagraph"/>
              <w:spacing w:line="240" w:lineRule="auto"/>
              <w:ind w:left="0"/>
              <w:jc w:val="both"/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1F56" w:rsidRDefault="00A51F56">
            <w:pPr>
              <w:pStyle w:val="TableParagraph"/>
              <w:spacing w:line="240" w:lineRule="auto"/>
              <w:ind w:left="0"/>
              <w:jc w:val="both"/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1F56" w:rsidRDefault="00A51F56">
            <w:pPr>
              <w:pStyle w:val="TableParagraph"/>
              <w:spacing w:line="240" w:lineRule="auto"/>
              <w:ind w:left="0"/>
              <w:jc w:val="both"/>
            </w:pP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1F56" w:rsidRDefault="00A51F56">
            <w:pPr>
              <w:pStyle w:val="TableParagraph"/>
              <w:spacing w:line="240" w:lineRule="auto"/>
              <w:ind w:left="0"/>
              <w:jc w:val="both"/>
            </w:pPr>
          </w:p>
        </w:tc>
      </w:tr>
      <w:tr w:rsidR="00A51F56" w:rsidTr="00A51F56">
        <w:trPr>
          <w:trHeight w:val="577"/>
        </w:trPr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1F56" w:rsidRDefault="00A51F56">
            <w:pPr>
              <w:pStyle w:val="TableParagraph"/>
              <w:spacing w:before="135" w:line="240" w:lineRule="auto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с. </w:t>
            </w:r>
            <w:proofErr w:type="spellStart"/>
            <w:r>
              <w:rPr>
                <w:sz w:val="24"/>
              </w:rPr>
              <w:t>Нижняя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База</w:t>
            </w:r>
            <w:proofErr w:type="spellEnd"/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1F56" w:rsidRDefault="00A51F56">
            <w:pPr>
              <w:pStyle w:val="TableParagraph"/>
              <w:spacing w:before="135" w:line="240" w:lineRule="auto"/>
              <w:ind w:left="11" w:right="4"/>
              <w:jc w:val="both"/>
              <w:rPr>
                <w:sz w:val="24"/>
              </w:rPr>
            </w:pPr>
            <w:proofErr w:type="spellStart"/>
            <w:proofErr w:type="gramStart"/>
            <w:r>
              <w:rPr>
                <w:spacing w:val="-4"/>
                <w:sz w:val="24"/>
              </w:rPr>
              <w:t>чел</w:t>
            </w:r>
            <w:proofErr w:type="spellEnd"/>
            <w:proofErr w:type="gram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1F56" w:rsidRDefault="00A51F56">
            <w:pPr>
              <w:pStyle w:val="TableParagraph"/>
              <w:ind w:left="11" w:right="5"/>
              <w:jc w:val="both"/>
              <w:rPr>
                <w:sz w:val="24"/>
              </w:rPr>
            </w:pPr>
            <w:r>
              <w:rPr>
                <w:sz w:val="24"/>
              </w:rPr>
              <w:t>270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1F56" w:rsidRDefault="00A51F56">
            <w:pPr>
              <w:pStyle w:val="TableParagraph"/>
              <w:ind w:left="11" w:right="7"/>
              <w:jc w:val="both"/>
              <w:rPr>
                <w:sz w:val="24"/>
              </w:rPr>
            </w:pPr>
            <w:r>
              <w:rPr>
                <w:sz w:val="24"/>
              </w:rPr>
              <w:t>270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1F56" w:rsidRDefault="00A51F56">
            <w:pPr>
              <w:pStyle w:val="TableParagraph"/>
              <w:ind w:left="11" w:right="7"/>
              <w:jc w:val="both"/>
              <w:rPr>
                <w:sz w:val="24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1F56" w:rsidRDefault="00A51F56">
            <w:pPr>
              <w:pStyle w:val="TableParagraph"/>
              <w:ind w:left="0" w:right="3"/>
              <w:jc w:val="both"/>
              <w:rPr>
                <w:sz w:val="24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1F56" w:rsidRDefault="00A51F56">
            <w:pPr>
              <w:pStyle w:val="TableParagraph"/>
              <w:ind w:left="0" w:right="1"/>
              <w:jc w:val="both"/>
              <w:rPr>
                <w:sz w:val="24"/>
              </w:rPr>
            </w:pPr>
          </w:p>
        </w:tc>
      </w:tr>
    </w:tbl>
    <w:p w:rsidR="00A51F56" w:rsidRDefault="00A51F56" w:rsidP="00A51F56">
      <w:pPr>
        <w:widowControl/>
        <w:autoSpaceDE/>
        <w:autoSpaceDN/>
        <w:rPr>
          <w:sz w:val="24"/>
          <w:highlight w:val="yellow"/>
        </w:rPr>
        <w:sectPr w:rsidR="00A51F56">
          <w:type w:val="continuous"/>
          <w:pgSz w:w="11910" w:h="16840"/>
          <w:pgMar w:top="1134" w:right="850" w:bottom="1134" w:left="1701" w:header="720" w:footer="720" w:gutter="0"/>
          <w:cols w:space="720"/>
        </w:sect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19"/>
        <w:gridCol w:w="854"/>
        <w:gridCol w:w="854"/>
        <w:gridCol w:w="854"/>
        <w:gridCol w:w="854"/>
        <w:gridCol w:w="854"/>
        <w:gridCol w:w="853"/>
      </w:tblGrid>
      <w:tr w:rsidR="00A51F56" w:rsidTr="00A51F56">
        <w:trPr>
          <w:trHeight w:val="434"/>
        </w:trPr>
        <w:tc>
          <w:tcPr>
            <w:tcW w:w="3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1F56" w:rsidRDefault="00A51F56">
            <w:pPr>
              <w:pStyle w:val="TableParagraph"/>
              <w:spacing w:before="15" w:line="240" w:lineRule="auto"/>
              <w:ind w:left="110"/>
              <w:jc w:val="bot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lastRenderedPageBreak/>
              <w:t>аал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Бейка</w:t>
            </w:r>
            <w:proofErr w:type="spellEnd"/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1F56" w:rsidRDefault="00A51F56">
            <w:pPr>
              <w:pStyle w:val="TableParagraph"/>
              <w:spacing w:before="15" w:line="240" w:lineRule="auto"/>
              <w:ind w:left="11" w:right="4"/>
              <w:jc w:val="both"/>
              <w:rPr>
                <w:sz w:val="24"/>
              </w:rPr>
            </w:pPr>
            <w:proofErr w:type="spellStart"/>
            <w:proofErr w:type="gramStart"/>
            <w:r>
              <w:rPr>
                <w:spacing w:val="-4"/>
                <w:sz w:val="24"/>
              </w:rPr>
              <w:t>чел</w:t>
            </w:r>
            <w:proofErr w:type="spellEnd"/>
            <w:proofErr w:type="gram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1F56" w:rsidRDefault="00A51F56">
            <w:pPr>
              <w:pStyle w:val="TableParagraph"/>
              <w:ind w:left="0" w:right="366"/>
              <w:jc w:val="both"/>
              <w:rPr>
                <w:sz w:val="24"/>
              </w:rPr>
            </w:pPr>
            <w:r>
              <w:rPr>
                <w:spacing w:val="-5"/>
                <w:sz w:val="24"/>
              </w:rPr>
              <w:t>89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1F56" w:rsidRDefault="00A51F56">
            <w:pPr>
              <w:pStyle w:val="TableParagraph"/>
              <w:ind w:left="11" w:right="7"/>
              <w:jc w:val="both"/>
              <w:rPr>
                <w:sz w:val="24"/>
              </w:rPr>
            </w:pPr>
            <w:r>
              <w:rPr>
                <w:sz w:val="24"/>
              </w:rPr>
              <w:t>87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1F56" w:rsidRDefault="00A51F56">
            <w:pPr>
              <w:pStyle w:val="TableParagraph"/>
              <w:ind w:left="11" w:right="7"/>
              <w:jc w:val="both"/>
              <w:rPr>
                <w:sz w:val="24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1F56" w:rsidRDefault="00A51F56">
            <w:pPr>
              <w:pStyle w:val="TableParagraph"/>
              <w:ind w:left="13" w:right="3"/>
              <w:jc w:val="both"/>
              <w:rPr>
                <w:sz w:val="24"/>
                <w:highlight w:val="yellow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1F56" w:rsidRDefault="00A51F56">
            <w:pPr>
              <w:pStyle w:val="TableParagraph"/>
              <w:ind w:left="0" w:right="1"/>
              <w:jc w:val="both"/>
              <w:rPr>
                <w:sz w:val="24"/>
                <w:highlight w:val="yellow"/>
              </w:rPr>
            </w:pPr>
          </w:p>
        </w:tc>
      </w:tr>
      <w:tr w:rsidR="00A51F56" w:rsidTr="00A51F56">
        <w:trPr>
          <w:trHeight w:val="407"/>
        </w:trPr>
        <w:tc>
          <w:tcPr>
            <w:tcW w:w="3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1F56" w:rsidRDefault="00A51F56">
            <w:pPr>
              <w:pStyle w:val="TableParagraph"/>
              <w:spacing w:before="10" w:line="240" w:lineRule="auto"/>
              <w:ind w:left="110"/>
              <w:jc w:val="bot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аал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Верх-База</w:t>
            </w:r>
            <w:proofErr w:type="spellEnd"/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1F56" w:rsidRDefault="00A51F56">
            <w:pPr>
              <w:pStyle w:val="TableParagraph"/>
              <w:spacing w:before="10" w:line="240" w:lineRule="auto"/>
              <w:ind w:left="11" w:right="4"/>
              <w:jc w:val="both"/>
              <w:rPr>
                <w:sz w:val="24"/>
              </w:rPr>
            </w:pPr>
            <w:proofErr w:type="spellStart"/>
            <w:proofErr w:type="gramStart"/>
            <w:r>
              <w:rPr>
                <w:spacing w:val="-4"/>
                <w:sz w:val="24"/>
              </w:rPr>
              <w:t>чел</w:t>
            </w:r>
            <w:proofErr w:type="spellEnd"/>
            <w:proofErr w:type="gram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1F56" w:rsidRDefault="00A51F56">
            <w:pPr>
              <w:pStyle w:val="TableParagraph"/>
              <w:spacing w:line="267" w:lineRule="exact"/>
              <w:ind w:left="0" w:right="366"/>
              <w:jc w:val="both"/>
              <w:rPr>
                <w:sz w:val="24"/>
              </w:rPr>
            </w:pPr>
            <w:r>
              <w:rPr>
                <w:spacing w:val="-5"/>
                <w:sz w:val="24"/>
              </w:rPr>
              <w:t>281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1F56" w:rsidRDefault="00A51F56">
            <w:pPr>
              <w:pStyle w:val="TableParagraph"/>
              <w:spacing w:line="267" w:lineRule="exact"/>
              <w:ind w:left="0" w:right="7"/>
              <w:jc w:val="both"/>
              <w:rPr>
                <w:sz w:val="24"/>
              </w:rPr>
            </w:pPr>
            <w:r>
              <w:rPr>
                <w:sz w:val="24"/>
              </w:rPr>
              <w:t>288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1F56" w:rsidRDefault="00A51F56">
            <w:pPr>
              <w:pStyle w:val="TableParagraph"/>
              <w:spacing w:line="267" w:lineRule="exact"/>
              <w:ind w:left="0" w:right="7"/>
              <w:jc w:val="both"/>
              <w:rPr>
                <w:sz w:val="24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1F56" w:rsidRDefault="00A51F56">
            <w:pPr>
              <w:pStyle w:val="TableParagraph"/>
              <w:spacing w:line="267" w:lineRule="exact"/>
              <w:ind w:left="0" w:right="3"/>
              <w:jc w:val="both"/>
              <w:rPr>
                <w:sz w:val="24"/>
                <w:highlight w:val="yellow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1F56" w:rsidRDefault="00A51F56">
            <w:pPr>
              <w:pStyle w:val="TableParagraph"/>
              <w:spacing w:line="267" w:lineRule="exact"/>
              <w:ind w:left="0" w:right="1"/>
              <w:jc w:val="both"/>
              <w:rPr>
                <w:sz w:val="24"/>
                <w:highlight w:val="yellow"/>
              </w:rPr>
            </w:pPr>
          </w:p>
        </w:tc>
      </w:tr>
      <w:tr w:rsidR="00A51F56" w:rsidTr="00A51F56">
        <w:trPr>
          <w:trHeight w:val="523"/>
        </w:trPr>
        <w:tc>
          <w:tcPr>
            <w:tcW w:w="3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1F56" w:rsidRDefault="00A51F56">
            <w:pPr>
              <w:pStyle w:val="TableParagraph"/>
              <w:spacing w:before="10" w:line="240" w:lineRule="auto"/>
              <w:ind w:left="110"/>
              <w:jc w:val="bot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Аал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Усть-База</w:t>
            </w:r>
            <w:proofErr w:type="spellEnd"/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1F56" w:rsidRDefault="00A51F56">
            <w:pPr>
              <w:pStyle w:val="TableParagraph"/>
              <w:spacing w:before="10" w:line="240" w:lineRule="auto"/>
              <w:ind w:left="11" w:right="4"/>
              <w:jc w:val="both"/>
              <w:rPr>
                <w:sz w:val="24"/>
              </w:rPr>
            </w:pPr>
            <w:proofErr w:type="spellStart"/>
            <w:proofErr w:type="gramStart"/>
            <w:r>
              <w:rPr>
                <w:spacing w:val="-4"/>
                <w:sz w:val="24"/>
              </w:rPr>
              <w:t>чел</w:t>
            </w:r>
            <w:proofErr w:type="spellEnd"/>
            <w:proofErr w:type="gram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1F56" w:rsidRDefault="00A51F56">
            <w:pPr>
              <w:pStyle w:val="TableParagraph"/>
              <w:spacing w:line="267" w:lineRule="exact"/>
              <w:ind w:left="0" w:right="306"/>
              <w:jc w:val="both"/>
              <w:rPr>
                <w:sz w:val="24"/>
              </w:rPr>
            </w:pPr>
            <w:r>
              <w:rPr>
                <w:sz w:val="24"/>
              </w:rPr>
              <w:t>98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1F56" w:rsidRDefault="00A51F56">
            <w:pPr>
              <w:pStyle w:val="TableParagraph"/>
              <w:spacing w:line="267" w:lineRule="exact"/>
              <w:ind w:left="11" w:right="7"/>
              <w:jc w:val="both"/>
              <w:rPr>
                <w:sz w:val="24"/>
              </w:rPr>
            </w:pPr>
            <w:r>
              <w:rPr>
                <w:sz w:val="24"/>
              </w:rPr>
              <w:t>112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1F56" w:rsidRDefault="00A51F56">
            <w:pPr>
              <w:pStyle w:val="TableParagraph"/>
              <w:spacing w:line="267" w:lineRule="exact"/>
              <w:ind w:left="11" w:right="7"/>
              <w:jc w:val="both"/>
              <w:rPr>
                <w:sz w:val="24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1F56" w:rsidRDefault="00A51F56">
            <w:pPr>
              <w:pStyle w:val="TableParagraph"/>
              <w:spacing w:line="267" w:lineRule="exact"/>
              <w:ind w:left="0" w:right="3"/>
              <w:jc w:val="both"/>
              <w:rPr>
                <w:sz w:val="24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1F56" w:rsidRDefault="00A51F56">
            <w:pPr>
              <w:pStyle w:val="TableParagraph"/>
              <w:spacing w:line="267" w:lineRule="exact"/>
              <w:ind w:left="3" w:right="1"/>
              <w:jc w:val="both"/>
              <w:rPr>
                <w:sz w:val="24"/>
              </w:rPr>
            </w:pPr>
          </w:p>
        </w:tc>
      </w:tr>
    </w:tbl>
    <w:p w:rsidR="00A51F56" w:rsidRDefault="00A51F56" w:rsidP="00A51F56">
      <w:pPr>
        <w:pStyle w:val="11"/>
        <w:tabs>
          <w:tab w:val="left" w:pos="3492"/>
        </w:tabs>
        <w:ind w:left="3492" w:firstLine="0"/>
        <w:jc w:val="both"/>
      </w:pPr>
    </w:p>
    <w:p w:rsidR="00A51F56" w:rsidRDefault="00A51F56" w:rsidP="00A51F56">
      <w:pPr>
        <w:pStyle w:val="11"/>
        <w:numPr>
          <w:ilvl w:val="0"/>
          <w:numId w:val="3"/>
        </w:numPr>
        <w:tabs>
          <w:tab w:val="left" w:pos="3492"/>
        </w:tabs>
        <w:ind w:left="3492"/>
        <w:jc w:val="both"/>
      </w:pPr>
      <w:r>
        <w:t xml:space="preserve">Доходы и расходы </w:t>
      </w:r>
      <w:r>
        <w:rPr>
          <w:spacing w:val="-2"/>
        </w:rPr>
        <w:t>населения</w:t>
      </w:r>
    </w:p>
    <w:p w:rsidR="00A51F56" w:rsidRDefault="00A51F56" w:rsidP="00A51F56">
      <w:pPr>
        <w:pStyle w:val="a3"/>
        <w:spacing w:before="133"/>
      </w:pPr>
      <w:r>
        <w:t xml:space="preserve">Средняя заработная плата в 2025году составила 35904,00 </w:t>
      </w:r>
      <w:r>
        <w:rPr>
          <w:spacing w:val="-2"/>
        </w:rPr>
        <w:t>рублей.</w:t>
      </w:r>
    </w:p>
    <w:p w:rsidR="00A51F56" w:rsidRDefault="00A51F56" w:rsidP="00A51F56">
      <w:pPr>
        <w:pStyle w:val="a3"/>
        <w:spacing w:before="1"/>
        <w:ind w:right="567" w:firstLine="359"/>
      </w:pPr>
      <w:r>
        <w:t>Наиболее распространенными остаются затруднения с оплатой жилищн</w:t>
      </w:r>
      <w:proofErr w:type="gramStart"/>
      <w:r>
        <w:t>о-</w:t>
      </w:r>
      <w:proofErr w:type="gramEnd"/>
      <w:r>
        <w:t xml:space="preserve"> коммунальных услуг, вследствие постоянного повышения тарифов на жилищно- коммунальные услуги.</w:t>
      </w:r>
    </w:p>
    <w:p w:rsidR="00A51F56" w:rsidRDefault="00A51F56" w:rsidP="00A51F56">
      <w:pPr>
        <w:pStyle w:val="a3"/>
        <w:ind w:right="569" w:firstLine="359"/>
      </w:pPr>
      <w:r>
        <w:t>Росту качества жизни населения и снижению уровня бедности в среднесрочной перспективе будут способствовать:</w:t>
      </w:r>
    </w:p>
    <w:p w:rsidR="00A51F56" w:rsidRDefault="00A51F56" w:rsidP="00A51F56">
      <w:pPr>
        <w:pStyle w:val="a7"/>
        <w:numPr>
          <w:ilvl w:val="0"/>
          <w:numId w:val="2"/>
        </w:numPr>
        <w:tabs>
          <w:tab w:val="left" w:pos="454"/>
        </w:tabs>
        <w:ind w:right="566" w:firstLine="0"/>
        <w:jc w:val="both"/>
        <w:rPr>
          <w:sz w:val="24"/>
        </w:rPr>
      </w:pPr>
      <w:r>
        <w:rPr>
          <w:sz w:val="24"/>
        </w:rPr>
        <w:t>совершенствование механизма адресности социальной защиты и системы социального обслуживания граждан;</w:t>
      </w:r>
    </w:p>
    <w:p w:rsidR="00A51F56" w:rsidRDefault="00A51F56" w:rsidP="00A51F56">
      <w:pPr>
        <w:pStyle w:val="a7"/>
        <w:numPr>
          <w:ilvl w:val="0"/>
          <w:numId w:val="2"/>
        </w:numPr>
        <w:tabs>
          <w:tab w:val="left" w:pos="418"/>
        </w:tabs>
        <w:ind w:left="418" w:hanging="135"/>
        <w:jc w:val="both"/>
        <w:rPr>
          <w:sz w:val="24"/>
        </w:rPr>
      </w:pPr>
      <w:r>
        <w:rPr>
          <w:sz w:val="24"/>
        </w:rPr>
        <w:t>предоставление гражданам пособий</w:t>
      </w:r>
      <w:proofErr w:type="gramStart"/>
      <w:r>
        <w:rPr>
          <w:sz w:val="24"/>
        </w:rPr>
        <w:t xml:space="preserve"> ,</w:t>
      </w:r>
      <w:proofErr w:type="gramEnd"/>
      <w:r>
        <w:rPr>
          <w:sz w:val="24"/>
        </w:rPr>
        <w:t>выплат, и других мер социальной</w:t>
      </w:r>
      <w:r>
        <w:rPr>
          <w:spacing w:val="-2"/>
          <w:sz w:val="24"/>
        </w:rPr>
        <w:t xml:space="preserve"> поддержки;</w:t>
      </w:r>
    </w:p>
    <w:p w:rsidR="00A51F56" w:rsidRDefault="00A51F56" w:rsidP="00A51F56">
      <w:pPr>
        <w:pStyle w:val="a7"/>
        <w:numPr>
          <w:ilvl w:val="0"/>
          <w:numId w:val="2"/>
        </w:numPr>
        <w:tabs>
          <w:tab w:val="left" w:pos="542"/>
        </w:tabs>
        <w:ind w:right="565" w:firstLine="0"/>
        <w:jc w:val="both"/>
        <w:rPr>
          <w:sz w:val="24"/>
        </w:rPr>
      </w:pPr>
      <w:r>
        <w:rPr>
          <w:sz w:val="24"/>
        </w:rPr>
        <w:t>ежегодная индексация социальных выплат с учетом уровня инфляции за счет установления роста наиболее весомых доходных компонентов (оплата труда, пенсионное обеспечение, социальные выплаты).</w:t>
      </w:r>
    </w:p>
    <w:p w:rsidR="00A51F56" w:rsidRDefault="00A51F56" w:rsidP="00A51F56">
      <w:pPr>
        <w:pStyle w:val="11"/>
        <w:numPr>
          <w:ilvl w:val="0"/>
          <w:numId w:val="3"/>
        </w:numPr>
        <w:tabs>
          <w:tab w:val="left" w:pos="3136"/>
        </w:tabs>
        <w:ind w:left="3136" w:hanging="180"/>
        <w:jc w:val="both"/>
      </w:pPr>
      <w:r>
        <w:t xml:space="preserve">Трудовые ресурсы и занятости </w:t>
      </w:r>
      <w:r>
        <w:rPr>
          <w:spacing w:val="-2"/>
        </w:rPr>
        <w:t>населения</w:t>
      </w:r>
    </w:p>
    <w:p w:rsidR="00A51F56" w:rsidRDefault="00A51F56" w:rsidP="00A51F56">
      <w:pPr>
        <w:pStyle w:val="a3"/>
        <w:spacing w:before="132"/>
        <w:ind w:right="559" w:firstLine="240"/>
      </w:pPr>
      <w:r>
        <w:t>Численность трудоспособного населения колеблется в пределах 604-610 человек в зависимости от сезонных работ в сельском хозяйстве. Администрация сельского поселения Базинского сельсовета Аскизского муниципального района Республики Хакасия оказывает поддержку в трудоустройстве безработного населения.</w:t>
      </w:r>
    </w:p>
    <w:p w:rsidR="00A51F56" w:rsidRDefault="00A51F56" w:rsidP="00A51F56">
      <w:pPr>
        <w:pStyle w:val="a3"/>
        <w:tabs>
          <w:tab w:val="left" w:pos="8614"/>
        </w:tabs>
        <w:spacing w:before="1"/>
        <w:ind w:right="564" w:firstLine="479"/>
      </w:pPr>
      <w:r>
        <w:t>Отсутствие рабочих мест, а так же социальные проблемы делает проживание в сельской местности не привлекательным. В последние годы отток трудоспособного населения в города сократился. В связи с экономическим кризисом большинство организации и предприятий сократили рабочие места. В то же время в сельском хозяйстве не хватает специалистов: механизаторов, электриков, сварщиков, комбайнеров. Чтобы прекратить отток населения, необходимо, прежде всего, решить социальные проблемы. Для этого надо создать новые рабочие места с достойной оплатой труда.</w:t>
      </w:r>
    </w:p>
    <w:p w:rsidR="00A51F56" w:rsidRDefault="00A51F56" w:rsidP="00A51F56">
      <w:pPr>
        <w:pStyle w:val="a3"/>
        <w:spacing w:before="5"/>
        <w:ind w:left="0"/>
      </w:pPr>
    </w:p>
    <w:p w:rsidR="00A51F56" w:rsidRDefault="00A51F56" w:rsidP="00A51F56">
      <w:pPr>
        <w:pStyle w:val="11"/>
        <w:tabs>
          <w:tab w:val="left" w:pos="180"/>
        </w:tabs>
        <w:ind w:right="289" w:hanging="180"/>
        <w:jc w:val="both"/>
        <w:rPr>
          <w:spacing w:val="-4"/>
        </w:rPr>
      </w:pPr>
      <w:r>
        <w:t xml:space="preserve">                             8.  Молодежная политика</w:t>
      </w:r>
      <w:proofErr w:type="gramStart"/>
      <w:r>
        <w:t xml:space="preserve"> ,</w:t>
      </w:r>
      <w:proofErr w:type="gramEnd"/>
      <w:r>
        <w:t xml:space="preserve">физкультура и </w:t>
      </w:r>
      <w:r>
        <w:rPr>
          <w:spacing w:val="-4"/>
        </w:rPr>
        <w:t>спорт</w:t>
      </w:r>
    </w:p>
    <w:p w:rsidR="00A51F56" w:rsidRDefault="00A51F56" w:rsidP="00A51F56">
      <w:pPr>
        <w:pStyle w:val="a3"/>
        <w:spacing w:before="68"/>
        <w:ind w:left="0" w:right="559"/>
      </w:pPr>
      <w:r>
        <w:t xml:space="preserve">      В целях реализации мероприятий в сфере молодежной политики на территории   сельского поселения Базинского  сельсовета проводится целенаправленная работа по гражданск</w:t>
      </w:r>
      <w:proofErr w:type="gramStart"/>
      <w:r>
        <w:t>о-</w:t>
      </w:r>
      <w:proofErr w:type="gramEnd"/>
      <w:r>
        <w:t xml:space="preserve"> патриотическому, духовно-нравственному воспитанию подрастающего поколения.</w:t>
      </w:r>
    </w:p>
    <w:p w:rsidR="00A51F56" w:rsidRDefault="00A51F56" w:rsidP="00A51F56">
      <w:pPr>
        <w:pStyle w:val="a3"/>
        <w:ind w:right="565" w:firstLine="852"/>
      </w:pPr>
      <w:r>
        <w:t>Совместно с работниками культуры организовано проведение молодежных мероприятий.</w:t>
      </w:r>
    </w:p>
    <w:p w:rsidR="00A51F56" w:rsidRDefault="00A51F56" w:rsidP="00A51F56">
      <w:pPr>
        <w:pStyle w:val="a3"/>
        <w:spacing w:before="1"/>
        <w:ind w:right="564" w:firstLine="852"/>
      </w:pPr>
      <w:r>
        <w:t xml:space="preserve">Одним из направлений деятельности молодежной политики в поселении </w:t>
      </w:r>
      <w:r>
        <w:lastRenderedPageBreak/>
        <w:t>является поддержка социально значимых молодежных инициатив, творческой молодежи, ежегодно проводятся такие мероприятия, как День семьи, любви и верности, День защиты детей, День молодежи, День села, День студента, День знаний и др. Ежегодно дети участвуют в межпоселковых, районных спартакиадах, семинарах и смотра</w:t>
      </w:r>
      <w:proofErr w:type="gramStart"/>
      <w:r>
        <w:t>х-</w:t>
      </w:r>
      <w:proofErr w:type="gramEnd"/>
      <w:r>
        <w:t xml:space="preserve"> конкурсах.</w:t>
      </w:r>
    </w:p>
    <w:p w:rsidR="00A51F56" w:rsidRDefault="00A51F56" w:rsidP="00A51F56">
      <w:pPr>
        <w:pStyle w:val="a3"/>
        <w:spacing w:before="4"/>
        <w:ind w:left="0"/>
      </w:pPr>
    </w:p>
    <w:p w:rsidR="00A51F56" w:rsidRDefault="00A51F56" w:rsidP="00A51F56">
      <w:pPr>
        <w:pStyle w:val="11"/>
        <w:tabs>
          <w:tab w:val="left" w:pos="2628"/>
        </w:tabs>
        <w:ind w:hanging="180"/>
        <w:jc w:val="both"/>
      </w:pPr>
      <w:r>
        <w:t xml:space="preserve">                     9. Обеспечение потребности в услугах </w:t>
      </w:r>
      <w:r>
        <w:rPr>
          <w:spacing w:val="-2"/>
        </w:rPr>
        <w:t>культуры</w:t>
      </w:r>
    </w:p>
    <w:p w:rsidR="00A51F56" w:rsidRDefault="00A51F56" w:rsidP="00A51F56">
      <w:pPr>
        <w:pStyle w:val="a3"/>
        <w:spacing w:before="272"/>
        <w:ind w:right="561" w:firstLine="299"/>
      </w:pPr>
      <w:r>
        <w:t>На территории сельского поселения Базинский сельсовет Аскизского муниципального района Республики Хакасия  сельсовета расположены 4 клуба и 2 библиотеки.</w:t>
      </w:r>
    </w:p>
    <w:p w:rsidR="00A51F56" w:rsidRDefault="00A51F56" w:rsidP="00A51F56">
      <w:pPr>
        <w:pStyle w:val="a3"/>
        <w:ind w:right="566" w:firstLine="299"/>
      </w:pPr>
      <w:r>
        <w:t>В прогнозируемый период, в условиях консервативного варианта прогноза предусматривается достижение показателей культуры путем обеспечения максимальной доступности культурным благам</w:t>
      </w:r>
      <w:proofErr w:type="gramStart"/>
      <w:r>
        <w:t xml:space="preserve"> ,</w:t>
      </w:r>
      <w:proofErr w:type="gramEnd"/>
      <w:r>
        <w:t xml:space="preserve">что позволит гражданам как воспринимать культурные ценности, так и участвовать в их создании. К 2026 году будет увеличено на 10% число посещений организации культуры. Это предполагается достичь путем модернизации библиотеки и сельского дома культуры, всесторонней поддержки творческих инициатив граждан, переподготовки специалистов сферы культуры, развития волонтерского </w:t>
      </w:r>
      <w:r>
        <w:rPr>
          <w:spacing w:val="-2"/>
        </w:rPr>
        <w:t>движения.</w:t>
      </w:r>
    </w:p>
    <w:p w:rsidR="00A51F56" w:rsidRDefault="00A51F56" w:rsidP="00A51F56">
      <w:pPr>
        <w:pStyle w:val="a3"/>
        <w:spacing w:before="5"/>
        <w:ind w:left="0"/>
      </w:pPr>
    </w:p>
    <w:p w:rsidR="00A51F56" w:rsidRDefault="00A51F56" w:rsidP="00A51F56">
      <w:pPr>
        <w:pStyle w:val="11"/>
        <w:tabs>
          <w:tab w:val="left" w:pos="3112"/>
        </w:tabs>
        <w:ind w:hanging="180"/>
        <w:jc w:val="both"/>
      </w:pPr>
      <w:r>
        <w:t xml:space="preserve">                   10. Обеспечение безопасности </w:t>
      </w:r>
      <w:r>
        <w:rPr>
          <w:spacing w:val="-2"/>
        </w:rPr>
        <w:t>населения</w:t>
      </w:r>
    </w:p>
    <w:p w:rsidR="00A51F56" w:rsidRDefault="00A51F56" w:rsidP="00A51F56">
      <w:pPr>
        <w:pStyle w:val="a3"/>
        <w:spacing w:before="273"/>
        <w:ind w:left="139" w:right="565" w:firstLine="360"/>
      </w:pPr>
      <w:r>
        <w:t>Для обеспечения предупреждения и ликвидации последствий чрезвычайных ситуаций природного и техногенного характера в бюджете сельского поселения Базинского сельсовета Аскизского района Республики Хакасия  на 2026 год планируется 365,52 тыс. рублей:</w:t>
      </w:r>
    </w:p>
    <w:p w:rsidR="00A51F56" w:rsidRDefault="00A51F56" w:rsidP="00A51F56">
      <w:pPr>
        <w:pStyle w:val="a7"/>
        <w:numPr>
          <w:ilvl w:val="0"/>
          <w:numId w:val="4"/>
        </w:numPr>
        <w:tabs>
          <w:tab w:val="left" w:pos="402"/>
        </w:tabs>
        <w:ind w:right="576" w:firstLine="0"/>
        <w:jc w:val="both"/>
        <w:rPr>
          <w:sz w:val="24"/>
        </w:rPr>
      </w:pPr>
      <w:r>
        <w:rPr>
          <w:sz w:val="24"/>
        </w:rPr>
        <w:t>На повышение эффективности взаимодействия органов местного самоуправления, организаций и населения;</w:t>
      </w:r>
    </w:p>
    <w:p w:rsidR="00A51F56" w:rsidRDefault="00A51F56" w:rsidP="00A51F56">
      <w:pPr>
        <w:pStyle w:val="a7"/>
        <w:numPr>
          <w:ilvl w:val="0"/>
          <w:numId w:val="4"/>
        </w:numPr>
        <w:tabs>
          <w:tab w:val="left" w:pos="302"/>
        </w:tabs>
        <w:ind w:right="574" w:firstLine="0"/>
        <w:jc w:val="both"/>
        <w:rPr>
          <w:sz w:val="24"/>
        </w:rPr>
      </w:pPr>
      <w:r>
        <w:rPr>
          <w:sz w:val="24"/>
        </w:rPr>
        <w:t xml:space="preserve">на защиту жизни, здоровья и имущества граждан в случае возникновения чрезвычайной </w:t>
      </w:r>
      <w:r>
        <w:rPr>
          <w:spacing w:val="-2"/>
          <w:sz w:val="24"/>
        </w:rPr>
        <w:t>ситуации;</w:t>
      </w:r>
    </w:p>
    <w:p w:rsidR="00A51F56" w:rsidRDefault="00A51F56" w:rsidP="00A51F56">
      <w:pPr>
        <w:pStyle w:val="a7"/>
        <w:numPr>
          <w:ilvl w:val="0"/>
          <w:numId w:val="4"/>
        </w:numPr>
        <w:tabs>
          <w:tab w:val="left" w:pos="431"/>
        </w:tabs>
        <w:ind w:right="571" w:firstLine="0"/>
        <w:jc w:val="both"/>
        <w:rPr>
          <w:sz w:val="24"/>
        </w:rPr>
      </w:pPr>
      <w:r>
        <w:rPr>
          <w:sz w:val="24"/>
        </w:rPr>
        <w:t>на организацию и осуществление пропаганды в целях предупреждения и ликвидации последствий чрезвычайных ситуаций.</w:t>
      </w:r>
    </w:p>
    <w:p w:rsidR="00A51F56" w:rsidRDefault="00A51F56" w:rsidP="00A51F56">
      <w:pPr>
        <w:pStyle w:val="a3"/>
        <w:ind w:left="139"/>
      </w:pPr>
      <w:r>
        <w:t xml:space="preserve">Финансирование мероприятий производится в случае предпосылок возникновения </w:t>
      </w:r>
    </w:p>
    <w:p w:rsidR="00A51F56" w:rsidRDefault="00A51F56" w:rsidP="00A51F56">
      <w:pPr>
        <w:pStyle w:val="a3"/>
        <w:ind w:left="139"/>
      </w:pPr>
      <w:r>
        <w:t xml:space="preserve"> ЧС в сельском поселении.</w:t>
      </w:r>
    </w:p>
    <w:p w:rsidR="00A51F56" w:rsidRDefault="00A51F56" w:rsidP="00A51F56">
      <w:pPr>
        <w:pStyle w:val="a3"/>
      </w:pPr>
    </w:p>
    <w:p w:rsidR="00A51F56" w:rsidRDefault="00A51F56" w:rsidP="00A51F56">
      <w:pPr>
        <w:pStyle w:val="a3"/>
      </w:pPr>
      <w:r>
        <w:t>На территории сельского поселения Базинский сельсовет Аскизского</w:t>
      </w:r>
    </w:p>
    <w:p w:rsidR="00A51F56" w:rsidRDefault="00A51F56" w:rsidP="00A51F56">
      <w:pPr>
        <w:pStyle w:val="a3"/>
      </w:pPr>
      <w:r>
        <w:t xml:space="preserve"> муниципального района Республики Хакасия  действует ДПК с тремя штатными единицами.</w:t>
      </w:r>
    </w:p>
    <w:p w:rsidR="00A51F56" w:rsidRDefault="00A51F56" w:rsidP="00A51F56">
      <w:pPr>
        <w:widowControl/>
        <w:autoSpaceDE/>
        <w:autoSpaceDN/>
        <w:rPr>
          <w:sz w:val="24"/>
          <w:szCs w:val="24"/>
        </w:rPr>
        <w:sectPr w:rsidR="00A51F56">
          <w:type w:val="continuous"/>
          <w:pgSz w:w="11910" w:h="16840"/>
          <w:pgMar w:top="1134" w:right="850" w:bottom="1134" w:left="1701" w:header="720" w:footer="720" w:gutter="0"/>
          <w:cols w:space="720"/>
        </w:sectPr>
      </w:pPr>
    </w:p>
    <w:p w:rsidR="00A51F56" w:rsidRDefault="00A51F56" w:rsidP="00A51F56">
      <w:pPr>
        <w:pStyle w:val="11"/>
        <w:tabs>
          <w:tab w:val="left" w:pos="142"/>
          <w:tab w:val="left" w:pos="878"/>
          <w:tab w:val="left" w:pos="1134"/>
        </w:tabs>
        <w:spacing w:before="68"/>
        <w:ind w:left="142" w:right="1004" w:firstLine="0"/>
        <w:jc w:val="both"/>
      </w:pPr>
      <w:r>
        <w:lastRenderedPageBreak/>
        <w:t>11. Основные показатели социально-экономического развития                                     сельского поселения Базинский сельсовет Аскизского муниципального района Республики Хакасия  на 2026 год</w:t>
      </w:r>
    </w:p>
    <w:p w:rsidR="00A51F56" w:rsidRDefault="00A51F56" w:rsidP="00A51F56">
      <w:pPr>
        <w:pStyle w:val="a3"/>
        <w:spacing w:before="96"/>
        <w:ind w:left="0"/>
        <w:rPr>
          <w:b/>
          <w:sz w:val="20"/>
        </w:rPr>
      </w:pPr>
    </w:p>
    <w:tbl>
      <w:tblPr>
        <w:tblStyle w:val="TableNormal"/>
        <w:tblW w:w="0" w:type="auto"/>
        <w:tblInd w:w="1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1134"/>
        <w:gridCol w:w="1559"/>
        <w:gridCol w:w="1418"/>
        <w:gridCol w:w="1984"/>
      </w:tblGrid>
      <w:tr w:rsidR="00A51F56" w:rsidTr="00A51F56">
        <w:trPr>
          <w:trHeight w:val="460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1F56" w:rsidRDefault="00A51F56">
            <w:pPr>
              <w:pStyle w:val="TableParagraph"/>
              <w:spacing w:line="276" w:lineRule="exact"/>
              <w:ind w:right="117"/>
              <w:jc w:val="both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Наименовани</w:t>
            </w:r>
            <w:r>
              <w:rPr>
                <w:b/>
                <w:spacing w:val="-10"/>
                <w:sz w:val="24"/>
              </w:rPr>
              <w:t>е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1F56" w:rsidRDefault="00A51F56">
            <w:pPr>
              <w:pStyle w:val="TableParagraph"/>
              <w:spacing w:line="275" w:lineRule="exact"/>
              <w:ind w:left="111"/>
              <w:jc w:val="both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Ед.изм</w:t>
            </w:r>
            <w:proofErr w:type="spellEnd"/>
            <w:r>
              <w:rPr>
                <w:b/>
                <w:spacing w:val="-2"/>
                <w:sz w:val="24"/>
              </w:rPr>
              <w:t>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1F56" w:rsidRDefault="00A51F56">
            <w:pPr>
              <w:pStyle w:val="TableParagraph"/>
              <w:spacing w:line="275" w:lineRule="exact"/>
              <w:jc w:val="both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2024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1F56" w:rsidRDefault="00A51F56">
            <w:pPr>
              <w:pStyle w:val="TableParagraph"/>
              <w:spacing w:line="275" w:lineRule="exact"/>
              <w:ind w:left="108"/>
              <w:jc w:val="both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2025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1F56" w:rsidRDefault="00A51F56">
            <w:pPr>
              <w:pStyle w:val="TableParagraph"/>
              <w:spacing w:line="275" w:lineRule="exact"/>
              <w:ind w:left="108"/>
              <w:jc w:val="both"/>
              <w:rPr>
                <w:b/>
                <w:spacing w:val="-4"/>
                <w:sz w:val="24"/>
              </w:rPr>
            </w:pPr>
            <w:r>
              <w:rPr>
                <w:b/>
                <w:spacing w:val="-4"/>
                <w:sz w:val="24"/>
              </w:rPr>
              <w:t>2026</w:t>
            </w:r>
          </w:p>
          <w:p w:rsidR="00A51F56" w:rsidRDefault="00A51F56">
            <w:pPr>
              <w:pStyle w:val="TableParagraph"/>
              <w:spacing w:line="275" w:lineRule="exact"/>
              <w:ind w:left="108"/>
              <w:jc w:val="center"/>
              <w:rPr>
                <w:b/>
                <w:sz w:val="24"/>
              </w:rPr>
            </w:pPr>
          </w:p>
        </w:tc>
      </w:tr>
      <w:tr w:rsidR="00A51F56" w:rsidTr="00A51F56">
        <w:trPr>
          <w:trHeight w:val="660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1F56" w:rsidRDefault="00A51F56">
            <w:pPr>
              <w:pStyle w:val="TableParagraph"/>
              <w:spacing w:line="240" w:lineRule="auto"/>
              <w:ind w:right="117"/>
              <w:jc w:val="bot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Численность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постоянного</w:t>
            </w:r>
            <w:proofErr w:type="spellEnd"/>
          </w:p>
          <w:p w:rsidR="00A51F56" w:rsidRDefault="00A51F56">
            <w:pPr>
              <w:pStyle w:val="TableParagraph"/>
              <w:spacing w:line="240" w:lineRule="auto"/>
              <w:ind w:right="93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населения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1F56" w:rsidRDefault="00A51F56">
            <w:pPr>
              <w:pStyle w:val="TableParagraph"/>
              <w:spacing w:line="267" w:lineRule="exact"/>
              <w:ind w:left="111"/>
              <w:jc w:val="both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чел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1F56" w:rsidRDefault="00A51F56">
            <w:pPr>
              <w:pStyle w:val="TableParagraph"/>
              <w:spacing w:line="267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715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1F56" w:rsidRDefault="00A51F56">
            <w:pPr>
              <w:pStyle w:val="TableParagraph"/>
              <w:spacing w:line="267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738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1F56" w:rsidRDefault="00A51F56">
            <w:pPr>
              <w:pStyle w:val="TableParagraph"/>
              <w:spacing w:line="267" w:lineRule="exact"/>
              <w:jc w:val="both"/>
              <w:rPr>
                <w:sz w:val="24"/>
              </w:rPr>
            </w:pPr>
            <w:r>
              <w:rPr>
                <w:sz w:val="24"/>
              </w:rPr>
              <w:t>757</w:t>
            </w:r>
          </w:p>
        </w:tc>
      </w:tr>
      <w:tr w:rsidR="00A51F56" w:rsidTr="00A51F56">
        <w:trPr>
          <w:trHeight w:val="698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1F56" w:rsidRDefault="00A51F56">
            <w:pPr>
              <w:pStyle w:val="TableParagraph"/>
              <w:tabs>
                <w:tab w:val="left" w:pos="1566"/>
              </w:tabs>
              <w:spacing w:before="271" w:line="240" w:lineRule="auto"/>
              <w:ind w:right="93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Из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них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женщин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1F56" w:rsidRDefault="00A51F56">
            <w:pPr>
              <w:pStyle w:val="TableParagraph"/>
              <w:spacing w:line="240" w:lineRule="auto"/>
              <w:ind w:left="111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чел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1F56" w:rsidRDefault="00A51F56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262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1F56" w:rsidRDefault="00A51F56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260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1F56" w:rsidRDefault="00A51F56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252</w:t>
            </w:r>
          </w:p>
        </w:tc>
      </w:tr>
      <w:tr w:rsidR="00A51F56" w:rsidTr="00A51F56">
        <w:trPr>
          <w:trHeight w:val="520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1F56" w:rsidRDefault="00A51F56">
            <w:pPr>
              <w:pStyle w:val="TableParagraph"/>
              <w:spacing w:line="240" w:lineRule="auto"/>
              <w:ind w:right="515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Занятое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население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1F56" w:rsidRDefault="00A51F56">
            <w:pPr>
              <w:pStyle w:val="TableParagraph"/>
              <w:spacing w:line="267" w:lineRule="exact"/>
              <w:ind w:left="111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чел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1F56" w:rsidRDefault="00A51F56">
            <w:pPr>
              <w:pStyle w:val="TableParagraph"/>
              <w:spacing w:line="267" w:lineRule="exact"/>
              <w:jc w:val="both"/>
              <w:rPr>
                <w:sz w:val="24"/>
              </w:rPr>
            </w:pPr>
            <w:r>
              <w:rPr>
                <w:sz w:val="24"/>
              </w:rPr>
              <w:t>317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1F56" w:rsidRDefault="00A51F56">
            <w:pPr>
              <w:pStyle w:val="TableParagraph"/>
              <w:spacing w:line="267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306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1F56" w:rsidRDefault="00A51F56">
            <w:pPr>
              <w:pStyle w:val="TableParagraph"/>
              <w:spacing w:line="267" w:lineRule="exact"/>
              <w:jc w:val="both"/>
              <w:rPr>
                <w:sz w:val="24"/>
              </w:rPr>
            </w:pPr>
            <w:r>
              <w:rPr>
                <w:sz w:val="24"/>
              </w:rPr>
              <w:t>184</w:t>
            </w:r>
          </w:p>
        </w:tc>
      </w:tr>
      <w:tr w:rsidR="00A51F56" w:rsidTr="00A51F56">
        <w:trPr>
          <w:trHeight w:val="408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1F56" w:rsidRDefault="00A51F56">
            <w:pPr>
              <w:pStyle w:val="TableParagraph"/>
              <w:tabs>
                <w:tab w:val="left" w:pos="1569"/>
              </w:tabs>
              <w:spacing w:line="270" w:lineRule="exact"/>
              <w:ind w:right="93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Число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родившихся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год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1F56" w:rsidRDefault="00A51F56">
            <w:pPr>
              <w:pStyle w:val="TableParagraph"/>
              <w:spacing w:line="240" w:lineRule="auto"/>
              <w:ind w:left="111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чел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1F56" w:rsidRDefault="00A51F56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1F56" w:rsidRDefault="00A51F56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1F56" w:rsidRDefault="00A51F56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A51F56" w:rsidTr="00A51F56">
        <w:trPr>
          <w:trHeight w:val="834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1F56" w:rsidRPr="00A51F56" w:rsidRDefault="00A51F56">
            <w:pPr>
              <w:pStyle w:val="TableParagraph"/>
              <w:spacing w:line="267" w:lineRule="exact"/>
              <w:jc w:val="both"/>
              <w:rPr>
                <w:sz w:val="24"/>
                <w:lang w:val="ru-RU"/>
              </w:rPr>
            </w:pPr>
            <w:r w:rsidRPr="00A51F56">
              <w:rPr>
                <w:sz w:val="24"/>
                <w:lang w:val="ru-RU"/>
              </w:rPr>
              <w:t>Коэффициент рождаемости на 1000 чел. населения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1F56" w:rsidRPr="00A51F56" w:rsidRDefault="00A51F56">
            <w:pPr>
              <w:pStyle w:val="TableParagraph"/>
              <w:tabs>
                <w:tab w:val="left" w:pos="499"/>
                <w:tab w:val="left" w:pos="974"/>
              </w:tabs>
              <w:spacing w:before="267" w:line="240" w:lineRule="auto"/>
              <w:ind w:left="111" w:right="92"/>
              <w:jc w:val="both"/>
              <w:rPr>
                <w:sz w:val="24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1F56" w:rsidRPr="00A51F56" w:rsidRDefault="00A51F56">
            <w:pPr>
              <w:pStyle w:val="TableParagraph"/>
              <w:spacing w:line="267" w:lineRule="exact"/>
              <w:jc w:val="both"/>
              <w:rPr>
                <w:sz w:val="24"/>
                <w:lang w:val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1F56" w:rsidRPr="00A51F56" w:rsidRDefault="00A51F56">
            <w:pPr>
              <w:pStyle w:val="TableParagraph"/>
              <w:spacing w:line="267" w:lineRule="exact"/>
              <w:ind w:left="108"/>
              <w:jc w:val="both"/>
              <w:rPr>
                <w:sz w:val="24"/>
                <w:lang w:val="ru-RU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1F56" w:rsidRPr="00A51F56" w:rsidRDefault="00A51F56">
            <w:pPr>
              <w:pStyle w:val="TableParagraph"/>
              <w:spacing w:line="267" w:lineRule="exact"/>
              <w:jc w:val="both"/>
              <w:rPr>
                <w:sz w:val="24"/>
                <w:lang w:val="ru-RU"/>
              </w:rPr>
            </w:pPr>
          </w:p>
        </w:tc>
      </w:tr>
      <w:tr w:rsidR="00A51F56" w:rsidTr="00A51F56">
        <w:trPr>
          <w:trHeight w:val="562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1F56" w:rsidRDefault="00A51F56">
            <w:pPr>
              <w:pStyle w:val="TableParagraph"/>
              <w:spacing w:line="270" w:lineRule="exact"/>
              <w:jc w:val="both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Число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умерших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за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год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1F56" w:rsidRDefault="00A51F56">
            <w:pPr>
              <w:pStyle w:val="TableParagraph"/>
              <w:ind w:left="111"/>
              <w:jc w:val="bot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чел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1F56" w:rsidRDefault="00A51F56">
            <w:pPr>
              <w:pStyle w:val="TableParagraph"/>
              <w:spacing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1F56" w:rsidRDefault="00A51F56">
            <w:pPr>
              <w:pStyle w:val="TableParagraph"/>
              <w:spacing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1F56" w:rsidRDefault="00A51F56">
            <w:pPr>
              <w:pStyle w:val="TableParagraph"/>
              <w:spacing w:line="240" w:lineRule="auto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A51F56" w:rsidTr="00A51F56">
        <w:trPr>
          <w:trHeight w:val="840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1F56" w:rsidRPr="00A51F56" w:rsidRDefault="00A51F56">
            <w:pPr>
              <w:pStyle w:val="TableParagraph"/>
              <w:spacing w:line="267" w:lineRule="exact"/>
              <w:jc w:val="both"/>
              <w:rPr>
                <w:sz w:val="24"/>
                <w:lang w:val="ru-RU"/>
              </w:rPr>
            </w:pPr>
            <w:r w:rsidRPr="00A51F56">
              <w:rPr>
                <w:sz w:val="24"/>
                <w:lang w:val="ru-RU"/>
              </w:rPr>
              <w:t>Коэффициент смертности на 1000 чел. населения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1F56" w:rsidRPr="00A51F56" w:rsidRDefault="00A51F56">
            <w:pPr>
              <w:pStyle w:val="TableParagraph"/>
              <w:tabs>
                <w:tab w:val="left" w:pos="499"/>
                <w:tab w:val="left" w:pos="974"/>
              </w:tabs>
              <w:spacing w:before="267" w:line="240" w:lineRule="auto"/>
              <w:ind w:left="111" w:right="92"/>
              <w:jc w:val="both"/>
              <w:rPr>
                <w:sz w:val="24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1F56" w:rsidRPr="00A51F56" w:rsidRDefault="00A51F56">
            <w:pPr>
              <w:pStyle w:val="TableParagraph"/>
              <w:spacing w:line="267" w:lineRule="exact"/>
              <w:ind w:left="0"/>
              <w:jc w:val="both"/>
              <w:rPr>
                <w:sz w:val="24"/>
                <w:lang w:val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1F56" w:rsidRPr="00A51F56" w:rsidRDefault="00A51F56">
            <w:pPr>
              <w:pStyle w:val="TableParagraph"/>
              <w:spacing w:line="267" w:lineRule="exact"/>
              <w:jc w:val="both"/>
              <w:rPr>
                <w:sz w:val="24"/>
                <w:lang w:val="ru-RU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1F56" w:rsidRPr="00A51F56" w:rsidRDefault="00A51F56">
            <w:pPr>
              <w:pStyle w:val="TableParagraph"/>
              <w:spacing w:line="267" w:lineRule="exact"/>
              <w:jc w:val="both"/>
              <w:rPr>
                <w:sz w:val="24"/>
                <w:lang w:val="ru-RU"/>
              </w:rPr>
            </w:pPr>
          </w:p>
        </w:tc>
      </w:tr>
      <w:tr w:rsidR="00A51F56" w:rsidTr="00A51F56">
        <w:trPr>
          <w:trHeight w:val="521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1F56" w:rsidRDefault="00A51F56">
            <w:pPr>
              <w:pStyle w:val="TableParagraph"/>
              <w:spacing w:line="240" w:lineRule="auto"/>
              <w:ind w:right="117"/>
              <w:jc w:val="bot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Число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семей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всего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1F56" w:rsidRDefault="00A51F56">
            <w:pPr>
              <w:pStyle w:val="TableParagraph"/>
              <w:tabs>
                <w:tab w:val="left" w:pos="499"/>
                <w:tab w:val="left" w:pos="974"/>
              </w:tabs>
              <w:spacing w:line="240" w:lineRule="auto"/>
              <w:ind w:left="111"/>
              <w:jc w:val="both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чел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1F56" w:rsidRDefault="00A51F56">
            <w:pPr>
              <w:pStyle w:val="TableParagraph"/>
              <w:spacing w:line="272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72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1F56" w:rsidRDefault="00A51F56">
            <w:pPr>
              <w:pStyle w:val="TableParagraph"/>
              <w:spacing w:line="272" w:lineRule="exact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63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1F56" w:rsidRDefault="00A51F56">
            <w:pPr>
              <w:pStyle w:val="TableParagraph"/>
              <w:spacing w:line="272" w:lineRule="exact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49</w:t>
            </w:r>
          </w:p>
        </w:tc>
      </w:tr>
    </w:tbl>
    <w:p w:rsidR="00A51F56" w:rsidRDefault="00A51F56" w:rsidP="00A51F56">
      <w:pPr>
        <w:widowControl/>
        <w:autoSpaceDE/>
        <w:autoSpaceDN/>
        <w:rPr>
          <w:sz w:val="24"/>
        </w:rPr>
        <w:sectPr w:rsidR="00A51F56">
          <w:pgSz w:w="11910" w:h="16840"/>
          <w:pgMar w:top="1134" w:right="850" w:bottom="1134" w:left="1701" w:header="720" w:footer="720" w:gutter="0"/>
          <w:cols w:space="720"/>
        </w:sectPr>
      </w:pPr>
    </w:p>
    <w:p w:rsidR="00A51F56" w:rsidRDefault="00A51F56" w:rsidP="00A51F56">
      <w:pPr>
        <w:pStyle w:val="a3"/>
        <w:ind w:left="0"/>
        <w:rPr>
          <w:b/>
        </w:rPr>
      </w:pPr>
    </w:p>
    <w:p w:rsidR="00A51F56" w:rsidRDefault="00A51F56" w:rsidP="00A51F56">
      <w:pPr>
        <w:pStyle w:val="a3"/>
        <w:ind w:left="0"/>
        <w:rPr>
          <w:b/>
        </w:rPr>
      </w:pPr>
    </w:p>
    <w:p w:rsidR="00A51F56" w:rsidRDefault="00A51F56" w:rsidP="00A51F56">
      <w:pPr>
        <w:pStyle w:val="a3"/>
        <w:spacing w:before="10"/>
        <w:ind w:left="0"/>
        <w:rPr>
          <w:b/>
        </w:rPr>
      </w:pPr>
    </w:p>
    <w:p w:rsidR="00A51F56" w:rsidRDefault="00A51F56" w:rsidP="00A51F56">
      <w:pPr>
        <w:jc w:val="both"/>
      </w:pPr>
    </w:p>
    <w:p w:rsidR="00A51F56" w:rsidRDefault="00A51F56" w:rsidP="00A51F56">
      <w:pPr>
        <w:pStyle w:val="11"/>
        <w:tabs>
          <w:tab w:val="left" w:pos="180"/>
        </w:tabs>
        <w:ind w:right="289" w:hanging="180"/>
        <w:jc w:val="both"/>
      </w:pPr>
    </w:p>
    <w:p w:rsidR="00B73F8B" w:rsidRDefault="00B73F8B">
      <w:bookmarkStart w:id="0" w:name="_GoBack"/>
      <w:bookmarkEnd w:id="0"/>
    </w:p>
    <w:sectPr w:rsidR="00B73F8B" w:rsidSect="001F5D81">
      <w:pgSz w:w="11910" w:h="16840"/>
      <w:pgMar w:top="851" w:right="851" w:bottom="851" w:left="1417" w:header="720" w:footer="720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F469D3"/>
    <w:multiLevelType w:val="hybridMultilevel"/>
    <w:tmpl w:val="FCE0E4A8"/>
    <w:lvl w:ilvl="0" w:tplc="8EDAC19E">
      <w:numFmt w:val="bullet"/>
      <w:lvlText w:val="-"/>
      <w:lvlJc w:val="left"/>
      <w:pPr>
        <w:ind w:left="139" w:hanging="2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0F2854A">
      <w:numFmt w:val="bullet"/>
      <w:lvlText w:val="•"/>
      <w:lvlJc w:val="left"/>
      <w:pPr>
        <w:ind w:left="1146" w:hanging="264"/>
      </w:pPr>
      <w:rPr>
        <w:lang w:val="ru-RU" w:eastAsia="en-US" w:bidi="ar-SA"/>
      </w:rPr>
    </w:lvl>
    <w:lvl w:ilvl="2" w:tplc="0BFE723E">
      <w:numFmt w:val="bullet"/>
      <w:lvlText w:val="•"/>
      <w:lvlJc w:val="left"/>
      <w:pPr>
        <w:ind w:left="2153" w:hanging="264"/>
      </w:pPr>
      <w:rPr>
        <w:lang w:val="ru-RU" w:eastAsia="en-US" w:bidi="ar-SA"/>
      </w:rPr>
    </w:lvl>
    <w:lvl w:ilvl="3" w:tplc="2346B334">
      <w:numFmt w:val="bullet"/>
      <w:lvlText w:val="•"/>
      <w:lvlJc w:val="left"/>
      <w:pPr>
        <w:ind w:left="3160" w:hanging="264"/>
      </w:pPr>
      <w:rPr>
        <w:lang w:val="ru-RU" w:eastAsia="en-US" w:bidi="ar-SA"/>
      </w:rPr>
    </w:lvl>
    <w:lvl w:ilvl="4" w:tplc="743C8F16">
      <w:numFmt w:val="bullet"/>
      <w:lvlText w:val="•"/>
      <w:lvlJc w:val="left"/>
      <w:pPr>
        <w:ind w:left="4167" w:hanging="264"/>
      </w:pPr>
      <w:rPr>
        <w:lang w:val="ru-RU" w:eastAsia="en-US" w:bidi="ar-SA"/>
      </w:rPr>
    </w:lvl>
    <w:lvl w:ilvl="5" w:tplc="C80A9C54">
      <w:numFmt w:val="bullet"/>
      <w:lvlText w:val="•"/>
      <w:lvlJc w:val="left"/>
      <w:pPr>
        <w:ind w:left="5174" w:hanging="264"/>
      </w:pPr>
      <w:rPr>
        <w:lang w:val="ru-RU" w:eastAsia="en-US" w:bidi="ar-SA"/>
      </w:rPr>
    </w:lvl>
    <w:lvl w:ilvl="6" w:tplc="E6E22538">
      <w:numFmt w:val="bullet"/>
      <w:lvlText w:val="•"/>
      <w:lvlJc w:val="left"/>
      <w:pPr>
        <w:ind w:left="6180" w:hanging="264"/>
      </w:pPr>
      <w:rPr>
        <w:lang w:val="ru-RU" w:eastAsia="en-US" w:bidi="ar-SA"/>
      </w:rPr>
    </w:lvl>
    <w:lvl w:ilvl="7" w:tplc="4C167B7E">
      <w:numFmt w:val="bullet"/>
      <w:lvlText w:val="•"/>
      <w:lvlJc w:val="left"/>
      <w:pPr>
        <w:ind w:left="7187" w:hanging="264"/>
      </w:pPr>
      <w:rPr>
        <w:lang w:val="ru-RU" w:eastAsia="en-US" w:bidi="ar-SA"/>
      </w:rPr>
    </w:lvl>
    <w:lvl w:ilvl="8" w:tplc="1D4C4A94">
      <w:numFmt w:val="bullet"/>
      <w:lvlText w:val="•"/>
      <w:lvlJc w:val="left"/>
      <w:pPr>
        <w:ind w:left="8194" w:hanging="264"/>
      </w:pPr>
      <w:rPr>
        <w:lang w:val="ru-RU" w:eastAsia="en-US" w:bidi="ar-SA"/>
      </w:rPr>
    </w:lvl>
  </w:abstractNum>
  <w:abstractNum w:abstractNumId="1">
    <w:nsid w:val="498367EC"/>
    <w:multiLevelType w:val="hybridMultilevel"/>
    <w:tmpl w:val="11461FE0"/>
    <w:lvl w:ilvl="0" w:tplc="4F5E5130">
      <w:start w:val="6"/>
      <w:numFmt w:val="decimal"/>
      <w:lvlText w:val="%1."/>
      <w:lvlJc w:val="left"/>
      <w:pPr>
        <w:ind w:left="5486" w:hanging="24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88"/>
        <w:sz w:val="24"/>
        <w:szCs w:val="24"/>
        <w:lang w:val="ru-RU" w:eastAsia="en-US" w:bidi="ar-SA"/>
      </w:rPr>
    </w:lvl>
    <w:lvl w:ilvl="1" w:tplc="F6829468">
      <w:numFmt w:val="bullet"/>
      <w:lvlText w:val="•"/>
      <w:lvlJc w:val="left"/>
      <w:pPr>
        <w:ind w:left="6065" w:hanging="240"/>
      </w:pPr>
      <w:rPr>
        <w:lang w:val="ru-RU" w:eastAsia="en-US" w:bidi="ar-SA"/>
      </w:rPr>
    </w:lvl>
    <w:lvl w:ilvl="2" w:tplc="EF1E0D94">
      <w:numFmt w:val="bullet"/>
      <w:lvlText w:val="•"/>
      <w:lvlJc w:val="left"/>
      <w:pPr>
        <w:ind w:left="6642" w:hanging="240"/>
      </w:pPr>
      <w:rPr>
        <w:lang w:val="ru-RU" w:eastAsia="en-US" w:bidi="ar-SA"/>
      </w:rPr>
    </w:lvl>
    <w:lvl w:ilvl="3" w:tplc="547C95AC">
      <w:numFmt w:val="bullet"/>
      <w:lvlText w:val="•"/>
      <w:lvlJc w:val="left"/>
      <w:pPr>
        <w:ind w:left="7219" w:hanging="240"/>
      </w:pPr>
      <w:rPr>
        <w:lang w:val="ru-RU" w:eastAsia="en-US" w:bidi="ar-SA"/>
      </w:rPr>
    </w:lvl>
    <w:lvl w:ilvl="4" w:tplc="77021752">
      <w:numFmt w:val="bullet"/>
      <w:lvlText w:val="•"/>
      <w:lvlJc w:val="left"/>
      <w:pPr>
        <w:ind w:left="7796" w:hanging="240"/>
      </w:pPr>
      <w:rPr>
        <w:lang w:val="ru-RU" w:eastAsia="en-US" w:bidi="ar-SA"/>
      </w:rPr>
    </w:lvl>
    <w:lvl w:ilvl="5" w:tplc="E31E7ABC">
      <w:numFmt w:val="bullet"/>
      <w:lvlText w:val="•"/>
      <w:lvlJc w:val="left"/>
      <w:pPr>
        <w:ind w:left="8373" w:hanging="240"/>
      </w:pPr>
      <w:rPr>
        <w:lang w:val="ru-RU" w:eastAsia="en-US" w:bidi="ar-SA"/>
      </w:rPr>
    </w:lvl>
    <w:lvl w:ilvl="6" w:tplc="1D64D21E">
      <w:numFmt w:val="bullet"/>
      <w:lvlText w:val="•"/>
      <w:lvlJc w:val="left"/>
      <w:pPr>
        <w:ind w:left="8949" w:hanging="240"/>
      </w:pPr>
      <w:rPr>
        <w:lang w:val="ru-RU" w:eastAsia="en-US" w:bidi="ar-SA"/>
      </w:rPr>
    </w:lvl>
    <w:lvl w:ilvl="7" w:tplc="47FC0274">
      <w:numFmt w:val="bullet"/>
      <w:lvlText w:val="•"/>
      <w:lvlJc w:val="left"/>
      <w:pPr>
        <w:ind w:left="9526" w:hanging="240"/>
      </w:pPr>
      <w:rPr>
        <w:lang w:val="ru-RU" w:eastAsia="en-US" w:bidi="ar-SA"/>
      </w:rPr>
    </w:lvl>
    <w:lvl w:ilvl="8" w:tplc="63727C32">
      <w:numFmt w:val="bullet"/>
      <w:lvlText w:val="•"/>
      <w:lvlJc w:val="left"/>
      <w:pPr>
        <w:ind w:left="10103" w:hanging="240"/>
      </w:pPr>
      <w:rPr>
        <w:lang w:val="ru-RU" w:eastAsia="en-US" w:bidi="ar-SA"/>
      </w:rPr>
    </w:lvl>
  </w:abstractNum>
  <w:abstractNum w:abstractNumId="2">
    <w:nsid w:val="567D41BB"/>
    <w:multiLevelType w:val="hybridMultilevel"/>
    <w:tmpl w:val="D256AAA2"/>
    <w:lvl w:ilvl="0" w:tplc="BD46DD20">
      <w:start w:val="2"/>
      <w:numFmt w:val="decimal"/>
      <w:lvlText w:val="%1."/>
      <w:lvlJc w:val="left"/>
      <w:pPr>
        <w:ind w:left="1147" w:hanging="360"/>
      </w:pPr>
    </w:lvl>
    <w:lvl w:ilvl="1" w:tplc="04190019">
      <w:start w:val="1"/>
      <w:numFmt w:val="lowerLetter"/>
      <w:lvlText w:val="%2."/>
      <w:lvlJc w:val="left"/>
      <w:pPr>
        <w:ind w:left="1867" w:hanging="360"/>
      </w:pPr>
    </w:lvl>
    <w:lvl w:ilvl="2" w:tplc="0419001B">
      <w:start w:val="1"/>
      <w:numFmt w:val="lowerRoman"/>
      <w:lvlText w:val="%3."/>
      <w:lvlJc w:val="right"/>
      <w:pPr>
        <w:ind w:left="2587" w:hanging="180"/>
      </w:pPr>
    </w:lvl>
    <w:lvl w:ilvl="3" w:tplc="0419000F">
      <w:start w:val="1"/>
      <w:numFmt w:val="decimal"/>
      <w:lvlText w:val="%4."/>
      <w:lvlJc w:val="left"/>
      <w:pPr>
        <w:ind w:left="3307" w:hanging="360"/>
      </w:pPr>
    </w:lvl>
    <w:lvl w:ilvl="4" w:tplc="04190019">
      <w:start w:val="1"/>
      <w:numFmt w:val="lowerLetter"/>
      <w:lvlText w:val="%5."/>
      <w:lvlJc w:val="left"/>
      <w:pPr>
        <w:ind w:left="4027" w:hanging="360"/>
      </w:pPr>
    </w:lvl>
    <w:lvl w:ilvl="5" w:tplc="0419001B">
      <w:start w:val="1"/>
      <w:numFmt w:val="lowerRoman"/>
      <w:lvlText w:val="%6."/>
      <w:lvlJc w:val="right"/>
      <w:pPr>
        <w:ind w:left="4747" w:hanging="180"/>
      </w:pPr>
    </w:lvl>
    <w:lvl w:ilvl="6" w:tplc="0419000F">
      <w:start w:val="1"/>
      <w:numFmt w:val="decimal"/>
      <w:lvlText w:val="%7."/>
      <w:lvlJc w:val="left"/>
      <w:pPr>
        <w:ind w:left="5467" w:hanging="360"/>
      </w:pPr>
    </w:lvl>
    <w:lvl w:ilvl="7" w:tplc="04190019">
      <w:start w:val="1"/>
      <w:numFmt w:val="lowerLetter"/>
      <w:lvlText w:val="%8."/>
      <w:lvlJc w:val="left"/>
      <w:pPr>
        <w:ind w:left="6187" w:hanging="360"/>
      </w:pPr>
    </w:lvl>
    <w:lvl w:ilvl="8" w:tplc="0419001B">
      <w:start w:val="1"/>
      <w:numFmt w:val="lowerRoman"/>
      <w:lvlText w:val="%9."/>
      <w:lvlJc w:val="right"/>
      <w:pPr>
        <w:ind w:left="6907" w:hanging="180"/>
      </w:pPr>
    </w:lvl>
  </w:abstractNum>
  <w:abstractNum w:abstractNumId="3">
    <w:nsid w:val="79F86438"/>
    <w:multiLevelType w:val="hybridMultilevel"/>
    <w:tmpl w:val="F74C9FFA"/>
    <w:lvl w:ilvl="0" w:tplc="E5E645E2">
      <w:numFmt w:val="bullet"/>
      <w:lvlText w:val="-"/>
      <w:lvlJc w:val="left"/>
      <w:pPr>
        <w:ind w:left="283" w:hanging="2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E466888">
      <w:numFmt w:val="bullet"/>
      <w:lvlText w:val="•"/>
      <w:lvlJc w:val="left"/>
      <w:pPr>
        <w:ind w:left="1272" w:hanging="252"/>
      </w:pPr>
      <w:rPr>
        <w:lang w:val="ru-RU" w:eastAsia="en-US" w:bidi="ar-SA"/>
      </w:rPr>
    </w:lvl>
    <w:lvl w:ilvl="2" w:tplc="A5F42EA8">
      <w:numFmt w:val="bullet"/>
      <w:lvlText w:val="•"/>
      <w:lvlJc w:val="left"/>
      <w:pPr>
        <w:ind w:left="2265" w:hanging="252"/>
      </w:pPr>
      <w:rPr>
        <w:lang w:val="ru-RU" w:eastAsia="en-US" w:bidi="ar-SA"/>
      </w:rPr>
    </w:lvl>
    <w:lvl w:ilvl="3" w:tplc="36E69408">
      <w:numFmt w:val="bullet"/>
      <w:lvlText w:val="•"/>
      <w:lvlJc w:val="left"/>
      <w:pPr>
        <w:ind w:left="3258" w:hanging="252"/>
      </w:pPr>
      <w:rPr>
        <w:lang w:val="ru-RU" w:eastAsia="en-US" w:bidi="ar-SA"/>
      </w:rPr>
    </w:lvl>
    <w:lvl w:ilvl="4" w:tplc="9BAC7BBE">
      <w:numFmt w:val="bullet"/>
      <w:lvlText w:val="•"/>
      <w:lvlJc w:val="left"/>
      <w:pPr>
        <w:ind w:left="4251" w:hanging="252"/>
      </w:pPr>
      <w:rPr>
        <w:lang w:val="ru-RU" w:eastAsia="en-US" w:bidi="ar-SA"/>
      </w:rPr>
    </w:lvl>
    <w:lvl w:ilvl="5" w:tplc="AF1EC518">
      <w:numFmt w:val="bullet"/>
      <w:lvlText w:val="•"/>
      <w:lvlJc w:val="left"/>
      <w:pPr>
        <w:ind w:left="5244" w:hanging="252"/>
      </w:pPr>
      <w:rPr>
        <w:lang w:val="ru-RU" w:eastAsia="en-US" w:bidi="ar-SA"/>
      </w:rPr>
    </w:lvl>
    <w:lvl w:ilvl="6" w:tplc="CBA0496C">
      <w:numFmt w:val="bullet"/>
      <w:lvlText w:val="•"/>
      <w:lvlJc w:val="left"/>
      <w:pPr>
        <w:ind w:left="6236" w:hanging="252"/>
      </w:pPr>
      <w:rPr>
        <w:lang w:val="ru-RU" w:eastAsia="en-US" w:bidi="ar-SA"/>
      </w:rPr>
    </w:lvl>
    <w:lvl w:ilvl="7" w:tplc="033A3C76">
      <w:numFmt w:val="bullet"/>
      <w:lvlText w:val="•"/>
      <w:lvlJc w:val="left"/>
      <w:pPr>
        <w:ind w:left="7229" w:hanging="252"/>
      </w:pPr>
      <w:rPr>
        <w:lang w:val="ru-RU" w:eastAsia="en-US" w:bidi="ar-SA"/>
      </w:rPr>
    </w:lvl>
    <w:lvl w:ilvl="8" w:tplc="E5F0B93C">
      <w:numFmt w:val="bullet"/>
      <w:lvlText w:val="•"/>
      <w:lvlJc w:val="left"/>
      <w:pPr>
        <w:ind w:left="8222" w:hanging="252"/>
      </w:pPr>
      <w:rPr>
        <w:lang w:val="ru-RU" w:eastAsia="en-US" w:bidi="ar-SA"/>
      </w:rPr>
    </w:lvl>
  </w:abstractNum>
  <w:num w:numId="1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  <w:lvlOverride w:ilvl="0">
      <w:startOverride w:val="6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2A29"/>
    <w:rsid w:val="001A47EA"/>
    <w:rsid w:val="001F5D81"/>
    <w:rsid w:val="0078478A"/>
    <w:rsid w:val="009510DB"/>
    <w:rsid w:val="00A51F56"/>
    <w:rsid w:val="00B73F8B"/>
    <w:rsid w:val="00F52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-113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A51F56"/>
    <w:pPr>
      <w:widowControl w:val="0"/>
      <w:autoSpaceDE w:val="0"/>
      <w:autoSpaceDN w:val="0"/>
      <w:ind w:left="0"/>
      <w:jc w:val="left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semiHidden/>
    <w:unhideWhenUsed/>
    <w:qFormat/>
    <w:rsid w:val="00A51F56"/>
    <w:pPr>
      <w:ind w:left="283"/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semiHidden/>
    <w:rsid w:val="00A51F56"/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Без интервала Знак"/>
    <w:link w:val="a6"/>
    <w:uiPriority w:val="1"/>
    <w:locked/>
    <w:rsid w:val="00A51F56"/>
    <w:rPr>
      <w:rFonts w:ascii="Times New Roman" w:eastAsia="Times New Roman" w:hAnsi="Times New Roman" w:cs="Times New Roman"/>
    </w:rPr>
  </w:style>
  <w:style w:type="paragraph" w:styleId="a6">
    <w:name w:val="No Spacing"/>
    <w:link w:val="a5"/>
    <w:uiPriority w:val="1"/>
    <w:qFormat/>
    <w:rsid w:val="00A51F56"/>
    <w:pPr>
      <w:widowControl w:val="0"/>
      <w:autoSpaceDE w:val="0"/>
      <w:autoSpaceDN w:val="0"/>
      <w:ind w:left="0"/>
      <w:jc w:val="left"/>
    </w:pPr>
    <w:rPr>
      <w:rFonts w:ascii="Times New Roman" w:eastAsia="Times New Roman" w:hAnsi="Times New Roman" w:cs="Times New Roman"/>
    </w:rPr>
  </w:style>
  <w:style w:type="paragraph" w:styleId="a7">
    <w:name w:val="List Paragraph"/>
    <w:basedOn w:val="a"/>
    <w:uiPriority w:val="1"/>
    <w:qFormat/>
    <w:rsid w:val="00A51F56"/>
    <w:pPr>
      <w:ind w:left="283"/>
    </w:pPr>
  </w:style>
  <w:style w:type="paragraph" w:customStyle="1" w:styleId="11">
    <w:name w:val="Заголовок 11"/>
    <w:basedOn w:val="a"/>
    <w:uiPriority w:val="1"/>
    <w:qFormat/>
    <w:rsid w:val="00A51F56"/>
    <w:pPr>
      <w:ind w:left="180" w:hanging="240"/>
      <w:outlineLvl w:val="1"/>
    </w:pPr>
    <w:rPr>
      <w:b/>
      <w:bCs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A51F56"/>
    <w:pPr>
      <w:spacing w:line="271" w:lineRule="exact"/>
      <w:ind w:left="107"/>
    </w:pPr>
  </w:style>
  <w:style w:type="table" w:customStyle="1" w:styleId="TableNormal">
    <w:name w:val="Table Normal"/>
    <w:uiPriority w:val="2"/>
    <w:semiHidden/>
    <w:qFormat/>
    <w:rsid w:val="00A51F56"/>
    <w:pPr>
      <w:widowControl w:val="0"/>
      <w:autoSpaceDE w:val="0"/>
      <w:autoSpaceDN w:val="0"/>
      <w:ind w:left="0"/>
      <w:jc w:val="left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-113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A51F56"/>
    <w:pPr>
      <w:widowControl w:val="0"/>
      <w:autoSpaceDE w:val="0"/>
      <w:autoSpaceDN w:val="0"/>
      <w:ind w:left="0"/>
      <w:jc w:val="left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semiHidden/>
    <w:unhideWhenUsed/>
    <w:qFormat/>
    <w:rsid w:val="00A51F56"/>
    <w:pPr>
      <w:ind w:left="283"/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semiHidden/>
    <w:rsid w:val="00A51F56"/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Без интервала Знак"/>
    <w:link w:val="a6"/>
    <w:uiPriority w:val="1"/>
    <w:locked/>
    <w:rsid w:val="00A51F56"/>
    <w:rPr>
      <w:rFonts w:ascii="Times New Roman" w:eastAsia="Times New Roman" w:hAnsi="Times New Roman" w:cs="Times New Roman"/>
    </w:rPr>
  </w:style>
  <w:style w:type="paragraph" w:styleId="a6">
    <w:name w:val="No Spacing"/>
    <w:link w:val="a5"/>
    <w:uiPriority w:val="1"/>
    <w:qFormat/>
    <w:rsid w:val="00A51F56"/>
    <w:pPr>
      <w:widowControl w:val="0"/>
      <w:autoSpaceDE w:val="0"/>
      <w:autoSpaceDN w:val="0"/>
      <w:ind w:left="0"/>
      <w:jc w:val="left"/>
    </w:pPr>
    <w:rPr>
      <w:rFonts w:ascii="Times New Roman" w:eastAsia="Times New Roman" w:hAnsi="Times New Roman" w:cs="Times New Roman"/>
    </w:rPr>
  </w:style>
  <w:style w:type="paragraph" w:styleId="a7">
    <w:name w:val="List Paragraph"/>
    <w:basedOn w:val="a"/>
    <w:uiPriority w:val="1"/>
    <w:qFormat/>
    <w:rsid w:val="00A51F56"/>
    <w:pPr>
      <w:ind w:left="283"/>
    </w:pPr>
  </w:style>
  <w:style w:type="paragraph" w:customStyle="1" w:styleId="11">
    <w:name w:val="Заголовок 11"/>
    <w:basedOn w:val="a"/>
    <w:uiPriority w:val="1"/>
    <w:qFormat/>
    <w:rsid w:val="00A51F56"/>
    <w:pPr>
      <w:ind w:left="180" w:hanging="240"/>
      <w:outlineLvl w:val="1"/>
    </w:pPr>
    <w:rPr>
      <w:b/>
      <w:bCs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A51F56"/>
    <w:pPr>
      <w:spacing w:line="271" w:lineRule="exact"/>
      <w:ind w:left="107"/>
    </w:pPr>
  </w:style>
  <w:style w:type="table" w:customStyle="1" w:styleId="TableNormal">
    <w:name w:val="Table Normal"/>
    <w:uiPriority w:val="2"/>
    <w:semiHidden/>
    <w:qFormat/>
    <w:rsid w:val="00A51F56"/>
    <w:pPr>
      <w:widowControl w:val="0"/>
      <w:autoSpaceDE w:val="0"/>
      <w:autoSpaceDN w:val="0"/>
      <w:ind w:left="0"/>
      <w:jc w:val="left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54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2333</Words>
  <Characters>13302</Characters>
  <Application>Microsoft Office Word</Application>
  <DocSecurity>0</DocSecurity>
  <Lines>110</Lines>
  <Paragraphs>31</Paragraphs>
  <ScaleCrop>false</ScaleCrop>
  <Company/>
  <LinksUpToDate>false</LinksUpToDate>
  <CharactersWithSpaces>15604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База №8</dc:creator>
  <cp:keywords/>
  <dc:description/>
  <cp:lastModifiedBy>База №8</cp:lastModifiedBy>
  <cp:revision>3</cp:revision>
  <dcterms:created xsi:type="dcterms:W3CDTF">2026-05-06T04:30:00Z</dcterms:created>
  <dcterms:modified xsi:type="dcterms:W3CDTF">2026-05-06T04:30:00Z</dcterms:modified>
</cp:coreProperties>
</file>