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1329"/>
        <w:gridCol w:w="2495"/>
        <w:gridCol w:w="1259"/>
        <w:gridCol w:w="4852"/>
      </w:tblGrid>
      <w:tr w:rsidR="00812422" w:rsidRPr="00812422" w14:paraId="3B25FF5F" w14:textId="77777777" w:rsidTr="00812422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ECFFE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583E34F0" w14:textId="77777777" w:rsidR="00812422" w:rsidRPr="00812422" w:rsidRDefault="00812422" w:rsidP="0081242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6581CA1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 </w:t>
            </w:r>
          </w:p>
          <w:p w14:paraId="3F325AE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515A6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C45B7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41FB511A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61632131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32FD5155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812422" w:rsidRPr="00812422" w14:paraId="01735C43" w14:textId="77777777" w:rsidTr="00812422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C30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52A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230E27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86B948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5DC6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812422" w:rsidRPr="00812422" w14:paraId="3A5ABC2E" w14:textId="77777777" w:rsidTr="00812422">
        <w:trPr>
          <w:trHeight w:val="1185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15F6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2024AD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   20.03.2019 г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1D68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2181B2A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E1D1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6BA1D44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№  119-П</w:t>
            </w:r>
          </w:p>
        </w:tc>
      </w:tr>
      <w:tr w:rsidR="00812422" w:rsidRPr="00812422" w14:paraId="16020647" w14:textId="77777777" w:rsidTr="00812422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F216B0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5D3FF1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AF0DE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75947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8D076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B7893D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 отчета о ходе реализации</w:t>
      </w:r>
    </w:p>
    <w:p w14:paraId="2A18D2E3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Муниципальной программы «Энергосбережение</w:t>
      </w:r>
    </w:p>
    <w:p w14:paraId="155F0D42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 повышение  энергетической эффективности</w:t>
      </w:r>
    </w:p>
    <w:p w14:paraId="7A8C58B1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муниципальном образовании Аскизский район</w:t>
      </w:r>
    </w:p>
    <w:p w14:paraId="75337595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  2014-2016 годы с перспективой до 2020 года»</w:t>
      </w:r>
    </w:p>
    <w:p w14:paraId="5232DBED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42BE440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  «Энергосбережение и повышение  энергетической эффективности в муниципальном образовании Аскизский район на  2014-2016 годы с перспективой до 2020 года», руководствуясь ст. ст. 35, 40 Устава муниципального образования Аскизский район, Администрация Аскизского района Республики Хакасия:</w:t>
      </w:r>
    </w:p>
    <w:p w14:paraId="22E013DD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отчет Муниципальной программы «Энергосбережение и повышение  энергетической эффективности в муниципальном образовании Аскизский район на  2014-2016 годы с перспективой до 2020 года» за 2018 год.</w:t>
      </w:r>
    </w:p>
    <w:p w14:paraId="0966CA00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Продолжить реализацию мероприятий по Муниципальной программе.</w:t>
      </w:r>
    </w:p>
    <w:p w14:paraId="476004C4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Направить настоящее постановление для опубликование в редакцию газеты «Аскизский труженик» и разместить на официальном сайте Администрации Аскизского района Республики Хакасия в разделе «Муниципальные программы».</w:t>
      </w:r>
    </w:p>
    <w:p w14:paraId="49A3B7D5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8D03E0C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E919C4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48E5204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А.В.Челтыгмашев</w:t>
      </w:r>
    </w:p>
    <w:p w14:paraId="02ED26D1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F6DEB7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FCAF490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15203C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D829B88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66955BF0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AF4F47C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253FAE8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ACD8986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219B3E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64D70E4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F0ACB9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1F2380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08" w:lineRule="atLeast"/>
        <w:ind w:right="-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CA1CDBB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Утвержден</w:t>
      </w:r>
    </w:p>
    <w:p w14:paraId="365E2586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Постановлением Администрации</w:t>
      </w:r>
    </w:p>
    <w:p w14:paraId="54D24E0F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 Республики Хакасия</w:t>
      </w:r>
    </w:p>
    <w:p w14:paraId="23098120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_______ 2019 г. №</w:t>
      </w:r>
    </w:p>
    <w:p w14:paraId="3EAB5CC7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08" w:lineRule="atLeast"/>
        <w:ind w:right="-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F1301F4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08" w:lineRule="atLeast"/>
        <w:ind w:right="-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73EC84E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Отчет</w:t>
      </w:r>
    </w:p>
    <w:p w14:paraId="2E9729EF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реализации Муниципальной программы «Энергосбережение и повышение  энергетической эффективности в муниципальном образовании Аскизский район на  2014-2016 годы с перспективой до 2020 года» на 2018 г.</w:t>
      </w:r>
    </w:p>
    <w:p w14:paraId="7830883E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8E7AB3B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AA0E83F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08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 программа «Энергосбережение и повышение  энергетической эффективности в муниципальном образовании Аскизский район на  2014-2016 годы с перспективой до 2020 года» утверждена постановлением Администрации Аскизского района Республики Хакасия от 21.11.2013 № 1789-п.</w:t>
      </w:r>
    </w:p>
    <w:p w14:paraId="39FAB5CB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08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21CFEB7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Исполнителем и координатором программы является Муниципальное казённое учреждение «Управление по градостроительной и жилищной политике администрации Аскизского района» (далее в Муниципальной программе – МКУ Управление ЖКХ).</w:t>
      </w:r>
    </w:p>
    <w:p w14:paraId="0D64A7BF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Соисполнителем программы является Администрация Аскизского района Республики Хакасия, главные распорядители бюджетных средств (по согласованию), сельские и городские поселения Аскизского района (по согласованию).</w:t>
      </w:r>
    </w:p>
    <w:p w14:paraId="69840820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pacing w:val="2"/>
          <w:sz w:val="17"/>
          <w:szCs w:val="17"/>
          <w:shd w:val="clear" w:color="auto" w:fill="FFFFFF"/>
          <w:lang w:eastAsia="ru-RU"/>
        </w:rPr>
        <w:t>Задачей Муниципальной программы является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 и </w:t>
      </w: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водоотведения.</w:t>
      </w:r>
    </w:p>
    <w:p w14:paraId="0938A73E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5D74B36A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Мероприятия реализации Муниципальной программы "Энергосбережение и повышение  энергетической эффективности в муниципальном образовании Аскизский район на 2014-2016 годы с перспективой до 2020 года" по итогам 2018 года</w:t>
      </w:r>
    </w:p>
    <w:tbl>
      <w:tblPr>
        <w:tblW w:w="949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60"/>
        <w:gridCol w:w="709"/>
        <w:gridCol w:w="1796"/>
        <w:gridCol w:w="1316"/>
        <w:gridCol w:w="1372"/>
        <w:gridCol w:w="1731"/>
        <w:gridCol w:w="6"/>
      </w:tblGrid>
      <w:tr w:rsidR="00812422" w:rsidRPr="00812422" w14:paraId="0FC4DFC3" w14:textId="77777777" w:rsidTr="00812422">
        <w:trPr>
          <w:trHeight w:val="1995"/>
          <w:tblCellSpacing w:w="0" w:type="dxa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3C4B2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BCAD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мероприятия,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14C8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37FE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BE0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Плановое значение показате лей на 2018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BDEB7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EEB8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1D353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404F1B5B" w14:textId="77777777" w:rsidTr="00812422">
        <w:trPr>
          <w:trHeight w:val="345"/>
          <w:tblCellSpacing w:w="0" w:type="dxa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8EFB2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02773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51EE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C132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7BAC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E4D86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F7EE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142EAB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683F1622" w14:textId="77777777" w:rsidTr="00812422">
        <w:trPr>
          <w:trHeight w:val="705"/>
          <w:tblCellSpacing w:w="0" w:type="dxa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9459B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1316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Муниципальная программа "Энергосбережение и повышение  энергетической эффективности в муниципальном образовании Аскизский район на 2014-2016 годы с перспективой до 2020 года"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933A4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04F7CB62" w14:textId="77777777" w:rsidTr="00812422">
        <w:trPr>
          <w:trHeight w:val="600"/>
          <w:tblCellSpacing w:w="0" w:type="dxa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046C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89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3768D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 финансирования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7FED3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6B3AA64A" w14:textId="77777777" w:rsidTr="00812422">
        <w:trPr>
          <w:trHeight w:val="93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22334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D48F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мероприятие: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46F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C3909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CB91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1 251,55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21D1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1 252,14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DE85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C5DE2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075F970F" w14:textId="77777777" w:rsidTr="00812422">
        <w:trPr>
          <w:trHeight w:val="97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A5ECB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599A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мероприятие: Модернизация объектов генерации тепловой энергии, обеспечивающая теплосбережение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14A3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87DE3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1 308,00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254DD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959A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FD67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Финансирование в 2018 году не предусмотрено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F24B3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5FAC0EB0" w14:textId="77777777" w:rsidTr="00812422">
        <w:trPr>
          <w:trHeight w:val="109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32DE7B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E1231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 мероприятие: Модернизация сетей инженерной инфраструктуры, обеспечивающая энергосбережение и повышение энергоэффективности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9EDD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85EA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91EC7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E77B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41AD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Финансирование в 2018 году не предусмотрено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E6029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2A39CC89" w14:textId="77777777" w:rsidTr="00812422">
        <w:trPr>
          <w:trHeight w:val="124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BC5146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D46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мероприятие: Модернизация, капитальный ремонт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60F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9868B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16 079,59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548B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18 323,83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2E5E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17 233,88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85C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BAA432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39B6B17E" w14:textId="77777777" w:rsidTr="00812422">
        <w:trPr>
          <w:trHeight w:val="43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686A5B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DC9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 мероприятие: Модернизация насосного оборудования с целью экономии энергоресурсов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0A76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0B8A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424,31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6939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A378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24C9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Финансирование в 2018 году не предусмотрено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8905F8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02A0AB6B" w14:textId="77777777" w:rsidTr="00812422">
        <w:trPr>
          <w:trHeight w:val="43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C403AB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D893D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6EC5B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76615D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81DB64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A646A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7B3597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397BA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422" w:rsidRPr="00812422" w14:paraId="30B33551" w14:textId="77777777" w:rsidTr="00812422">
        <w:trPr>
          <w:trHeight w:val="166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CCA43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547D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 мероприятие: Разработка проектно-сметной документации на модернизацию объектов инженерной инфраструктуры, обеспечивающую энергосбережение и повышение энергоэффективности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E42A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1667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1 153,0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5DA9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FA21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6A6B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Финансирование в 2018 году не предусмотрено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77B04C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32EFABBF" w14:textId="77777777" w:rsidTr="00812422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138DE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91B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 Задача 1.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4DC22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045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20 098,40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8EDA5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19 575,38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B8B2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18 486,02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51C5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8A285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0CEDC8CB" w14:textId="77777777" w:rsidTr="00812422">
        <w:trPr>
          <w:trHeight w:val="570"/>
          <w:tblCellSpacing w:w="0" w:type="dxa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99BA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89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3828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 2: Предупреждение чрезвычайной ситуации на территории муниципального образования Аскизский район Республики Хакасия при прохождении осенне-зимнего периода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F12A3A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596FCC4C" w14:textId="77777777" w:rsidTr="00812422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CBF6F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B4D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 мероприятие: Формирование аварийного запаса угольного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08F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12A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6 092,90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64DB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10 473,30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1281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BCB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8DC14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10EC2E4D" w14:textId="77777777" w:rsidTr="00812422">
        <w:trPr>
          <w:trHeight w:val="79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D6224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37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 мероприятие: Формирование аварийного запаса материально-технических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AA7C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F2A5E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93163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899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4665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ED5BEC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49374501" w14:textId="77777777" w:rsidTr="00812422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8F0FA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78B9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 Задача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F2C7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7E29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9169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10 473,30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92A8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9061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9D0AC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40E88E37" w14:textId="77777777" w:rsidTr="00812422">
        <w:trPr>
          <w:trHeight w:val="615"/>
          <w:tblCellSpacing w:w="0" w:type="dxa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F0E3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CEBD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Задачам: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7E714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A981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26 898,40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B9F65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30 048,68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9DE3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28 959,02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F025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89DBF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3835C51A" w14:textId="77777777" w:rsidTr="00812422">
        <w:trPr>
          <w:trHeight w:val="465"/>
          <w:tblCellSpacing w:w="0" w:type="dxa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4A82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ACCB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достижение результата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BA111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0,96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EE14B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3F6EE77B" w14:textId="77777777" w:rsidTr="00812422">
        <w:trPr>
          <w:trHeight w:val="480"/>
          <w:tblCellSpacing w:w="0" w:type="dxa"/>
        </w:trPr>
        <w:tc>
          <w:tcPr>
            <w:tcW w:w="94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73B89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139604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78039886" w14:textId="77777777" w:rsidTr="00812422">
        <w:trPr>
          <w:trHeight w:val="1305"/>
          <w:tblCellSpacing w:w="0" w:type="dxa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23DD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A862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1 (ед. измерения) (базовое значение показателя): Снижение уровня износа объектов коммунальной инфраструктуры, % (61% базов.знач)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7BF0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72D6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74FB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70C3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CFCC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99,93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A7F54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78D219D5" w14:textId="77777777" w:rsidTr="00812422">
        <w:trPr>
          <w:trHeight w:val="22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F32CF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F8DB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 2 (ед. измерения) (базовое значение показателя): Экономия потребляемой электрической энергии муниципальными учреждениями муниципального образования Аскизский район в натуральном выражении, тыс. кВт.ч. (10423 тыс.к.Вт. - базов.знач.)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B23E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AF57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4797, 41 тыс.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88CFF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7310 тыс.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5FE29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4615,5 тыс.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3779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63,14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60E8DC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540595A4" w14:textId="77777777" w:rsidTr="00812422">
        <w:trPr>
          <w:trHeight w:val="390"/>
          <w:tblCellSpacing w:w="0" w:type="dxa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5FF62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327F2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достижение результата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447C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000D29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12422" w:rsidRPr="00812422" w14:paraId="6295BF78" w14:textId="77777777" w:rsidTr="00812422">
        <w:trPr>
          <w:trHeight w:val="300"/>
          <w:tblCellSpacing w:w="0" w:type="dxa"/>
        </w:trPr>
        <w:tc>
          <w:tcPr>
            <w:tcW w:w="58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A93CF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5673B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6262A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6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2EA08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90767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DD3BC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09A8E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B60977" w14:textId="77777777" w:rsidR="00812422" w:rsidRPr="00812422" w:rsidRDefault="00812422" w:rsidP="0081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422" w:rsidRPr="00812422" w14:paraId="79C5D6D1" w14:textId="77777777" w:rsidTr="00812422">
        <w:trPr>
          <w:trHeight w:val="4199"/>
          <w:tblCellSpacing w:w="0" w:type="dxa"/>
        </w:trPr>
        <w:tc>
          <w:tcPr>
            <w:tcW w:w="9498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F4300" w14:textId="77777777" w:rsidR="00812422" w:rsidRPr="00812422" w:rsidRDefault="00812422" w:rsidP="00812422">
            <w:pPr>
              <w:spacing w:before="100" w:beforeAutospacing="1" w:after="100" w:afterAutospacing="1" w:line="208" w:lineRule="atLeast"/>
              <w:ind w:left="-108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                     Доля расходов на формирование аварийного запаса угольного топлива 2018 г составило </w:t>
            </w: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10 473,00</w:t>
            </w:r>
            <w:r w:rsidRPr="0081242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рублей (республиканский бюджет 9 000,00 тыс. рублей, районный бюджет 90,9 тыс. рублей и 1 382,10 тыс. рублей кредиторская задолженность за 2017 год).</w:t>
            </w:r>
          </w:p>
          <w:p w14:paraId="011A253B" w14:textId="77777777" w:rsidR="00812422" w:rsidRPr="00812422" w:rsidRDefault="00812422" w:rsidP="00812422">
            <w:pPr>
              <w:spacing w:before="100" w:beforeAutospacing="1" w:after="100" w:afterAutospacing="1" w:line="208" w:lineRule="atLeast"/>
              <w:ind w:left="-108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                     Расходы на капитальный ремонт объектов жилищно-коммунального хозяйства 2018 г. составили 17 233,88   тыс. рублей </w:t>
            </w: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(республиканский бюджет 17 070,25 тыс. рублей, бюджет поселений 163,63 тыс. рублей).</w:t>
            </w:r>
          </w:p>
          <w:p w14:paraId="6312EDD2" w14:textId="77777777" w:rsidR="00812422" w:rsidRPr="00812422" w:rsidRDefault="00812422" w:rsidP="00812422">
            <w:pPr>
              <w:spacing w:before="100" w:beforeAutospacing="1" w:after="100" w:afterAutospacing="1" w:line="208" w:lineRule="atLeast"/>
              <w:ind w:left="-108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                     По мероприятиям по применению энергосберегающих технологий на объектах уличного освещения были выполнены работы на сумму </w:t>
            </w: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1 252,14 тыс. рублей (республиканский бюджет 1 238,95 тыс. рублей, бюджет поселений 13,19 тыс. рублей).</w:t>
            </w:r>
          </w:p>
          <w:p w14:paraId="683A83A1" w14:textId="77777777" w:rsidR="00812422" w:rsidRPr="00812422" w:rsidRDefault="00812422" w:rsidP="00812422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                      Аварийных ситуаций на источниках теплоснабжения, связанных с недоотпуском тепла потребителям 2018 зафиксировано не было.</w:t>
            </w:r>
          </w:p>
          <w:p w14:paraId="27D8A3D6" w14:textId="77777777" w:rsidR="00812422" w:rsidRPr="00812422" w:rsidRDefault="00812422" w:rsidP="00812422">
            <w:pPr>
              <w:spacing w:before="100" w:beforeAutospacing="1" w:after="100" w:afterAutospacing="1" w:line="240" w:lineRule="auto"/>
              <w:ind w:left="-108" w:firstLine="85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124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и исполнение бюджета в 2018 году проводилось на основе программно-целевых принципов. Доля расходов бюджета, формируемых в рамках Муниципальной программы, к общему объему расходов бюджета составила в 2018 году 96,37 процента.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2153F" w14:textId="77777777" w:rsidR="00812422" w:rsidRPr="00812422" w:rsidRDefault="00812422" w:rsidP="0081242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35CF1453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Расчет эффективности программы</w:t>
      </w:r>
    </w:p>
    <w:p w14:paraId="644B8C7E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Финансовая эффективность: </w:t>
      </w: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</w:t>
      </w: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vertAlign w:val="subscript"/>
          <w:lang w:eastAsia="ru-RU"/>
        </w:rPr>
        <w:t>б</w:t>
      </w: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= БФ/БП</w:t>
      </w: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И</w:t>
      </w:r>
      <w:r w:rsidRPr="00812422">
        <w:rPr>
          <w:rFonts w:ascii="Verdana" w:eastAsia="Times New Roman" w:hAnsi="Verdana" w:cs="Times New Roman"/>
          <w:color w:val="052635"/>
          <w:sz w:val="17"/>
          <w:szCs w:val="17"/>
          <w:vertAlign w:val="subscript"/>
          <w:lang w:eastAsia="ru-RU"/>
        </w:rPr>
        <w:t>б</w:t>
      </w: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=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28 959,02/ 30 048,68=0,96;</w:t>
      </w:r>
    </w:p>
    <w:p w14:paraId="41599D88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Показатели эффективности: 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= Ф/П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О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ru-RU"/>
        </w:rPr>
        <w:t>1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= 55,06/ 55,1=0,99, О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ru-RU"/>
        </w:rPr>
        <w:t>2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= 4615,5/</w:t>
      </w: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7310=0,63;</w:t>
      </w:r>
    </w:p>
    <w:p w14:paraId="25FD497E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Уровень достигнутых значений: 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bscript"/>
          <w:lang w:eastAsia="ru-RU"/>
        </w:rPr>
        <w:t>о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= О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perscript"/>
          <w:lang w:eastAsia="ru-RU"/>
        </w:rPr>
        <w:t>1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+О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perscript"/>
          <w:lang w:eastAsia="ru-RU"/>
        </w:rPr>
        <w:t>2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/2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У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vertAlign w:val="subscript"/>
          <w:lang w:eastAsia="ru-RU"/>
        </w:rPr>
        <w:t>о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= 0,99+0,63/2 = 0,81;</w:t>
      </w:r>
    </w:p>
    <w:p w14:paraId="00F92D83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Эффективность реализации программы: 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Э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bscript"/>
          <w:lang w:eastAsia="ru-RU"/>
        </w:rPr>
        <w:t>п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= У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bscript"/>
          <w:lang w:eastAsia="ru-RU"/>
        </w:rPr>
        <w:t>о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/</w:t>
      </w: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И</w:t>
      </w: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vertAlign w:val="subscript"/>
          <w:lang w:eastAsia="ru-RU"/>
        </w:rPr>
        <w:t>б</w:t>
      </w:r>
      <w:r w:rsidRPr="008124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, 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vertAlign w:val="subscript"/>
          <w:lang w:eastAsia="ru-RU"/>
        </w:rPr>
        <w:t>п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= 0,81/0,96 = </w:t>
      </w:r>
      <w:r w:rsidRPr="00812422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ru-RU"/>
        </w:rPr>
        <w:t>0,84</w:t>
      </w:r>
    </w:p>
    <w:p w14:paraId="725399AF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Программа считается эффективной, так как показатель эффективности высокий 0,84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0C3BB707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right="-1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69E94E7F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right="-1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Дальнейшая реализация Муниципальной программы</w:t>
      </w:r>
    </w:p>
    <w:p w14:paraId="36755EDD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основании анализа эффективности реализации Муниципальной программы </w:t>
      </w:r>
      <w:r w:rsidRPr="008124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будут и впредь выполняться программные мероприятия, направленные на:</w:t>
      </w:r>
    </w:p>
    <w:p w14:paraId="4FC5205F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pacing w:val="2"/>
          <w:sz w:val="17"/>
          <w:szCs w:val="17"/>
          <w:shd w:val="clear" w:color="auto" w:fill="FFFFFF"/>
          <w:lang w:eastAsia="ru-RU"/>
        </w:rPr>
        <w:t>-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эффективности;</w:t>
      </w:r>
    </w:p>
    <w:p w14:paraId="5877BF6A" w14:textId="77777777" w:rsidR="00812422" w:rsidRPr="00812422" w:rsidRDefault="00812422" w:rsidP="008124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12422">
        <w:rPr>
          <w:rFonts w:ascii="Verdana" w:eastAsia="Times New Roman" w:hAnsi="Verdana" w:cs="Times New Roman"/>
          <w:color w:val="052635"/>
          <w:spacing w:val="2"/>
          <w:sz w:val="17"/>
          <w:szCs w:val="17"/>
          <w:shd w:val="clear" w:color="auto" w:fill="FFFFFF"/>
          <w:lang w:eastAsia="ru-RU"/>
        </w:rPr>
        <w:t>- </w:t>
      </w:r>
      <w:r w:rsidRPr="008124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водоотведения.</w:t>
      </w:r>
    </w:p>
    <w:p w14:paraId="39386AEF" w14:textId="77777777" w:rsidR="006A5DB3" w:rsidRDefault="006A5DB3"/>
    <w:sectPr w:rsidR="006A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B3"/>
    <w:rsid w:val="006A5DB3"/>
    <w:rsid w:val="008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30F55-0FAE-4CEA-9777-7D158EE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2020-08-20T21:38:00Z</dcterms:created>
  <dcterms:modified xsi:type="dcterms:W3CDTF">2020-08-20T21:38:00Z</dcterms:modified>
</cp:coreProperties>
</file>