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58E" w:rsidRDefault="00EB6408" w:rsidP="00C91286">
      <w:pPr>
        <w:jc w:val="center"/>
        <w:rPr>
          <w:sz w:val="20"/>
          <w:szCs w:val="20"/>
        </w:rPr>
      </w:pPr>
      <w:r w:rsidRPr="00EB6408">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50.4pt">
            <v:imagedata r:id="rId7" o:title=""/>
          </v:shape>
        </w:pic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Контрольно-ревизионная комиссия</w: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Аскизского района Республики Хакасия</w:t>
      </w:r>
    </w:p>
    <w:p w:rsidR="0098258E" w:rsidRDefault="00EB6408" w:rsidP="00C91286">
      <w:pPr>
        <w:pStyle w:val="--"/>
        <w:spacing w:line="360" w:lineRule="auto"/>
        <w:ind w:left="360"/>
        <w:jc w:val="center"/>
        <w:rPr>
          <w:b/>
          <w:color w:val="0000FF"/>
          <w:sz w:val="36"/>
          <w:szCs w:val="36"/>
        </w:rPr>
      </w:pPr>
      <w:r w:rsidRPr="00EB6408">
        <w:rPr>
          <w:noProof/>
        </w:rPr>
        <w:pict>
          <v:line id="_x0000_s1026" style="position:absolute;left:0;text-align:left;z-index:251657728" from="-9pt,14.3pt" to="476.7pt,14.3pt" strokecolor="#0070c0" strokeweight="4.5pt">
            <v:stroke linestyle="thickThin"/>
          </v:line>
        </w:pict>
      </w:r>
    </w:p>
    <w:tbl>
      <w:tblPr>
        <w:tblW w:w="0" w:type="auto"/>
        <w:tblLayout w:type="fixed"/>
        <w:tblLook w:val="00A0"/>
      </w:tblPr>
      <w:tblGrid>
        <w:gridCol w:w="9570"/>
      </w:tblGrid>
      <w:tr w:rsidR="0098258E" w:rsidTr="00180BB8">
        <w:trPr>
          <w:cantSplit/>
        </w:trPr>
        <w:tc>
          <w:tcPr>
            <w:tcW w:w="9570" w:type="dxa"/>
          </w:tcPr>
          <w:p w:rsidR="0098258E" w:rsidRPr="00C91286" w:rsidRDefault="0098258E" w:rsidP="00C91286">
            <w:pPr>
              <w:spacing w:line="360" w:lineRule="auto"/>
              <w:jc w:val="center"/>
              <w:rPr>
                <w:b/>
                <w:color w:val="0000FF"/>
                <w:sz w:val="20"/>
                <w:szCs w:val="20"/>
              </w:rPr>
            </w:pPr>
            <w:r w:rsidRPr="00C91286">
              <w:rPr>
                <w:b/>
                <w:color w:val="0000FF"/>
                <w:sz w:val="20"/>
                <w:szCs w:val="20"/>
              </w:rPr>
              <w:t>Ул. Суворова, д. 2, с. Аскиз, Республика Хакасия, 665700</w:t>
            </w:r>
          </w:p>
          <w:p w:rsidR="0098258E" w:rsidRPr="008E1ED7" w:rsidRDefault="0098258E" w:rsidP="00C91286">
            <w:pPr>
              <w:spacing w:line="360" w:lineRule="auto"/>
              <w:jc w:val="center"/>
              <w:rPr>
                <w:color w:val="0000FF"/>
                <w:sz w:val="20"/>
                <w:szCs w:val="20"/>
              </w:rPr>
            </w:pPr>
            <w:r w:rsidRPr="00C91286">
              <w:rPr>
                <w:b/>
                <w:color w:val="0000FF"/>
                <w:sz w:val="20"/>
                <w:szCs w:val="20"/>
              </w:rPr>
              <w:t>тел.8 (3945) 9-16-23,  ОГРН 1071902000103,  ИНН 1905009153, КПП 190501001</w:t>
            </w:r>
          </w:p>
        </w:tc>
      </w:tr>
    </w:tbl>
    <w:p w:rsidR="0098258E" w:rsidRDefault="0098258E" w:rsidP="00C91286">
      <w:pPr>
        <w:pStyle w:val="affd"/>
        <w:tabs>
          <w:tab w:val="left" w:pos="2410"/>
          <w:tab w:val="left" w:pos="3969"/>
        </w:tabs>
        <w:spacing w:line="360" w:lineRule="auto"/>
        <w:jc w:val="center"/>
        <w:rPr>
          <w:rFonts w:ascii="Times New Roman" w:hAnsi="Times New Roman" w:cs="Times New Roman"/>
          <w:b/>
          <w:sz w:val="28"/>
          <w:szCs w:val="28"/>
        </w:rPr>
      </w:pPr>
    </w:p>
    <w:p w:rsidR="0098258E" w:rsidRPr="00C91286" w:rsidRDefault="007E3C23" w:rsidP="007E3C23">
      <w:pPr>
        <w:spacing w:line="360" w:lineRule="auto"/>
        <w:jc w:val="right"/>
        <w:rPr>
          <w:rFonts w:ascii="Times New Roman" w:hAnsi="Times New Roman"/>
          <w:sz w:val="26"/>
          <w:szCs w:val="26"/>
        </w:rPr>
      </w:pPr>
      <w:r>
        <w:rPr>
          <w:rFonts w:ascii="Times New Roman" w:hAnsi="Times New Roman"/>
          <w:sz w:val="26"/>
          <w:szCs w:val="26"/>
        </w:rPr>
        <w:t>24 января 2023</w:t>
      </w:r>
      <w:r w:rsidR="0098258E" w:rsidRPr="00C91286">
        <w:rPr>
          <w:rFonts w:ascii="Times New Roman" w:hAnsi="Times New Roman"/>
          <w:sz w:val="26"/>
          <w:szCs w:val="26"/>
        </w:rPr>
        <w:t xml:space="preserve"> г.</w:t>
      </w:r>
    </w:p>
    <w:p w:rsidR="0098258E" w:rsidRDefault="0098258E" w:rsidP="00C91286">
      <w:pPr>
        <w:pStyle w:val="affd"/>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w:t>
      </w:r>
      <w:r w:rsidR="009854F7">
        <w:rPr>
          <w:rFonts w:ascii="Times New Roman" w:hAnsi="Times New Roman" w:cs="Times New Roman"/>
          <w:b/>
          <w:sz w:val="28"/>
          <w:szCs w:val="28"/>
        </w:rPr>
        <w:t xml:space="preserve"> </w:t>
      </w:r>
    </w:p>
    <w:p w:rsidR="0098258E" w:rsidRDefault="009854F7" w:rsidP="00C91286">
      <w:pPr>
        <w:pStyle w:val="affd"/>
        <w:tabs>
          <w:tab w:val="left" w:pos="2410"/>
          <w:tab w:val="left" w:pos="3969"/>
        </w:tabs>
        <w:rPr>
          <w:rFonts w:ascii="Times New Roman" w:hAnsi="Times New Roman" w:cs="Times New Roman"/>
          <w:b/>
          <w:sz w:val="28"/>
          <w:szCs w:val="28"/>
        </w:rPr>
      </w:pPr>
      <w:r>
        <w:rPr>
          <w:rFonts w:ascii="Times New Roman" w:hAnsi="Times New Roman" w:cs="Times New Roman"/>
          <w:b/>
          <w:sz w:val="28"/>
          <w:szCs w:val="28"/>
        </w:rPr>
        <w:t xml:space="preserve"> о результатах</w:t>
      </w:r>
      <w:r w:rsidR="007E3C23">
        <w:rPr>
          <w:rFonts w:ascii="Times New Roman" w:hAnsi="Times New Roman" w:cs="Times New Roman"/>
          <w:b/>
          <w:sz w:val="28"/>
          <w:szCs w:val="28"/>
        </w:rPr>
        <w:t xml:space="preserve"> финансово-экономической экспертизы</w:t>
      </w:r>
      <w:r w:rsidR="0098258E">
        <w:rPr>
          <w:rFonts w:ascii="Times New Roman" w:hAnsi="Times New Roman" w:cs="Times New Roman"/>
          <w:b/>
          <w:sz w:val="28"/>
          <w:szCs w:val="28"/>
        </w:rPr>
        <w:t xml:space="preserve">  на проект решения Совета депутатов Аскизского района «О  бюджете муниципального обр</w:t>
      </w:r>
      <w:r w:rsidR="007E3C23">
        <w:rPr>
          <w:rFonts w:ascii="Times New Roman" w:hAnsi="Times New Roman" w:cs="Times New Roman"/>
          <w:b/>
          <w:sz w:val="28"/>
          <w:szCs w:val="28"/>
        </w:rPr>
        <w:t>азования Аскизский район на 2023 год и на плановый период 2024</w:t>
      </w:r>
      <w:r w:rsidR="009726D3">
        <w:rPr>
          <w:rFonts w:ascii="Times New Roman" w:hAnsi="Times New Roman" w:cs="Times New Roman"/>
          <w:b/>
          <w:sz w:val="28"/>
          <w:szCs w:val="28"/>
        </w:rPr>
        <w:t xml:space="preserve"> и 202</w:t>
      </w:r>
      <w:r w:rsidR="007E3C23">
        <w:rPr>
          <w:rFonts w:ascii="Times New Roman" w:hAnsi="Times New Roman" w:cs="Times New Roman"/>
          <w:b/>
          <w:sz w:val="28"/>
          <w:szCs w:val="28"/>
        </w:rPr>
        <w:t>5</w:t>
      </w:r>
      <w:r w:rsidR="0098258E">
        <w:rPr>
          <w:rFonts w:ascii="Times New Roman" w:hAnsi="Times New Roman" w:cs="Times New Roman"/>
          <w:b/>
          <w:sz w:val="28"/>
          <w:szCs w:val="28"/>
        </w:rPr>
        <w:t xml:space="preserve"> годов»</w:t>
      </w:r>
    </w:p>
    <w:p w:rsidR="0098258E" w:rsidRPr="00C91286" w:rsidRDefault="0098258E" w:rsidP="008C5B01">
      <w:pPr>
        <w:tabs>
          <w:tab w:val="left" w:pos="851"/>
        </w:tabs>
        <w:spacing w:after="0" w:line="240" w:lineRule="auto"/>
        <w:jc w:val="right"/>
        <w:rPr>
          <w:rFonts w:ascii="Times New Roman" w:hAnsi="Times New Roman"/>
          <w:sz w:val="26"/>
          <w:szCs w:val="26"/>
        </w:rPr>
      </w:pPr>
    </w:p>
    <w:p w:rsidR="0098258E" w:rsidRPr="00C91286" w:rsidRDefault="0098258E" w:rsidP="008C5B01">
      <w:pPr>
        <w:spacing w:line="240" w:lineRule="auto"/>
        <w:ind w:firstLine="540"/>
        <w:jc w:val="both"/>
        <w:rPr>
          <w:rFonts w:ascii="Times New Roman" w:hAnsi="Times New Roman"/>
          <w:sz w:val="26"/>
          <w:szCs w:val="26"/>
        </w:rPr>
      </w:pPr>
      <w:r>
        <w:rPr>
          <w:rFonts w:ascii="Times New Roman" w:hAnsi="Times New Roman"/>
          <w:b/>
          <w:sz w:val="26"/>
          <w:szCs w:val="26"/>
        </w:rPr>
        <w:t>1.</w:t>
      </w:r>
      <w:r w:rsidRPr="00C91286">
        <w:rPr>
          <w:rFonts w:ascii="Times New Roman" w:hAnsi="Times New Roman"/>
          <w:b/>
          <w:sz w:val="26"/>
          <w:szCs w:val="26"/>
        </w:rPr>
        <w:t>Основание для проведения экспертизы</w:t>
      </w:r>
      <w:r w:rsidRPr="00C91286">
        <w:rPr>
          <w:rFonts w:ascii="Times New Roman" w:hAnsi="Times New Roman"/>
          <w:sz w:val="26"/>
          <w:szCs w:val="26"/>
        </w:rPr>
        <w:t xml:space="preserve">: </w:t>
      </w:r>
      <w:r>
        <w:rPr>
          <w:rFonts w:ascii="Times New Roman" w:hAnsi="Times New Roman"/>
          <w:sz w:val="26"/>
          <w:szCs w:val="26"/>
        </w:rPr>
        <w:t>ч.2 ст. 157 Бюджетного кодекса</w:t>
      </w:r>
      <w:r w:rsidRPr="008C5B01">
        <w:rPr>
          <w:rFonts w:ascii="Times New Roman" w:hAnsi="Times New Roman"/>
          <w:sz w:val="26"/>
          <w:szCs w:val="26"/>
        </w:rPr>
        <w:t xml:space="preserve"> РФ,</w:t>
      </w:r>
      <w:r w:rsidRPr="00C91286">
        <w:rPr>
          <w:rFonts w:ascii="Times New Roman" w:hAnsi="Times New Roman"/>
          <w:sz w:val="26"/>
          <w:szCs w:val="26"/>
        </w:rPr>
        <w:t xml:space="preserve">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C91286">
        <w:rPr>
          <w:rStyle w:val="142"/>
          <w:rFonts w:ascii="Times New Roman" w:hAnsi="Times New Roman"/>
          <w:sz w:val="26"/>
          <w:szCs w:val="26"/>
        </w:rPr>
        <w:t>27.12.2012 года № 93-рс</w:t>
      </w:r>
      <w:r w:rsidRPr="00C91286">
        <w:rPr>
          <w:rFonts w:ascii="Times New Roman" w:hAnsi="Times New Roman"/>
          <w:sz w:val="26"/>
          <w:szCs w:val="26"/>
        </w:rPr>
        <w:t xml:space="preserve"> «О Контрольно-ревизионной комиссии Аскизского района Республики Хакасия», Решение Совета депутатов Аскизского района от </w:t>
      </w:r>
      <w:r w:rsidRPr="00C91286">
        <w:rPr>
          <w:rStyle w:val="142"/>
          <w:rFonts w:ascii="Times New Roman" w:hAnsi="Times New Roman"/>
          <w:sz w:val="26"/>
          <w:szCs w:val="26"/>
        </w:rPr>
        <w:t>29.05.2008 года № 124-рс</w:t>
      </w:r>
      <w:r w:rsidRPr="00C91286">
        <w:rPr>
          <w:rFonts w:ascii="Times New Roman" w:hAnsi="Times New Roman"/>
          <w:sz w:val="26"/>
          <w:szCs w:val="26"/>
        </w:rPr>
        <w:t xml:space="preserve"> «Об утверждении Положения «О бюджетном процессе и межбюджетных отношениях в муниципальном образовании Аскизский район», п. 3.</w:t>
      </w:r>
      <w:r w:rsidR="007E3C23">
        <w:rPr>
          <w:rFonts w:ascii="Times New Roman" w:hAnsi="Times New Roman"/>
          <w:sz w:val="26"/>
          <w:szCs w:val="26"/>
        </w:rPr>
        <w:t>11</w:t>
      </w:r>
      <w:r w:rsidRPr="00C91286">
        <w:rPr>
          <w:rFonts w:ascii="Times New Roman" w:hAnsi="Times New Roman"/>
          <w:sz w:val="26"/>
          <w:szCs w:val="26"/>
        </w:rPr>
        <w:t xml:space="preserve"> плана Контрольно-ревизионной комиссии Аскизского р</w:t>
      </w:r>
      <w:r w:rsidR="007E3C23">
        <w:rPr>
          <w:rFonts w:ascii="Times New Roman" w:hAnsi="Times New Roman"/>
          <w:sz w:val="26"/>
          <w:szCs w:val="26"/>
        </w:rPr>
        <w:t>айона Республики Хакасия на 2022</w:t>
      </w:r>
      <w:r w:rsidRPr="00C91286">
        <w:rPr>
          <w:rFonts w:ascii="Times New Roman" w:hAnsi="Times New Roman"/>
          <w:sz w:val="26"/>
          <w:szCs w:val="26"/>
        </w:rPr>
        <w:t xml:space="preserve"> год, ут</w:t>
      </w:r>
      <w:r>
        <w:rPr>
          <w:rFonts w:ascii="Times New Roman" w:hAnsi="Times New Roman"/>
          <w:sz w:val="26"/>
          <w:szCs w:val="26"/>
        </w:rPr>
        <w:t>ве</w:t>
      </w:r>
      <w:r w:rsidR="007E3C23">
        <w:rPr>
          <w:rFonts w:ascii="Times New Roman" w:hAnsi="Times New Roman"/>
          <w:sz w:val="26"/>
          <w:szCs w:val="26"/>
        </w:rPr>
        <w:t>ржденный приказом  от 30.12.2021</w:t>
      </w:r>
      <w:r>
        <w:rPr>
          <w:rFonts w:ascii="Times New Roman" w:hAnsi="Times New Roman"/>
          <w:sz w:val="26"/>
          <w:szCs w:val="26"/>
        </w:rPr>
        <w:t>г. № 2</w:t>
      </w:r>
      <w:r w:rsidR="009726D3">
        <w:rPr>
          <w:rFonts w:ascii="Times New Roman" w:hAnsi="Times New Roman"/>
          <w:sz w:val="26"/>
          <w:szCs w:val="26"/>
        </w:rPr>
        <w:t>2</w:t>
      </w:r>
      <w:r w:rsidRPr="00C91286">
        <w:rPr>
          <w:rFonts w:ascii="Times New Roman" w:hAnsi="Times New Roman"/>
          <w:sz w:val="26"/>
          <w:szCs w:val="26"/>
        </w:rPr>
        <w:t>.</w:t>
      </w:r>
    </w:p>
    <w:p w:rsidR="0098258E"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2.Цель экспертизы</w:t>
      </w:r>
      <w:r w:rsidRPr="008C5B01">
        <w:rPr>
          <w:rFonts w:ascii="Times New Roman" w:hAnsi="Times New Roman" w:cs="Times New Roman"/>
          <w:sz w:val="26"/>
          <w:szCs w:val="26"/>
        </w:rPr>
        <w:t>: финансово-экономическая экспертиза проекта бюджета муниципального образования Аскизск</w:t>
      </w:r>
      <w:r w:rsidR="00900008">
        <w:rPr>
          <w:rFonts w:ascii="Times New Roman" w:hAnsi="Times New Roman" w:cs="Times New Roman"/>
          <w:sz w:val="26"/>
          <w:szCs w:val="26"/>
        </w:rPr>
        <w:t>ий район на 202</w:t>
      </w:r>
      <w:r w:rsidR="007E3C23">
        <w:rPr>
          <w:rFonts w:ascii="Times New Roman" w:hAnsi="Times New Roman" w:cs="Times New Roman"/>
          <w:sz w:val="26"/>
          <w:szCs w:val="26"/>
        </w:rPr>
        <w:t>3 год и на плановый период 2024 и 2025</w:t>
      </w:r>
      <w:r w:rsidRPr="008C5B01">
        <w:rPr>
          <w:rFonts w:ascii="Times New Roman" w:hAnsi="Times New Roman" w:cs="Times New Roman"/>
          <w:sz w:val="26"/>
          <w:szCs w:val="26"/>
        </w:rPr>
        <w:t xml:space="preserve"> годов».</w:t>
      </w:r>
    </w:p>
    <w:p w:rsidR="0098258E" w:rsidRPr="008C5B01"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3.Предмет экспертизы</w:t>
      </w:r>
      <w:r w:rsidRPr="008C5B01">
        <w:rPr>
          <w:rFonts w:ascii="Times New Roman" w:hAnsi="Times New Roman" w:cs="Times New Roman"/>
          <w:sz w:val="26"/>
          <w:szCs w:val="26"/>
        </w:rPr>
        <w:t>: Проект решения Совета депутатов Аскизского района «О  бюджете муниципального обр</w:t>
      </w:r>
      <w:r w:rsidR="007E3C23">
        <w:rPr>
          <w:rFonts w:ascii="Times New Roman" w:hAnsi="Times New Roman" w:cs="Times New Roman"/>
          <w:sz w:val="26"/>
          <w:szCs w:val="26"/>
        </w:rPr>
        <w:t>азования Аскизский район на 2023 год и на плановый период 2024 и 2025</w:t>
      </w:r>
      <w:r w:rsidRPr="008C5B01">
        <w:rPr>
          <w:rFonts w:ascii="Times New Roman" w:hAnsi="Times New Roman" w:cs="Times New Roman"/>
          <w:sz w:val="26"/>
          <w:szCs w:val="26"/>
        </w:rPr>
        <w:t xml:space="preserve"> годов»</w:t>
      </w:r>
    </w:p>
    <w:p w:rsidR="0098258E" w:rsidRPr="00C26F6E" w:rsidRDefault="0098258E" w:rsidP="00994384">
      <w:pPr>
        <w:spacing w:after="0" w:line="240" w:lineRule="auto"/>
        <w:jc w:val="both"/>
        <w:rPr>
          <w:rFonts w:ascii="Times New Roman" w:hAnsi="Times New Roman"/>
          <w:bCs/>
          <w:sz w:val="26"/>
          <w:szCs w:val="26"/>
        </w:rPr>
      </w:pPr>
    </w:p>
    <w:p w:rsidR="007E3C23" w:rsidRDefault="007E3C23" w:rsidP="007E3C23">
      <w:pPr>
        <w:spacing w:after="0" w:line="240" w:lineRule="auto"/>
        <w:ind w:firstLine="567"/>
        <w:jc w:val="center"/>
        <w:rPr>
          <w:rFonts w:ascii="Times New Roman" w:hAnsi="Times New Roman"/>
          <w:b/>
          <w:sz w:val="26"/>
          <w:szCs w:val="26"/>
        </w:rPr>
      </w:pPr>
    </w:p>
    <w:p w:rsidR="007E3C23" w:rsidRDefault="007E3C23" w:rsidP="007E3C23">
      <w:pPr>
        <w:autoSpaceDE w:val="0"/>
        <w:autoSpaceDN w:val="0"/>
        <w:adjustRightInd w:val="0"/>
        <w:spacing w:after="0"/>
        <w:ind w:firstLine="567"/>
        <w:jc w:val="both"/>
        <w:rPr>
          <w:rFonts w:ascii="Times New Roman" w:hAnsi="Times New Roman"/>
          <w:sz w:val="26"/>
          <w:szCs w:val="26"/>
        </w:rPr>
      </w:pPr>
      <w:r w:rsidRPr="00396752">
        <w:rPr>
          <w:rFonts w:ascii="Times New Roman" w:hAnsi="Times New Roman"/>
          <w:sz w:val="26"/>
          <w:szCs w:val="26"/>
        </w:rPr>
        <w:t xml:space="preserve">1. </w:t>
      </w:r>
      <w:r>
        <w:rPr>
          <w:rFonts w:ascii="Times New Roman" w:hAnsi="Times New Roman"/>
          <w:sz w:val="26"/>
          <w:szCs w:val="26"/>
        </w:rPr>
        <w:t>З</w:t>
      </w:r>
      <w:r w:rsidRPr="00A505A8">
        <w:rPr>
          <w:rFonts w:ascii="Times New Roman" w:hAnsi="Times New Roman"/>
          <w:sz w:val="26"/>
          <w:szCs w:val="26"/>
        </w:rPr>
        <w:t>аключение Контрольно-ревизионной комиссии Аскизского района  Республики Хакасия на проект решения Совета депутатов   Аскизского района Республики Хакасия "О бюджете  муниципального образования Аскизский райо</w:t>
      </w:r>
      <w:r>
        <w:rPr>
          <w:rFonts w:ascii="Times New Roman" w:hAnsi="Times New Roman"/>
          <w:sz w:val="26"/>
          <w:szCs w:val="26"/>
        </w:rPr>
        <w:t>н Республики Хакасия на 2023 год и на плановый период 2024 и 2025</w:t>
      </w:r>
      <w:r w:rsidRPr="00A505A8">
        <w:rPr>
          <w:rFonts w:ascii="Times New Roman" w:hAnsi="Times New Roman"/>
          <w:sz w:val="26"/>
          <w:szCs w:val="26"/>
        </w:rPr>
        <w:t xml:space="preserve"> годов" подготовлено в соответствии с Бюджетным кодексом Российской Федерации, Положением «О бюджетном процессе и межбюджетных отношениях в муниципальном образовании Аскизский район», утвержденным решением Совета депутатов Аскизского района от 29.05.2008 года  </w:t>
      </w:r>
      <w:r w:rsidRPr="00A505A8">
        <w:rPr>
          <w:rFonts w:ascii="Times New Roman" w:hAnsi="Times New Roman"/>
          <w:sz w:val="26"/>
          <w:szCs w:val="26"/>
        </w:rPr>
        <w:lastRenderedPageBreak/>
        <w:t>№124</w:t>
      </w:r>
      <w:r>
        <w:rPr>
          <w:rFonts w:ascii="Times New Roman" w:hAnsi="Times New Roman"/>
          <w:sz w:val="26"/>
          <w:szCs w:val="26"/>
        </w:rPr>
        <w:t>-</w:t>
      </w:r>
      <w:r w:rsidRPr="00A505A8">
        <w:rPr>
          <w:rFonts w:ascii="Times New Roman" w:hAnsi="Times New Roman"/>
          <w:sz w:val="26"/>
          <w:szCs w:val="26"/>
        </w:rPr>
        <w:t>рс, Положением «О Контрольно-ревизионной комиссии Аскизского района», утвержденным решением Совета депутатов Аскизского района от  27.12.2012 года № 93</w:t>
      </w:r>
      <w:r>
        <w:rPr>
          <w:rFonts w:ascii="Times New Roman" w:hAnsi="Times New Roman"/>
          <w:sz w:val="26"/>
          <w:szCs w:val="26"/>
        </w:rPr>
        <w:t>-</w:t>
      </w:r>
      <w:r w:rsidRPr="00A505A8">
        <w:rPr>
          <w:rFonts w:ascii="Times New Roman" w:hAnsi="Times New Roman"/>
          <w:sz w:val="26"/>
          <w:szCs w:val="26"/>
        </w:rPr>
        <w:t>рс.</w:t>
      </w:r>
      <w:r>
        <w:rPr>
          <w:rFonts w:ascii="Times New Roman" w:hAnsi="Times New Roman"/>
          <w:sz w:val="26"/>
          <w:szCs w:val="26"/>
        </w:rPr>
        <w:t xml:space="preserve">, п.3.11 </w:t>
      </w:r>
      <w:r w:rsidRPr="00BF26EB">
        <w:rPr>
          <w:rFonts w:ascii="Times New Roman" w:hAnsi="Times New Roman"/>
          <w:sz w:val="26"/>
          <w:szCs w:val="26"/>
        </w:rPr>
        <w:t xml:space="preserve">плана  работы </w:t>
      </w:r>
      <w:r>
        <w:rPr>
          <w:rFonts w:ascii="Times New Roman" w:hAnsi="Times New Roman"/>
          <w:sz w:val="26"/>
          <w:szCs w:val="26"/>
        </w:rPr>
        <w:t xml:space="preserve">Контрольно-ревизионной комиссии, утвержденной приказом </w:t>
      </w:r>
      <w:r w:rsidRPr="00BF26EB">
        <w:rPr>
          <w:rFonts w:ascii="Times New Roman" w:hAnsi="Times New Roman"/>
          <w:sz w:val="26"/>
          <w:szCs w:val="26"/>
        </w:rPr>
        <w:t>от</w:t>
      </w:r>
      <w:r>
        <w:rPr>
          <w:rFonts w:ascii="Times New Roman" w:hAnsi="Times New Roman"/>
          <w:sz w:val="26"/>
          <w:szCs w:val="26"/>
        </w:rPr>
        <w:t xml:space="preserve"> 30.12.2021 г. №22</w:t>
      </w:r>
      <w:r w:rsidRPr="00BF26EB">
        <w:rPr>
          <w:rFonts w:ascii="Times New Roman" w:hAnsi="Times New Roman"/>
          <w:sz w:val="26"/>
          <w:szCs w:val="26"/>
        </w:rPr>
        <w:t>.</w:t>
      </w:r>
    </w:p>
    <w:p w:rsidR="007E3C23" w:rsidRPr="00BF26EB" w:rsidRDefault="007E3C23" w:rsidP="007E3C23">
      <w:pPr>
        <w:autoSpaceDE w:val="0"/>
        <w:autoSpaceDN w:val="0"/>
        <w:adjustRightInd w:val="0"/>
        <w:ind w:firstLine="567"/>
        <w:jc w:val="both"/>
        <w:rPr>
          <w:rFonts w:ascii="Times New Roman" w:hAnsi="Times New Roman"/>
          <w:sz w:val="26"/>
          <w:szCs w:val="26"/>
        </w:rPr>
      </w:pPr>
      <w:r>
        <w:rPr>
          <w:rFonts w:ascii="Times New Roman" w:hAnsi="Times New Roman"/>
          <w:sz w:val="26"/>
          <w:szCs w:val="26"/>
        </w:rPr>
        <w:t>Экспертиза показала, что проект</w:t>
      </w:r>
      <w:r w:rsidRPr="00BF26EB">
        <w:rPr>
          <w:rFonts w:ascii="Times New Roman" w:hAnsi="Times New Roman"/>
          <w:sz w:val="26"/>
          <w:szCs w:val="26"/>
        </w:rPr>
        <w:t xml:space="preserve"> решения</w:t>
      </w:r>
      <w:r>
        <w:rPr>
          <w:rFonts w:ascii="Times New Roman" w:hAnsi="Times New Roman"/>
          <w:sz w:val="26"/>
          <w:szCs w:val="26"/>
        </w:rPr>
        <w:t xml:space="preserve"> о бюджете по своему составу и содержанию, документы и материалы, представленные</w:t>
      </w:r>
      <w:r w:rsidRPr="00BF26EB">
        <w:rPr>
          <w:rFonts w:ascii="Times New Roman" w:hAnsi="Times New Roman"/>
          <w:sz w:val="26"/>
          <w:szCs w:val="26"/>
        </w:rPr>
        <w:t xml:space="preserve"> одновременно с ним, </w:t>
      </w:r>
      <w:r>
        <w:rPr>
          <w:rFonts w:ascii="Times New Roman" w:hAnsi="Times New Roman"/>
          <w:sz w:val="26"/>
          <w:szCs w:val="26"/>
        </w:rPr>
        <w:t xml:space="preserve">соответствуют </w:t>
      </w:r>
      <w:r w:rsidRPr="00BF26EB">
        <w:rPr>
          <w:rFonts w:ascii="Times New Roman" w:hAnsi="Times New Roman"/>
          <w:sz w:val="26"/>
          <w:szCs w:val="26"/>
        </w:rPr>
        <w:t xml:space="preserve">положениям статей 184.1 и 184.2 </w:t>
      </w:r>
      <w:r w:rsidRPr="00BF26EB">
        <w:rPr>
          <w:rFonts w:ascii="Times New Roman" w:hAnsi="Times New Roman"/>
          <w:bCs/>
          <w:sz w:val="26"/>
          <w:szCs w:val="26"/>
        </w:rPr>
        <w:t>Бюджетного Кодекса Российской Федерации и</w:t>
      </w:r>
      <w:r>
        <w:rPr>
          <w:rFonts w:ascii="Times New Roman" w:hAnsi="Times New Roman"/>
          <w:bCs/>
          <w:sz w:val="26"/>
          <w:szCs w:val="26"/>
        </w:rPr>
        <w:t xml:space="preserve"> </w:t>
      </w:r>
      <w:r>
        <w:rPr>
          <w:rFonts w:ascii="Times New Roman" w:hAnsi="Times New Roman"/>
          <w:sz w:val="26"/>
          <w:szCs w:val="26"/>
        </w:rPr>
        <w:t>статьям</w:t>
      </w:r>
      <w:r w:rsidRPr="00BF26EB">
        <w:rPr>
          <w:rFonts w:ascii="Times New Roman" w:hAnsi="Times New Roman"/>
          <w:sz w:val="26"/>
          <w:szCs w:val="26"/>
        </w:rPr>
        <w:t xml:space="preserve"> </w:t>
      </w:r>
      <w:r>
        <w:rPr>
          <w:rFonts w:ascii="Times New Roman" w:hAnsi="Times New Roman"/>
          <w:sz w:val="26"/>
          <w:szCs w:val="26"/>
        </w:rPr>
        <w:t>18,19</w:t>
      </w:r>
      <w:r w:rsidRPr="00BF26EB">
        <w:rPr>
          <w:rFonts w:ascii="Times New Roman" w:hAnsi="Times New Roman"/>
          <w:sz w:val="26"/>
          <w:szCs w:val="26"/>
        </w:rPr>
        <w:t xml:space="preserve"> Положения «О</w:t>
      </w:r>
      <w:r>
        <w:rPr>
          <w:rFonts w:ascii="Times New Roman" w:hAnsi="Times New Roman"/>
          <w:sz w:val="26"/>
          <w:szCs w:val="26"/>
        </w:rPr>
        <w:t xml:space="preserve"> </w:t>
      </w:r>
      <w:r w:rsidRPr="00A505A8">
        <w:rPr>
          <w:rFonts w:ascii="Times New Roman" w:hAnsi="Times New Roman"/>
          <w:sz w:val="26"/>
          <w:szCs w:val="26"/>
        </w:rPr>
        <w:t>бюджетном процессе и межбюджетных отношениях в муниципально</w:t>
      </w:r>
      <w:r>
        <w:rPr>
          <w:rFonts w:ascii="Times New Roman" w:hAnsi="Times New Roman"/>
          <w:sz w:val="26"/>
          <w:szCs w:val="26"/>
        </w:rPr>
        <w:t>м образовании Аскизский район».</w:t>
      </w:r>
    </w:p>
    <w:p w:rsidR="007E3C23" w:rsidRDefault="007E3C23" w:rsidP="007E3C23">
      <w:pPr>
        <w:shd w:val="clear" w:color="auto" w:fill="FFFFFF"/>
        <w:ind w:firstLine="567"/>
        <w:jc w:val="both"/>
        <w:rPr>
          <w:rFonts w:ascii="Times New Roman" w:hAnsi="Times New Roman"/>
          <w:color w:val="000000" w:themeColor="text1"/>
          <w:sz w:val="26"/>
          <w:szCs w:val="26"/>
        </w:rPr>
      </w:pPr>
      <w:r>
        <w:rPr>
          <w:rFonts w:ascii="Times New Roman" w:hAnsi="Times New Roman"/>
          <w:sz w:val="26"/>
          <w:szCs w:val="26"/>
        </w:rPr>
        <w:t>2.</w:t>
      </w:r>
      <w:r w:rsidRPr="008609E9">
        <w:rPr>
          <w:rFonts w:ascii="Times New Roman" w:hAnsi="Times New Roman"/>
          <w:color w:val="000000" w:themeColor="text1"/>
          <w:sz w:val="26"/>
          <w:szCs w:val="26"/>
        </w:rPr>
        <w:t>Прогноз социально-экономического развития Аскизского района на 2023 год и на плановый период 2024 и 2025 годов разработан в соответствии</w:t>
      </w:r>
      <w:r>
        <w:rPr>
          <w:rFonts w:ascii="Times New Roman" w:hAnsi="Times New Roman"/>
          <w:color w:val="000000" w:themeColor="text1"/>
          <w:sz w:val="26"/>
          <w:szCs w:val="26"/>
        </w:rPr>
        <w:t xml:space="preserve"> с</w:t>
      </w:r>
      <w:r w:rsidRPr="008609E9">
        <w:rPr>
          <w:rFonts w:ascii="Times New Roman" w:hAnsi="Times New Roman"/>
          <w:color w:val="000000" w:themeColor="text1"/>
          <w:sz w:val="26"/>
          <w:szCs w:val="26"/>
        </w:rPr>
        <w:t xml:space="preserve"> методическими материалами Министерства экономического р</w:t>
      </w:r>
      <w:r>
        <w:rPr>
          <w:rFonts w:ascii="Times New Roman" w:hAnsi="Times New Roman"/>
          <w:color w:val="000000" w:themeColor="text1"/>
          <w:sz w:val="26"/>
          <w:szCs w:val="26"/>
        </w:rPr>
        <w:t>азвития Российской Федерации,  м</w:t>
      </w:r>
      <w:r w:rsidRPr="008609E9">
        <w:rPr>
          <w:rFonts w:ascii="Times New Roman" w:hAnsi="Times New Roman"/>
          <w:color w:val="000000" w:themeColor="text1"/>
          <w:sz w:val="26"/>
          <w:szCs w:val="26"/>
        </w:rPr>
        <w:t>етодическими рекомендациями по разработке основных показателей прогноза социально-экономического развития муниципального образования, утвержденными Приказом Министерства экономического развития Республики Хакасия от 07.07.2021 №050-39-п.</w:t>
      </w:r>
    </w:p>
    <w:p w:rsidR="007E3C23" w:rsidRDefault="007E3C23" w:rsidP="007E3C23">
      <w:pPr>
        <w:ind w:firstLine="567"/>
        <w:contextualSpacing/>
        <w:jc w:val="both"/>
        <w:rPr>
          <w:rFonts w:ascii="Times New Roman" w:hAnsi="Times New Roman"/>
          <w:sz w:val="26"/>
          <w:szCs w:val="26"/>
        </w:rPr>
      </w:pPr>
      <w:r w:rsidRPr="008609E9">
        <w:rPr>
          <w:rFonts w:ascii="Times New Roman" w:hAnsi="Times New Roman"/>
          <w:color w:val="000000" w:themeColor="text1"/>
          <w:sz w:val="26"/>
          <w:szCs w:val="26"/>
        </w:rPr>
        <w:t xml:space="preserve"> </w:t>
      </w:r>
      <w:r>
        <w:rPr>
          <w:rFonts w:ascii="Times New Roman" w:eastAsia="Calibri" w:hAnsi="Times New Roman"/>
          <w:color w:val="000000"/>
          <w:sz w:val="26"/>
          <w:szCs w:val="26"/>
          <w:lang w:eastAsia="en-US"/>
        </w:rPr>
        <w:t xml:space="preserve">Анализ основных показателей  </w:t>
      </w:r>
      <w:r w:rsidRPr="00DC2034">
        <w:rPr>
          <w:rFonts w:ascii="Times New Roman" w:hAnsi="Times New Roman"/>
          <w:sz w:val="26"/>
          <w:szCs w:val="26"/>
        </w:rPr>
        <w:t>социально-экономического развития</w:t>
      </w:r>
      <w:r>
        <w:rPr>
          <w:rFonts w:ascii="Times New Roman" w:hAnsi="Times New Roman"/>
          <w:sz w:val="26"/>
          <w:szCs w:val="26"/>
        </w:rPr>
        <w:t xml:space="preserve"> муниципального образования Аскизский район проведен Контрольно-ревизионной комиссией по данным Прогноза </w:t>
      </w:r>
      <w:r w:rsidRPr="00DC2034">
        <w:rPr>
          <w:rFonts w:ascii="Times New Roman" w:hAnsi="Times New Roman"/>
          <w:sz w:val="26"/>
          <w:szCs w:val="26"/>
        </w:rPr>
        <w:t>социально-экономического развития</w:t>
      </w:r>
      <w:r>
        <w:rPr>
          <w:rFonts w:ascii="Times New Roman" w:hAnsi="Times New Roman"/>
          <w:sz w:val="26"/>
          <w:szCs w:val="26"/>
        </w:rPr>
        <w:t xml:space="preserve"> муниципального образования Аскизский район на 2023-2025 годы, с учетом предварительных  и ожидаемых итогов</w:t>
      </w:r>
      <w:r w:rsidRPr="00DC2034">
        <w:rPr>
          <w:rFonts w:ascii="Times New Roman" w:hAnsi="Times New Roman"/>
          <w:sz w:val="26"/>
          <w:szCs w:val="26"/>
        </w:rPr>
        <w:t xml:space="preserve"> социально-экономического развития</w:t>
      </w:r>
      <w:r>
        <w:rPr>
          <w:rFonts w:ascii="Times New Roman" w:hAnsi="Times New Roman"/>
          <w:sz w:val="26"/>
          <w:szCs w:val="26"/>
        </w:rPr>
        <w:t xml:space="preserve"> муниципального образования Аскизский район за 2022 год.</w:t>
      </w:r>
    </w:p>
    <w:p w:rsidR="007E3C23" w:rsidRPr="00396752" w:rsidRDefault="007E3C23" w:rsidP="007E3C23">
      <w:pPr>
        <w:spacing w:after="0" w:line="240" w:lineRule="auto"/>
        <w:ind w:firstLine="567"/>
        <w:rPr>
          <w:rFonts w:ascii="Times New Roman" w:hAnsi="Times New Roman"/>
          <w:sz w:val="26"/>
          <w:szCs w:val="26"/>
        </w:rPr>
      </w:pPr>
    </w:p>
    <w:p w:rsidR="007E3C23" w:rsidRDefault="007E3C23" w:rsidP="007E3C23">
      <w:pPr>
        <w:spacing w:after="0" w:line="240" w:lineRule="auto"/>
        <w:ind w:firstLine="567"/>
        <w:jc w:val="both"/>
        <w:rPr>
          <w:rFonts w:ascii="Times New Roman" w:hAnsi="Times New Roman"/>
          <w:sz w:val="26"/>
          <w:szCs w:val="26"/>
        </w:rPr>
      </w:pPr>
      <w:r w:rsidRPr="00396752">
        <w:rPr>
          <w:rFonts w:ascii="Times New Roman" w:hAnsi="Times New Roman"/>
          <w:sz w:val="26"/>
          <w:szCs w:val="26"/>
        </w:rPr>
        <w:t>3.</w:t>
      </w:r>
      <w:r w:rsidRPr="004F1131">
        <w:rPr>
          <w:rFonts w:ascii="Times New Roman" w:hAnsi="Times New Roman"/>
          <w:bCs/>
          <w:sz w:val="26"/>
          <w:szCs w:val="26"/>
        </w:rPr>
        <w:t xml:space="preserve"> </w:t>
      </w:r>
      <w:r w:rsidRPr="002C5B34">
        <w:rPr>
          <w:rFonts w:ascii="Times New Roman" w:hAnsi="Times New Roman"/>
          <w:bCs/>
          <w:sz w:val="26"/>
          <w:szCs w:val="26"/>
        </w:rPr>
        <w:t>Проектом ре</w:t>
      </w:r>
      <w:r>
        <w:rPr>
          <w:rFonts w:ascii="Times New Roman" w:hAnsi="Times New Roman"/>
          <w:bCs/>
          <w:sz w:val="26"/>
          <w:szCs w:val="26"/>
        </w:rPr>
        <w:t>шения о районном бюджете на 2023 год и на плановый период 2024 и 2025</w:t>
      </w:r>
      <w:r w:rsidRPr="002C5B34">
        <w:rPr>
          <w:rFonts w:ascii="Times New Roman" w:hAnsi="Times New Roman"/>
          <w:bCs/>
          <w:sz w:val="26"/>
          <w:szCs w:val="26"/>
        </w:rPr>
        <w:t xml:space="preserve"> годов, </w:t>
      </w:r>
      <w:r>
        <w:rPr>
          <w:rFonts w:ascii="Times New Roman" w:hAnsi="Times New Roman"/>
          <w:sz w:val="26"/>
          <w:szCs w:val="26"/>
        </w:rPr>
        <w:t>доходы бюджета</w:t>
      </w:r>
      <w:r w:rsidRPr="00BA4251">
        <w:rPr>
          <w:rFonts w:ascii="Times New Roman" w:hAnsi="Times New Roman"/>
          <w:sz w:val="26"/>
          <w:szCs w:val="26"/>
        </w:rPr>
        <w:t xml:space="preserve"> </w:t>
      </w:r>
      <w:r w:rsidRPr="002C5B34">
        <w:rPr>
          <w:rFonts w:ascii="Times New Roman" w:hAnsi="Times New Roman"/>
          <w:sz w:val="26"/>
          <w:szCs w:val="26"/>
        </w:rPr>
        <w:t>п</w:t>
      </w:r>
      <w:r>
        <w:rPr>
          <w:rFonts w:ascii="Times New Roman" w:hAnsi="Times New Roman"/>
          <w:sz w:val="26"/>
          <w:szCs w:val="26"/>
        </w:rPr>
        <w:t>рогнозируются:</w:t>
      </w:r>
    </w:p>
    <w:p w:rsidR="007E3C23" w:rsidRDefault="007E3C23" w:rsidP="007E3C23">
      <w:pPr>
        <w:spacing w:after="0" w:line="240" w:lineRule="auto"/>
        <w:ind w:firstLine="567"/>
        <w:jc w:val="both"/>
        <w:rPr>
          <w:rFonts w:ascii="Times New Roman" w:hAnsi="Times New Roman"/>
          <w:sz w:val="26"/>
          <w:szCs w:val="26"/>
        </w:rPr>
      </w:pP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 xml:space="preserve"> -в 2023</w:t>
      </w:r>
      <w:r w:rsidRPr="002C5B34">
        <w:rPr>
          <w:rFonts w:ascii="Times New Roman" w:hAnsi="Times New Roman"/>
          <w:sz w:val="26"/>
          <w:szCs w:val="26"/>
        </w:rPr>
        <w:t xml:space="preserve"> году </w:t>
      </w:r>
      <w:r>
        <w:rPr>
          <w:rFonts w:ascii="Times New Roman" w:hAnsi="Times New Roman"/>
          <w:sz w:val="26"/>
          <w:szCs w:val="26"/>
        </w:rPr>
        <w:t>в объеме 2535903,3 тыс. рублей;</w:t>
      </w: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 в 2024 году – 1926520,9 тыс. рублей;</w:t>
      </w:r>
    </w:p>
    <w:p w:rsidR="007E3C23" w:rsidRPr="002C5B34"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 в 2025 году – 1615411,0</w:t>
      </w:r>
      <w:r w:rsidRPr="002C5B34">
        <w:rPr>
          <w:rFonts w:ascii="Times New Roman" w:hAnsi="Times New Roman"/>
          <w:sz w:val="26"/>
          <w:szCs w:val="26"/>
        </w:rPr>
        <w:t xml:space="preserve"> тыс. рублей.</w:t>
      </w:r>
    </w:p>
    <w:p w:rsidR="007E3C23" w:rsidRPr="002C5B34" w:rsidRDefault="007E3C23" w:rsidP="007E3C23">
      <w:pPr>
        <w:spacing w:after="0" w:line="240" w:lineRule="auto"/>
        <w:ind w:firstLine="567"/>
        <w:jc w:val="both"/>
        <w:rPr>
          <w:rFonts w:ascii="Times New Roman" w:hAnsi="Times New Roman"/>
          <w:sz w:val="26"/>
          <w:szCs w:val="26"/>
        </w:rPr>
      </w:pPr>
      <w:r w:rsidRPr="002C5B34">
        <w:rPr>
          <w:rFonts w:ascii="Times New Roman" w:hAnsi="Times New Roman"/>
          <w:bCs/>
          <w:sz w:val="26"/>
          <w:szCs w:val="26"/>
        </w:rPr>
        <w:t xml:space="preserve">Запланированные </w:t>
      </w:r>
      <w:r>
        <w:rPr>
          <w:rFonts w:ascii="Times New Roman" w:hAnsi="Times New Roman"/>
          <w:bCs/>
          <w:sz w:val="26"/>
          <w:szCs w:val="26"/>
        </w:rPr>
        <w:t>доходы районного бюджета на 2023</w:t>
      </w:r>
      <w:r w:rsidRPr="002C5B34">
        <w:rPr>
          <w:rFonts w:ascii="Times New Roman" w:hAnsi="Times New Roman"/>
          <w:bCs/>
          <w:sz w:val="26"/>
          <w:szCs w:val="26"/>
        </w:rPr>
        <w:t xml:space="preserve"> год </w:t>
      </w:r>
      <w:r>
        <w:rPr>
          <w:rFonts w:ascii="Times New Roman" w:hAnsi="Times New Roman"/>
          <w:bCs/>
          <w:sz w:val="26"/>
          <w:szCs w:val="26"/>
        </w:rPr>
        <w:t>меньше бюджетных назначений 2022 года на 180931,7 тыс. рублей (темп роста 93,3</w:t>
      </w:r>
      <w:r w:rsidRPr="002C5B34">
        <w:rPr>
          <w:rFonts w:ascii="Times New Roman" w:hAnsi="Times New Roman"/>
          <w:bCs/>
          <w:sz w:val="26"/>
          <w:szCs w:val="26"/>
        </w:rPr>
        <w:t xml:space="preserve">%). </w:t>
      </w:r>
      <w:r>
        <w:rPr>
          <w:rFonts w:ascii="Times New Roman" w:hAnsi="Times New Roman"/>
          <w:sz w:val="26"/>
          <w:szCs w:val="26"/>
        </w:rPr>
        <w:t>В 2024</w:t>
      </w:r>
      <w:r w:rsidRPr="002C5B34">
        <w:rPr>
          <w:rFonts w:ascii="Times New Roman" w:hAnsi="Times New Roman"/>
          <w:sz w:val="26"/>
          <w:szCs w:val="26"/>
        </w:rPr>
        <w:t xml:space="preserve"> году прогнозирует</w:t>
      </w:r>
      <w:r>
        <w:rPr>
          <w:rFonts w:ascii="Times New Roman" w:hAnsi="Times New Roman"/>
          <w:sz w:val="26"/>
          <w:szCs w:val="26"/>
        </w:rPr>
        <w:t>ся снижение  доходов на 609382,4 тыс. рублей (темп роста 76,0</w:t>
      </w:r>
      <w:r w:rsidRPr="002C5B34">
        <w:rPr>
          <w:rFonts w:ascii="Times New Roman" w:hAnsi="Times New Roman"/>
          <w:sz w:val="26"/>
          <w:szCs w:val="26"/>
        </w:rPr>
        <w:t xml:space="preserve"> % к уровню 20</w:t>
      </w:r>
      <w:r>
        <w:rPr>
          <w:rFonts w:ascii="Times New Roman" w:hAnsi="Times New Roman"/>
          <w:sz w:val="26"/>
          <w:szCs w:val="26"/>
        </w:rPr>
        <w:t>23 года). В 2025 году прогнозируется снижение  доходов на 311109,9 тыс. рублей (темп роста 83,9 % к уровню 2024</w:t>
      </w:r>
      <w:r w:rsidRPr="002C5B34">
        <w:rPr>
          <w:rFonts w:ascii="Times New Roman" w:hAnsi="Times New Roman"/>
          <w:sz w:val="26"/>
          <w:szCs w:val="26"/>
        </w:rPr>
        <w:t xml:space="preserve"> года).   </w:t>
      </w:r>
    </w:p>
    <w:p w:rsidR="007E3C23" w:rsidRPr="002C5B34" w:rsidRDefault="007E3C23" w:rsidP="007E3C23">
      <w:pPr>
        <w:spacing w:after="0" w:line="240" w:lineRule="auto"/>
        <w:ind w:firstLine="567"/>
        <w:jc w:val="center"/>
        <w:rPr>
          <w:rFonts w:ascii="Times New Roman" w:hAnsi="Times New Roman"/>
          <w:b/>
          <w:sz w:val="26"/>
          <w:szCs w:val="26"/>
        </w:rPr>
      </w:pPr>
    </w:p>
    <w:p w:rsidR="007E3C23" w:rsidRDefault="007E3C23" w:rsidP="007E3C23">
      <w:pPr>
        <w:shd w:val="clear" w:color="auto" w:fill="FFFFFF"/>
        <w:autoSpaceDE w:val="0"/>
        <w:autoSpaceDN w:val="0"/>
        <w:adjustRightInd w:val="0"/>
        <w:spacing w:after="0" w:line="240" w:lineRule="auto"/>
        <w:ind w:firstLine="567"/>
        <w:jc w:val="both"/>
        <w:outlineLvl w:val="0"/>
        <w:rPr>
          <w:rFonts w:ascii="Times New Roman" w:hAnsi="Times New Roman"/>
          <w:sz w:val="26"/>
          <w:szCs w:val="26"/>
        </w:rPr>
      </w:pPr>
    </w:p>
    <w:p w:rsidR="007E3C23" w:rsidRDefault="007E3C23" w:rsidP="007E3C23">
      <w:pPr>
        <w:shd w:val="clear" w:color="auto" w:fill="FFFFFF"/>
        <w:autoSpaceDE w:val="0"/>
        <w:autoSpaceDN w:val="0"/>
        <w:adjustRightInd w:val="0"/>
        <w:spacing w:after="0" w:line="240" w:lineRule="auto"/>
        <w:ind w:firstLine="567"/>
        <w:jc w:val="both"/>
        <w:outlineLvl w:val="0"/>
        <w:rPr>
          <w:rFonts w:ascii="Times New Roman" w:hAnsi="Times New Roman"/>
          <w:bCs/>
          <w:sz w:val="26"/>
          <w:szCs w:val="26"/>
        </w:rPr>
      </w:pPr>
      <w:r w:rsidRPr="007C00C6">
        <w:rPr>
          <w:rFonts w:ascii="Times New Roman" w:hAnsi="Times New Roman"/>
          <w:sz w:val="26"/>
          <w:szCs w:val="26"/>
        </w:rPr>
        <w:t>3.1.</w:t>
      </w:r>
      <w:r w:rsidRPr="007C00C6">
        <w:rPr>
          <w:rFonts w:ascii="Times New Roman" w:hAnsi="Times New Roman"/>
          <w:bCs/>
          <w:sz w:val="26"/>
          <w:szCs w:val="26"/>
        </w:rPr>
        <w:t xml:space="preserve">В проекте районного бюджета предусмотрены  </w:t>
      </w:r>
      <w:r w:rsidRPr="007C00C6">
        <w:rPr>
          <w:rFonts w:ascii="Times New Roman" w:hAnsi="Times New Roman"/>
          <w:sz w:val="26"/>
          <w:szCs w:val="26"/>
        </w:rPr>
        <w:t>поступления</w:t>
      </w:r>
      <w:r w:rsidRPr="007C00C6">
        <w:t xml:space="preserve"> </w:t>
      </w:r>
      <w:r w:rsidRPr="007C00C6">
        <w:rPr>
          <w:rFonts w:ascii="Times New Roman" w:hAnsi="Times New Roman"/>
          <w:sz w:val="26"/>
          <w:szCs w:val="26"/>
        </w:rPr>
        <w:t>от д</w:t>
      </w:r>
      <w:r w:rsidRPr="007C00C6">
        <w:rPr>
          <w:rFonts w:ascii="Times New Roman" w:hAnsi="Times New Roman"/>
          <w:bCs/>
          <w:sz w:val="26"/>
          <w:szCs w:val="26"/>
        </w:rPr>
        <w:t>ополнительных нормативов отчислений от налога на доходы физических лиц, подлежащего зачислению в бюджеты субъектов Российской Федерации в соответствии с законодательством Российской Федерации, на 20223-3025 годов в размере  50,0%  на</w:t>
      </w:r>
      <w:r w:rsidRPr="00904A06">
        <w:rPr>
          <w:rFonts w:ascii="Times New Roman" w:hAnsi="Times New Roman"/>
          <w:bCs/>
          <w:sz w:val="26"/>
          <w:szCs w:val="26"/>
        </w:rPr>
        <w:t xml:space="preserve"> каждый год (п</w:t>
      </w:r>
      <w:r>
        <w:rPr>
          <w:rFonts w:ascii="Times New Roman" w:hAnsi="Times New Roman"/>
          <w:bCs/>
          <w:sz w:val="26"/>
          <w:szCs w:val="26"/>
        </w:rPr>
        <w:t>риложение 16  к Законопроекту) в следующих объемах:</w:t>
      </w:r>
    </w:p>
    <w:p w:rsidR="007E3C23" w:rsidRPr="00904A06" w:rsidRDefault="007E3C23" w:rsidP="007E3C23">
      <w:pPr>
        <w:shd w:val="clear" w:color="auto" w:fill="FFFFFF"/>
        <w:autoSpaceDE w:val="0"/>
        <w:autoSpaceDN w:val="0"/>
        <w:adjustRightInd w:val="0"/>
        <w:spacing w:after="0" w:line="240" w:lineRule="auto"/>
        <w:ind w:firstLine="567"/>
        <w:jc w:val="both"/>
        <w:outlineLvl w:val="0"/>
        <w:rPr>
          <w:rFonts w:ascii="Times New Roman" w:hAnsi="Times New Roman"/>
          <w:bCs/>
          <w:sz w:val="26"/>
          <w:szCs w:val="26"/>
        </w:rPr>
      </w:pPr>
    </w:p>
    <w:p w:rsidR="007E3C23" w:rsidRPr="00904A06" w:rsidRDefault="007E3C23" w:rsidP="007E3C23">
      <w:pPr>
        <w:shd w:val="clear" w:color="auto" w:fill="FFFFFF"/>
        <w:autoSpaceDE w:val="0"/>
        <w:autoSpaceDN w:val="0"/>
        <w:adjustRightInd w:val="0"/>
        <w:spacing w:after="0" w:line="240" w:lineRule="auto"/>
        <w:ind w:firstLine="567"/>
        <w:jc w:val="both"/>
        <w:outlineLvl w:val="0"/>
        <w:rPr>
          <w:rFonts w:ascii="Times New Roman" w:hAnsi="Times New Roman"/>
          <w:bCs/>
          <w:sz w:val="26"/>
          <w:szCs w:val="26"/>
        </w:rPr>
      </w:pPr>
      <w:r>
        <w:rPr>
          <w:rFonts w:ascii="Times New Roman" w:hAnsi="Times New Roman"/>
          <w:bCs/>
          <w:sz w:val="26"/>
          <w:szCs w:val="26"/>
        </w:rPr>
        <w:t>-на 2023 год - 265545,0 тыс. рублей;</w:t>
      </w:r>
    </w:p>
    <w:p w:rsidR="007E3C23" w:rsidRPr="00904A06" w:rsidRDefault="007E3C23" w:rsidP="007E3C23">
      <w:pPr>
        <w:shd w:val="clear" w:color="auto" w:fill="FFFFFF"/>
        <w:autoSpaceDE w:val="0"/>
        <w:autoSpaceDN w:val="0"/>
        <w:adjustRightInd w:val="0"/>
        <w:spacing w:after="0" w:line="240" w:lineRule="auto"/>
        <w:ind w:firstLine="567"/>
        <w:jc w:val="both"/>
        <w:outlineLvl w:val="0"/>
        <w:rPr>
          <w:rFonts w:ascii="Times New Roman" w:hAnsi="Times New Roman"/>
          <w:bCs/>
          <w:sz w:val="26"/>
          <w:szCs w:val="26"/>
        </w:rPr>
      </w:pPr>
      <w:r>
        <w:rPr>
          <w:rFonts w:ascii="Times New Roman" w:hAnsi="Times New Roman"/>
          <w:bCs/>
          <w:sz w:val="26"/>
          <w:szCs w:val="26"/>
        </w:rPr>
        <w:t>-на 2024 год - 283142,0 тыс. рублей;</w:t>
      </w:r>
    </w:p>
    <w:p w:rsidR="007E3C23" w:rsidRPr="00904A06" w:rsidRDefault="007E3C23" w:rsidP="007E3C23">
      <w:pPr>
        <w:shd w:val="clear" w:color="auto" w:fill="FFFFFF"/>
        <w:autoSpaceDE w:val="0"/>
        <w:autoSpaceDN w:val="0"/>
        <w:adjustRightInd w:val="0"/>
        <w:spacing w:after="0" w:line="240" w:lineRule="auto"/>
        <w:ind w:firstLine="567"/>
        <w:jc w:val="both"/>
        <w:outlineLvl w:val="0"/>
        <w:rPr>
          <w:rFonts w:ascii="Times New Roman" w:hAnsi="Times New Roman"/>
          <w:bCs/>
          <w:sz w:val="26"/>
          <w:szCs w:val="26"/>
        </w:rPr>
      </w:pPr>
      <w:r>
        <w:rPr>
          <w:rFonts w:ascii="Times New Roman" w:hAnsi="Times New Roman"/>
          <w:bCs/>
          <w:sz w:val="26"/>
          <w:szCs w:val="26"/>
        </w:rPr>
        <w:t>-на 2025 год -  302270,0 тыс. рублей;</w:t>
      </w:r>
    </w:p>
    <w:p w:rsidR="007E3C23" w:rsidRDefault="007E3C23" w:rsidP="007E3C23">
      <w:pPr>
        <w:spacing w:after="0" w:line="240" w:lineRule="auto"/>
        <w:ind w:firstLine="567"/>
        <w:jc w:val="both"/>
      </w:pPr>
    </w:p>
    <w:p w:rsidR="007E3C23" w:rsidRPr="002A20EC" w:rsidRDefault="007E3C23" w:rsidP="007E3C23">
      <w:pPr>
        <w:shd w:val="clear" w:color="auto" w:fill="FFFFFF"/>
        <w:autoSpaceDE w:val="0"/>
        <w:autoSpaceDN w:val="0"/>
        <w:adjustRightInd w:val="0"/>
        <w:spacing w:after="0" w:line="240" w:lineRule="auto"/>
        <w:ind w:firstLine="567"/>
        <w:jc w:val="center"/>
        <w:outlineLvl w:val="0"/>
        <w:rPr>
          <w:rFonts w:ascii="Times New Roman" w:hAnsi="Times New Roman"/>
          <w:bCs/>
          <w:sz w:val="26"/>
          <w:szCs w:val="26"/>
        </w:rPr>
      </w:pPr>
      <w:r w:rsidRPr="002A20EC">
        <w:rPr>
          <w:rFonts w:ascii="Times New Roman" w:hAnsi="Times New Roman"/>
          <w:bCs/>
          <w:sz w:val="26"/>
          <w:szCs w:val="26"/>
        </w:rPr>
        <w:lastRenderedPageBreak/>
        <w:t xml:space="preserve">Прогноз поступления доходов от НДФЛ на 2022-2025 годы </w:t>
      </w:r>
    </w:p>
    <w:p w:rsidR="007E3C23" w:rsidRPr="002C5B34" w:rsidRDefault="007E3C23" w:rsidP="007E3C23">
      <w:pPr>
        <w:shd w:val="clear" w:color="auto" w:fill="FFFFFF"/>
        <w:autoSpaceDE w:val="0"/>
        <w:autoSpaceDN w:val="0"/>
        <w:adjustRightInd w:val="0"/>
        <w:spacing w:after="0" w:line="240" w:lineRule="auto"/>
        <w:ind w:firstLine="567"/>
        <w:jc w:val="center"/>
        <w:outlineLvl w:val="0"/>
        <w:rPr>
          <w:rFonts w:ascii="Times New Roman" w:hAnsi="Times New Roman"/>
          <w:bCs/>
          <w:sz w:val="24"/>
          <w:szCs w:val="24"/>
        </w:rPr>
      </w:pPr>
      <w:r>
        <w:rPr>
          <w:rFonts w:ascii="Times New Roman" w:hAnsi="Times New Roman"/>
          <w:bCs/>
          <w:sz w:val="24"/>
          <w:szCs w:val="24"/>
        </w:rPr>
        <w:t xml:space="preserve">                                                                                                                      </w:t>
      </w:r>
      <w:r w:rsidRPr="002C5B34">
        <w:rPr>
          <w:rFonts w:ascii="Times New Roman" w:hAnsi="Times New Roman"/>
          <w:bCs/>
          <w:sz w:val="24"/>
          <w:szCs w:val="24"/>
        </w:rPr>
        <w:t>Тыс. руб.</w:t>
      </w:r>
    </w:p>
    <w:tbl>
      <w:tblPr>
        <w:tblW w:w="0" w:type="auto"/>
        <w:tblInd w:w="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84"/>
        <w:gridCol w:w="2044"/>
        <w:gridCol w:w="3240"/>
      </w:tblGrid>
      <w:tr w:rsidR="007E3C23" w:rsidRPr="002C5B34" w:rsidTr="00E41DBF">
        <w:trPr>
          <w:trHeight w:val="359"/>
        </w:trPr>
        <w:tc>
          <w:tcPr>
            <w:tcW w:w="3284" w:type="dxa"/>
          </w:tcPr>
          <w:p w:rsidR="007E3C23" w:rsidRPr="002C5B34" w:rsidRDefault="007E3C23" w:rsidP="00E41DBF">
            <w:pPr>
              <w:autoSpaceDE w:val="0"/>
              <w:autoSpaceDN w:val="0"/>
              <w:adjustRightInd w:val="0"/>
              <w:spacing w:after="0" w:line="240" w:lineRule="auto"/>
              <w:jc w:val="center"/>
              <w:outlineLvl w:val="0"/>
              <w:rPr>
                <w:rFonts w:ascii="Times New Roman" w:hAnsi="Times New Roman"/>
                <w:b/>
                <w:bCs/>
                <w:sz w:val="24"/>
                <w:szCs w:val="24"/>
              </w:rPr>
            </w:pPr>
            <w:r>
              <w:rPr>
                <w:rFonts w:ascii="Times New Roman" w:hAnsi="Times New Roman"/>
                <w:b/>
                <w:bCs/>
                <w:sz w:val="24"/>
                <w:szCs w:val="24"/>
              </w:rPr>
              <w:t xml:space="preserve">Прогноз </w:t>
            </w:r>
            <w:r w:rsidRPr="002C5B34">
              <w:rPr>
                <w:rFonts w:ascii="Times New Roman" w:hAnsi="Times New Roman"/>
                <w:b/>
                <w:bCs/>
                <w:sz w:val="24"/>
                <w:szCs w:val="24"/>
              </w:rPr>
              <w:t xml:space="preserve"> поступления  НДФЛ</w:t>
            </w:r>
          </w:p>
        </w:tc>
        <w:tc>
          <w:tcPr>
            <w:tcW w:w="2044" w:type="dxa"/>
          </w:tcPr>
          <w:p w:rsidR="007E3C23" w:rsidRPr="002C5B34" w:rsidRDefault="007E3C23" w:rsidP="00E41DBF">
            <w:pPr>
              <w:autoSpaceDE w:val="0"/>
              <w:autoSpaceDN w:val="0"/>
              <w:adjustRightInd w:val="0"/>
              <w:spacing w:after="0" w:line="240" w:lineRule="auto"/>
              <w:ind w:firstLine="567"/>
              <w:jc w:val="center"/>
              <w:outlineLvl w:val="0"/>
              <w:rPr>
                <w:rFonts w:ascii="Times New Roman" w:hAnsi="Times New Roman"/>
                <w:b/>
                <w:bCs/>
                <w:sz w:val="24"/>
                <w:szCs w:val="24"/>
              </w:rPr>
            </w:pPr>
            <w:r w:rsidRPr="002C5B34">
              <w:rPr>
                <w:rFonts w:ascii="Times New Roman" w:hAnsi="Times New Roman"/>
                <w:b/>
                <w:bCs/>
                <w:sz w:val="24"/>
                <w:szCs w:val="24"/>
              </w:rPr>
              <w:t>Сумма</w:t>
            </w:r>
          </w:p>
        </w:tc>
        <w:tc>
          <w:tcPr>
            <w:tcW w:w="3240" w:type="dxa"/>
          </w:tcPr>
          <w:p w:rsidR="007E3C23" w:rsidRPr="002C5B34" w:rsidRDefault="007E3C23" w:rsidP="00E41DBF">
            <w:pPr>
              <w:autoSpaceDE w:val="0"/>
              <w:autoSpaceDN w:val="0"/>
              <w:adjustRightInd w:val="0"/>
              <w:spacing w:after="0" w:line="240" w:lineRule="auto"/>
              <w:ind w:firstLine="9"/>
              <w:outlineLvl w:val="0"/>
              <w:rPr>
                <w:rFonts w:ascii="Times New Roman" w:hAnsi="Times New Roman"/>
                <w:b/>
                <w:bCs/>
                <w:sz w:val="24"/>
                <w:szCs w:val="24"/>
              </w:rPr>
            </w:pPr>
            <w:r w:rsidRPr="002C5B34">
              <w:rPr>
                <w:rFonts w:ascii="Times New Roman" w:hAnsi="Times New Roman"/>
                <w:b/>
                <w:bCs/>
                <w:sz w:val="24"/>
                <w:szCs w:val="24"/>
              </w:rPr>
              <w:t xml:space="preserve">в том числе сумма НДФЛ по доп. нормативу </w:t>
            </w:r>
          </w:p>
        </w:tc>
      </w:tr>
      <w:tr w:rsidR="007E3C23" w:rsidRPr="002C5B34" w:rsidTr="00E41DBF">
        <w:trPr>
          <w:trHeight w:val="359"/>
        </w:trPr>
        <w:tc>
          <w:tcPr>
            <w:tcW w:w="3284" w:type="dxa"/>
          </w:tcPr>
          <w:p w:rsidR="007E3C23" w:rsidRDefault="007E3C23" w:rsidP="00E41DBF">
            <w:pPr>
              <w:autoSpaceDE w:val="0"/>
              <w:autoSpaceDN w:val="0"/>
              <w:adjustRightInd w:val="0"/>
              <w:spacing w:after="0" w:line="240" w:lineRule="auto"/>
              <w:ind w:firstLine="93"/>
              <w:jc w:val="center"/>
              <w:outlineLvl w:val="0"/>
              <w:rPr>
                <w:rFonts w:ascii="Times New Roman" w:hAnsi="Times New Roman"/>
                <w:bCs/>
                <w:sz w:val="24"/>
                <w:szCs w:val="24"/>
              </w:rPr>
            </w:pPr>
            <w:r w:rsidRPr="0051486C">
              <w:rPr>
                <w:rFonts w:ascii="Times New Roman" w:hAnsi="Times New Roman"/>
                <w:bCs/>
                <w:sz w:val="24"/>
                <w:szCs w:val="24"/>
              </w:rPr>
              <w:t xml:space="preserve">Ожидаемое поступление в </w:t>
            </w:r>
          </w:p>
          <w:p w:rsidR="007E3C23" w:rsidRPr="0051486C" w:rsidRDefault="007E3C23" w:rsidP="00E41DBF">
            <w:pPr>
              <w:autoSpaceDE w:val="0"/>
              <w:autoSpaceDN w:val="0"/>
              <w:adjustRightInd w:val="0"/>
              <w:spacing w:after="0" w:line="240" w:lineRule="auto"/>
              <w:ind w:firstLine="93"/>
              <w:jc w:val="center"/>
              <w:outlineLvl w:val="0"/>
              <w:rPr>
                <w:rFonts w:ascii="Times New Roman" w:hAnsi="Times New Roman"/>
                <w:bCs/>
                <w:sz w:val="24"/>
                <w:szCs w:val="24"/>
              </w:rPr>
            </w:pPr>
            <w:r w:rsidRPr="0051486C">
              <w:rPr>
                <w:rFonts w:ascii="Times New Roman" w:hAnsi="Times New Roman"/>
                <w:bCs/>
                <w:sz w:val="24"/>
                <w:szCs w:val="24"/>
              </w:rPr>
              <w:t>2022 году</w:t>
            </w:r>
          </w:p>
        </w:tc>
        <w:tc>
          <w:tcPr>
            <w:tcW w:w="2044" w:type="dxa"/>
          </w:tcPr>
          <w:p w:rsidR="007E3C23" w:rsidRPr="0051486C" w:rsidRDefault="007E3C23" w:rsidP="00E41DBF">
            <w:pPr>
              <w:autoSpaceDE w:val="0"/>
              <w:autoSpaceDN w:val="0"/>
              <w:adjustRightInd w:val="0"/>
              <w:spacing w:after="0" w:line="240" w:lineRule="auto"/>
              <w:ind w:firstLine="567"/>
              <w:jc w:val="center"/>
              <w:outlineLvl w:val="0"/>
              <w:rPr>
                <w:rFonts w:ascii="Times New Roman" w:hAnsi="Times New Roman"/>
                <w:bCs/>
                <w:sz w:val="24"/>
                <w:szCs w:val="24"/>
              </w:rPr>
            </w:pPr>
            <w:r w:rsidRPr="0051486C">
              <w:rPr>
                <w:rFonts w:ascii="Times New Roman" w:hAnsi="Times New Roman"/>
                <w:bCs/>
                <w:sz w:val="24"/>
                <w:szCs w:val="24"/>
              </w:rPr>
              <w:t>294413,1</w:t>
            </w:r>
          </w:p>
        </w:tc>
        <w:tc>
          <w:tcPr>
            <w:tcW w:w="3240" w:type="dxa"/>
          </w:tcPr>
          <w:p w:rsidR="007E3C23" w:rsidRPr="0051486C" w:rsidRDefault="007E3C23" w:rsidP="00E41DBF">
            <w:pPr>
              <w:autoSpaceDE w:val="0"/>
              <w:autoSpaceDN w:val="0"/>
              <w:adjustRightInd w:val="0"/>
              <w:spacing w:after="0" w:line="240" w:lineRule="auto"/>
              <w:ind w:firstLine="567"/>
              <w:jc w:val="center"/>
              <w:outlineLvl w:val="0"/>
              <w:rPr>
                <w:rFonts w:ascii="Times New Roman" w:hAnsi="Times New Roman"/>
                <w:bCs/>
                <w:sz w:val="24"/>
                <w:szCs w:val="24"/>
              </w:rPr>
            </w:pPr>
            <w:r w:rsidRPr="0051486C">
              <w:rPr>
                <w:rFonts w:ascii="Times New Roman" w:hAnsi="Times New Roman"/>
                <w:bCs/>
                <w:sz w:val="24"/>
                <w:szCs w:val="24"/>
              </w:rPr>
              <w:t>236167,0</w:t>
            </w:r>
          </w:p>
        </w:tc>
      </w:tr>
      <w:tr w:rsidR="007E3C23" w:rsidRPr="002C5B34" w:rsidTr="00E41DBF">
        <w:trPr>
          <w:trHeight w:val="349"/>
        </w:trPr>
        <w:tc>
          <w:tcPr>
            <w:tcW w:w="3284" w:type="dxa"/>
          </w:tcPr>
          <w:p w:rsidR="007E3C23" w:rsidRPr="002C5B34" w:rsidRDefault="007E3C23" w:rsidP="00E41DBF">
            <w:pPr>
              <w:autoSpaceDE w:val="0"/>
              <w:autoSpaceDN w:val="0"/>
              <w:adjustRightInd w:val="0"/>
              <w:spacing w:after="0" w:line="240" w:lineRule="auto"/>
              <w:ind w:firstLine="567"/>
              <w:jc w:val="both"/>
              <w:outlineLvl w:val="0"/>
              <w:rPr>
                <w:rFonts w:ascii="Times New Roman" w:hAnsi="Times New Roman"/>
                <w:bCs/>
                <w:sz w:val="24"/>
                <w:szCs w:val="24"/>
              </w:rPr>
            </w:pPr>
            <w:r>
              <w:rPr>
                <w:rFonts w:ascii="Times New Roman" w:hAnsi="Times New Roman"/>
                <w:bCs/>
                <w:sz w:val="24"/>
                <w:szCs w:val="24"/>
              </w:rPr>
              <w:t>Прогноз на 2023</w:t>
            </w:r>
            <w:r w:rsidRPr="002C5B34">
              <w:rPr>
                <w:rFonts w:ascii="Times New Roman" w:hAnsi="Times New Roman"/>
                <w:bCs/>
                <w:sz w:val="24"/>
                <w:szCs w:val="24"/>
              </w:rPr>
              <w:t xml:space="preserve"> год</w:t>
            </w:r>
          </w:p>
        </w:tc>
        <w:tc>
          <w:tcPr>
            <w:tcW w:w="2044" w:type="dxa"/>
          </w:tcPr>
          <w:p w:rsidR="007E3C23" w:rsidRPr="002C5B34" w:rsidRDefault="007E3C23" w:rsidP="00E41DBF">
            <w:pPr>
              <w:ind w:firstLine="567"/>
              <w:jc w:val="center"/>
              <w:rPr>
                <w:rFonts w:ascii="Times New Roman" w:hAnsi="Times New Roman"/>
                <w:sz w:val="24"/>
                <w:szCs w:val="24"/>
              </w:rPr>
            </w:pPr>
            <w:r>
              <w:rPr>
                <w:rFonts w:ascii="Times New Roman" w:hAnsi="Times New Roman"/>
                <w:sz w:val="24"/>
                <w:szCs w:val="24"/>
              </w:rPr>
              <w:t>328562,1</w:t>
            </w:r>
          </w:p>
        </w:tc>
        <w:tc>
          <w:tcPr>
            <w:tcW w:w="3240" w:type="dxa"/>
          </w:tcPr>
          <w:p w:rsidR="007E3C23" w:rsidRPr="002C5B34" w:rsidRDefault="007E3C23" w:rsidP="00E41DBF">
            <w:pPr>
              <w:ind w:firstLine="567"/>
              <w:jc w:val="center"/>
              <w:rPr>
                <w:rFonts w:ascii="Times New Roman" w:hAnsi="Times New Roman"/>
                <w:sz w:val="24"/>
                <w:szCs w:val="24"/>
              </w:rPr>
            </w:pPr>
            <w:r>
              <w:rPr>
                <w:rFonts w:ascii="Times New Roman" w:hAnsi="Times New Roman"/>
                <w:sz w:val="24"/>
                <w:szCs w:val="24"/>
              </w:rPr>
              <w:t>265545,0</w:t>
            </w:r>
          </w:p>
        </w:tc>
      </w:tr>
      <w:tr w:rsidR="007E3C23" w:rsidRPr="002C5B34" w:rsidTr="00E41DBF">
        <w:trPr>
          <w:trHeight w:val="193"/>
        </w:trPr>
        <w:tc>
          <w:tcPr>
            <w:tcW w:w="3284" w:type="dxa"/>
          </w:tcPr>
          <w:p w:rsidR="007E3C23" w:rsidRPr="002C5B34" w:rsidRDefault="007E3C23" w:rsidP="00E41DBF">
            <w:pPr>
              <w:autoSpaceDE w:val="0"/>
              <w:autoSpaceDN w:val="0"/>
              <w:adjustRightInd w:val="0"/>
              <w:spacing w:after="0" w:line="240" w:lineRule="auto"/>
              <w:ind w:firstLine="567"/>
              <w:jc w:val="both"/>
              <w:outlineLvl w:val="0"/>
              <w:rPr>
                <w:rFonts w:ascii="Times New Roman" w:hAnsi="Times New Roman"/>
                <w:bCs/>
                <w:sz w:val="24"/>
                <w:szCs w:val="24"/>
              </w:rPr>
            </w:pPr>
            <w:r>
              <w:rPr>
                <w:rFonts w:ascii="Times New Roman" w:hAnsi="Times New Roman"/>
                <w:bCs/>
                <w:sz w:val="24"/>
                <w:szCs w:val="24"/>
              </w:rPr>
              <w:t>Прогноз на 2024</w:t>
            </w:r>
            <w:r w:rsidRPr="002C5B34">
              <w:rPr>
                <w:rFonts w:ascii="Times New Roman" w:hAnsi="Times New Roman"/>
                <w:bCs/>
                <w:sz w:val="24"/>
                <w:szCs w:val="24"/>
              </w:rPr>
              <w:t xml:space="preserve"> год</w:t>
            </w:r>
          </w:p>
        </w:tc>
        <w:tc>
          <w:tcPr>
            <w:tcW w:w="2044" w:type="dxa"/>
          </w:tcPr>
          <w:p w:rsidR="007E3C23" w:rsidRPr="002C5B34" w:rsidRDefault="007E3C23" w:rsidP="00E41DBF">
            <w:pPr>
              <w:ind w:firstLine="567"/>
              <w:jc w:val="center"/>
              <w:rPr>
                <w:rFonts w:ascii="Times New Roman" w:hAnsi="Times New Roman"/>
                <w:sz w:val="24"/>
                <w:szCs w:val="24"/>
              </w:rPr>
            </w:pPr>
            <w:r>
              <w:rPr>
                <w:rFonts w:ascii="Times New Roman" w:hAnsi="Times New Roman"/>
                <w:sz w:val="24"/>
                <w:szCs w:val="24"/>
              </w:rPr>
              <w:t>344834,1</w:t>
            </w:r>
          </w:p>
        </w:tc>
        <w:tc>
          <w:tcPr>
            <w:tcW w:w="3240" w:type="dxa"/>
          </w:tcPr>
          <w:p w:rsidR="007E3C23" w:rsidRPr="002C5B34" w:rsidRDefault="007E3C23" w:rsidP="00E41DBF">
            <w:pPr>
              <w:ind w:firstLine="567"/>
              <w:jc w:val="center"/>
              <w:rPr>
                <w:rFonts w:ascii="Times New Roman" w:hAnsi="Times New Roman"/>
                <w:sz w:val="24"/>
                <w:szCs w:val="24"/>
              </w:rPr>
            </w:pPr>
            <w:r>
              <w:rPr>
                <w:rFonts w:ascii="Times New Roman" w:hAnsi="Times New Roman"/>
                <w:sz w:val="24"/>
                <w:szCs w:val="24"/>
              </w:rPr>
              <w:t>283142,0</w:t>
            </w:r>
          </w:p>
        </w:tc>
      </w:tr>
      <w:tr w:rsidR="007E3C23" w:rsidRPr="002C5B34" w:rsidTr="00E41DBF">
        <w:trPr>
          <w:trHeight w:val="193"/>
        </w:trPr>
        <w:tc>
          <w:tcPr>
            <w:tcW w:w="3284" w:type="dxa"/>
          </w:tcPr>
          <w:p w:rsidR="007E3C23" w:rsidRPr="002C5B34" w:rsidRDefault="007E3C23" w:rsidP="00E41DBF">
            <w:pPr>
              <w:autoSpaceDE w:val="0"/>
              <w:autoSpaceDN w:val="0"/>
              <w:adjustRightInd w:val="0"/>
              <w:spacing w:after="0" w:line="240" w:lineRule="auto"/>
              <w:ind w:firstLine="567"/>
              <w:jc w:val="both"/>
              <w:outlineLvl w:val="0"/>
              <w:rPr>
                <w:rFonts w:ascii="Times New Roman" w:hAnsi="Times New Roman"/>
                <w:bCs/>
                <w:sz w:val="24"/>
                <w:szCs w:val="24"/>
              </w:rPr>
            </w:pPr>
            <w:r>
              <w:rPr>
                <w:rFonts w:ascii="Times New Roman" w:hAnsi="Times New Roman"/>
                <w:bCs/>
                <w:sz w:val="24"/>
                <w:szCs w:val="24"/>
              </w:rPr>
              <w:t>Прогноз на 2025</w:t>
            </w:r>
            <w:r w:rsidRPr="002C5B34">
              <w:rPr>
                <w:rFonts w:ascii="Times New Roman" w:hAnsi="Times New Roman"/>
                <w:bCs/>
                <w:sz w:val="24"/>
                <w:szCs w:val="24"/>
              </w:rPr>
              <w:t xml:space="preserve"> год</w:t>
            </w:r>
          </w:p>
        </w:tc>
        <w:tc>
          <w:tcPr>
            <w:tcW w:w="2044" w:type="dxa"/>
          </w:tcPr>
          <w:p w:rsidR="007E3C23" w:rsidRPr="002C5B34" w:rsidRDefault="007E3C23" w:rsidP="00E41DBF">
            <w:pPr>
              <w:ind w:firstLine="567"/>
              <w:jc w:val="center"/>
              <w:rPr>
                <w:rFonts w:ascii="Times New Roman" w:hAnsi="Times New Roman"/>
                <w:sz w:val="24"/>
                <w:szCs w:val="24"/>
              </w:rPr>
            </w:pPr>
            <w:r>
              <w:rPr>
                <w:rFonts w:ascii="Times New Roman" w:hAnsi="Times New Roman"/>
                <w:sz w:val="24"/>
                <w:szCs w:val="24"/>
              </w:rPr>
              <w:t>372143,7</w:t>
            </w:r>
          </w:p>
        </w:tc>
        <w:tc>
          <w:tcPr>
            <w:tcW w:w="3240" w:type="dxa"/>
          </w:tcPr>
          <w:p w:rsidR="007E3C23" w:rsidRPr="002C5B34" w:rsidRDefault="007E3C23" w:rsidP="00E41DBF">
            <w:pPr>
              <w:ind w:firstLine="567"/>
              <w:jc w:val="center"/>
              <w:rPr>
                <w:rFonts w:ascii="Times New Roman" w:hAnsi="Times New Roman"/>
                <w:sz w:val="24"/>
                <w:szCs w:val="24"/>
              </w:rPr>
            </w:pPr>
            <w:r>
              <w:rPr>
                <w:rFonts w:ascii="Times New Roman" w:hAnsi="Times New Roman"/>
                <w:sz w:val="24"/>
                <w:szCs w:val="24"/>
              </w:rPr>
              <w:t>302270,0</w:t>
            </w:r>
          </w:p>
        </w:tc>
      </w:tr>
    </w:tbl>
    <w:p w:rsidR="007E3C23" w:rsidRPr="00904A06" w:rsidRDefault="007E3C23" w:rsidP="007E3C23">
      <w:pPr>
        <w:shd w:val="clear" w:color="auto" w:fill="FFFFFF"/>
        <w:autoSpaceDE w:val="0"/>
        <w:autoSpaceDN w:val="0"/>
        <w:adjustRightInd w:val="0"/>
        <w:spacing w:after="0" w:line="240" w:lineRule="auto"/>
        <w:ind w:firstLine="567"/>
        <w:jc w:val="both"/>
        <w:outlineLvl w:val="0"/>
        <w:rPr>
          <w:rFonts w:ascii="Times New Roman" w:hAnsi="Times New Roman"/>
          <w:bCs/>
          <w:sz w:val="26"/>
          <w:szCs w:val="26"/>
        </w:rPr>
      </w:pPr>
    </w:p>
    <w:p w:rsidR="007E3C23" w:rsidRPr="002C5B34" w:rsidRDefault="007E3C23" w:rsidP="007E3C23">
      <w:pPr>
        <w:spacing w:line="240" w:lineRule="auto"/>
        <w:ind w:firstLine="567"/>
        <w:jc w:val="both"/>
        <w:rPr>
          <w:rFonts w:ascii="Times New Roman" w:hAnsi="Times New Roman"/>
          <w:sz w:val="26"/>
          <w:szCs w:val="26"/>
        </w:rPr>
      </w:pPr>
      <w:r>
        <w:rPr>
          <w:rFonts w:ascii="Times New Roman" w:hAnsi="Times New Roman"/>
          <w:sz w:val="26"/>
          <w:szCs w:val="26"/>
        </w:rPr>
        <w:t xml:space="preserve">3.2. </w:t>
      </w:r>
      <w:r w:rsidRPr="002C5B34">
        <w:rPr>
          <w:rFonts w:ascii="Times New Roman" w:hAnsi="Times New Roman"/>
          <w:sz w:val="26"/>
          <w:szCs w:val="26"/>
        </w:rPr>
        <w:t>Налоговые до</w:t>
      </w:r>
      <w:r>
        <w:rPr>
          <w:rFonts w:ascii="Times New Roman" w:hAnsi="Times New Roman"/>
          <w:sz w:val="26"/>
          <w:szCs w:val="26"/>
        </w:rPr>
        <w:t>ходы  районного бюджета на 2023</w:t>
      </w:r>
      <w:r w:rsidRPr="002C5B34">
        <w:rPr>
          <w:rFonts w:ascii="Times New Roman" w:hAnsi="Times New Roman"/>
          <w:sz w:val="26"/>
          <w:szCs w:val="26"/>
        </w:rPr>
        <w:t xml:space="preserve"> год составят </w:t>
      </w:r>
      <w:r>
        <w:rPr>
          <w:rFonts w:ascii="Times New Roman" w:hAnsi="Times New Roman"/>
          <w:bCs/>
          <w:sz w:val="26"/>
          <w:szCs w:val="26"/>
        </w:rPr>
        <w:t>355736,7</w:t>
      </w:r>
      <w:r w:rsidRPr="002C5B34">
        <w:rPr>
          <w:rFonts w:ascii="Times New Roman" w:hAnsi="Times New Roman"/>
          <w:bCs/>
          <w:sz w:val="26"/>
          <w:szCs w:val="26"/>
        </w:rPr>
        <w:t xml:space="preserve"> </w:t>
      </w:r>
      <w:r w:rsidRPr="002C5B34">
        <w:rPr>
          <w:rFonts w:ascii="Times New Roman" w:hAnsi="Times New Roman"/>
          <w:sz w:val="26"/>
          <w:szCs w:val="26"/>
        </w:rPr>
        <w:t>тыс. рублей, что по сравнени</w:t>
      </w:r>
      <w:r>
        <w:rPr>
          <w:rFonts w:ascii="Times New Roman" w:hAnsi="Times New Roman"/>
          <w:sz w:val="26"/>
          <w:szCs w:val="26"/>
        </w:rPr>
        <w:t>ю с бюджетными назначениями 2022 года выш</w:t>
      </w:r>
      <w:r w:rsidRPr="002C5B34">
        <w:rPr>
          <w:rFonts w:ascii="Times New Roman" w:hAnsi="Times New Roman"/>
          <w:sz w:val="26"/>
          <w:szCs w:val="26"/>
        </w:rPr>
        <w:t xml:space="preserve">е  на  </w:t>
      </w:r>
      <w:r>
        <w:rPr>
          <w:rFonts w:ascii="Times New Roman" w:hAnsi="Times New Roman"/>
          <w:bCs/>
          <w:sz w:val="26"/>
          <w:szCs w:val="26"/>
        </w:rPr>
        <w:t>33256,8</w:t>
      </w:r>
      <w:r w:rsidRPr="002C5B34">
        <w:rPr>
          <w:rFonts w:ascii="Times New Roman" w:hAnsi="Times New Roman"/>
          <w:bCs/>
          <w:sz w:val="26"/>
          <w:szCs w:val="26"/>
        </w:rPr>
        <w:t xml:space="preserve"> </w:t>
      </w:r>
      <w:r>
        <w:rPr>
          <w:rFonts w:ascii="Times New Roman" w:hAnsi="Times New Roman"/>
          <w:sz w:val="26"/>
          <w:szCs w:val="26"/>
        </w:rPr>
        <w:t>тыс. рублей (темп роста 110,3%). Планируется увеличение в 2024 году - на  17180,5 тыс. рублей (104,8% к уровню 2023</w:t>
      </w:r>
      <w:r w:rsidRPr="002C5B34">
        <w:rPr>
          <w:rFonts w:ascii="Times New Roman" w:hAnsi="Times New Roman"/>
          <w:sz w:val="26"/>
          <w:szCs w:val="26"/>
        </w:rPr>
        <w:t xml:space="preserve"> год</w:t>
      </w:r>
      <w:r>
        <w:rPr>
          <w:rFonts w:ascii="Times New Roman" w:hAnsi="Times New Roman"/>
          <w:sz w:val="26"/>
          <w:szCs w:val="26"/>
        </w:rPr>
        <w:t>а), в 2025 году –  увеличение на 28362,0 тыс. рублей (107,6 % к уровню 2024</w:t>
      </w:r>
      <w:r w:rsidRPr="002C5B34">
        <w:rPr>
          <w:rFonts w:ascii="Times New Roman" w:hAnsi="Times New Roman"/>
          <w:sz w:val="26"/>
          <w:szCs w:val="26"/>
        </w:rPr>
        <w:t xml:space="preserve"> года).</w:t>
      </w:r>
    </w:p>
    <w:p w:rsidR="007E3C23" w:rsidRPr="002C5B34" w:rsidRDefault="007E3C23" w:rsidP="007E3C23">
      <w:pPr>
        <w:spacing w:after="0" w:line="240" w:lineRule="auto"/>
        <w:ind w:firstLine="567"/>
        <w:jc w:val="both"/>
        <w:rPr>
          <w:rFonts w:ascii="Times New Roman" w:hAnsi="Times New Roman"/>
          <w:sz w:val="26"/>
          <w:szCs w:val="26"/>
        </w:rPr>
      </w:pPr>
      <w:r>
        <w:rPr>
          <w:rFonts w:ascii="Times New Roman" w:hAnsi="Times New Roman"/>
          <w:bCs/>
          <w:sz w:val="26"/>
          <w:szCs w:val="26"/>
        </w:rPr>
        <w:t>3.3</w:t>
      </w:r>
      <w:r w:rsidRPr="006F04E5">
        <w:rPr>
          <w:rFonts w:ascii="Times New Roman" w:hAnsi="Times New Roman"/>
          <w:bCs/>
          <w:sz w:val="26"/>
          <w:szCs w:val="26"/>
        </w:rPr>
        <w:t>.</w:t>
      </w:r>
      <w:r>
        <w:rPr>
          <w:rFonts w:ascii="Times New Roman" w:hAnsi="Times New Roman"/>
          <w:sz w:val="26"/>
          <w:szCs w:val="26"/>
        </w:rPr>
        <w:t>Н</w:t>
      </w:r>
      <w:r w:rsidRPr="002C5B34">
        <w:rPr>
          <w:rFonts w:ascii="Times New Roman" w:hAnsi="Times New Roman"/>
          <w:sz w:val="26"/>
          <w:szCs w:val="26"/>
        </w:rPr>
        <w:t>еналоговые доходы в проекте р</w:t>
      </w:r>
      <w:r>
        <w:rPr>
          <w:rFonts w:ascii="Times New Roman" w:hAnsi="Times New Roman"/>
          <w:sz w:val="26"/>
          <w:szCs w:val="26"/>
        </w:rPr>
        <w:t>айонного бюджета  в период  2023-2025 годов составят 1,7%, 2,3% и 2,7</w:t>
      </w:r>
      <w:r w:rsidRPr="002C5B34">
        <w:rPr>
          <w:rFonts w:ascii="Times New Roman" w:hAnsi="Times New Roman"/>
          <w:sz w:val="26"/>
          <w:szCs w:val="26"/>
        </w:rPr>
        <w:t>% от общей су</w:t>
      </w:r>
      <w:r>
        <w:rPr>
          <w:rFonts w:ascii="Times New Roman" w:hAnsi="Times New Roman"/>
          <w:sz w:val="26"/>
          <w:szCs w:val="26"/>
        </w:rPr>
        <w:t>ммы доходов и планируются в 2023 году в объеме 43569,0 тыс. рублей, что меньше бюджетных назначений 2022 года на 38142,9</w:t>
      </w:r>
      <w:r w:rsidRPr="002C5B34">
        <w:rPr>
          <w:rFonts w:ascii="Times New Roman" w:hAnsi="Times New Roman"/>
          <w:sz w:val="26"/>
          <w:szCs w:val="26"/>
        </w:rPr>
        <w:t xml:space="preserve"> тыс. </w:t>
      </w:r>
      <w:r>
        <w:rPr>
          <w:rFonts w:ascii="Times New Roman" w:hAnsi="Times New Roman"/>
          <w:sz w:val="26"/>
          <w:szCs w:val="26"/>
        </w:rPr>
        <w:t>рублей (на 53,3</w:t>
      </w:r>
      <w:r w:rsidRPr="002C5B34">
        <w:rPr>
          <w:rFonts w:ascii="Times New Roman" w:hAnsi="Times New Roman"/>
          <w:sz w:val="26"/>
          <w:szCs w:val="26"/>
        </w:rPr>
        <w:t xml:space="preserve">%). </w:t>
      </w: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 xml:space="preserve"> </w:t>
      </w:r>
    </w:p>
    <w:p w:rsidR="007E3C23" w:rsidRPr="002C5B34" w:rsidRDefault="007E3C23" w:rsidP="007E3C23">
      <w:pPr>
        <w:spacing w:after="0" w:line="240" w:lineRule="auto"/>
        <w:ind w:firstLine="567"/>
        <w:jc w:val="both"/>
        <w:rPr>
          <w:rFonts w:ascii="Times New Roman" w:hAnsi="Times New Roman"/>
          <w:bCs/>
          <w:sz w:val="26"/>
          <w:szCs w:val="26"/>
        </w:rPr>
      </w:pPr>
      <w:r>
        <w:rPr>
          <w:rFonts w:ascii="Times New Roman" w:hAnsi="Times New Roman"/>
          <w:sz w:val="26"/>
          <w:szCs w:val="26"/>
        </w:rPr>
        <w:t>В 2024 году планируется  снижение доходов на 169,1 тыс. рублей (на 99,6%), в 2025</w:t>
      </w:r>
      <w:r w:rsidRPr="002C5B34">
        <w:rPr>
          <w:rFonts w:ascii="Times New Roman" w:hAnsi="Times New Roman"/>
          <w:sz w:val="26"/>
          <w:szCs w:val="26"/>
        </w:rPr>
        <w:t xml:space="preserve"> году - увеличение  доходов по сравнению</w:t>
      </w:r>
      <w:r>
        <w:rPr>
          <w:rFonts w:ascii="Times New Roman" w:hAnsi="Times New Roman"/>
          <w:sz w:val="26"/>
          <w:szCs w:val="26"/>
        </w:rPr>
        <w:t xml:space="preserve"> с бюджетными назначениями  2024 года на 79,9 тыс. рублей (на100,2</w:t>
      </w:r>
      <w:r w:rsidRPr="002C5B34">
        <w:rPr>
          <w:rFonts w:ascii="Times New Roman" w:hAnsi="Times New Roman"/>
          <w:sz w:val="26"/>
          <w:szCs w:val="26"/>
        </w:rPr>
        <w:t xml:space="preserve">%), </w:t>
      </w:r>
      <w:r w:rsidRPr="002C5B34">
        <w:rPr>
          <w:rFonts w:ascii="Times New Roman" w:hAnsi="Times New Roman"/>
          <w:bCs/>
          <w:sz w:val="26"/>
          <w:szCs w:val="26"/>
        </w:rPr>
        <w:t xml:space="preserve">которые составят </w:t>
      </w:r>
      <w:r>
        <w:rPr>
          <w:rFonts w:ascii="Times New Roman" w:hAnsi="Times New Roman"/>
          <w:bCs/>
          <w:color w:val="000000"/>
          <w:sz w:val="26"/>
          <w:szCs w:val="26"/>
        </w:rPr>
        <w:t>43399,9</w:t>
      </w:r>
      <w:r w:rsidRPr="002C5B34">
        <w:rPr>
          <w:rFonts w:ascii="Times New Roman" w:hAnsi="Times New Roman"/>
          <w:bCs/>
          <w:color w:val="000000"/>
          <w:sz w:val="26"/>
          <w:szCs w:val="26"/>
        </w:rPr>
        <w:t xml:space="preserve"> </w:t>
      </w:r>
      <w:r w:rsidRPr="002C5B34">
        <w:rPr>
          <w:rFonts w:ascii="Times New Roman" w:hAnsi="Times New Roman"/>
          <w:bCs/>
          <w:sz w:val="26"/>
          <w:szCs w:val="26"/>
        </w:rPr>
        <w:t xml:space="preserve">тыс. рублей и </w:t>
      </w:r>
      <w:r>
        <w:rPr>
          <w:rFonts w:ascii="Times New Roman" w:hAnsi="Times New Roman"/>
          <w:bCs/>
          <w:color w:val="000000"/>
          <w:sz w:val="26"/>
          <w:szCs w:val="26"/>
        </w:rPr>
        <w:t>43479,8</w:t>
      </w:r>
      <w:r w:rsidRPr="002C5B34">
        <w:rPr>
          <w:rFonts w:ascii="Times New Roman" w:hAnsi="Times New Roman"/>
          <w:bCs/>
          <w:color w:val="000000"/>
          <w:sz w:val="26"/>
          <w:szCs w:val="26"/>
        </w:rPr>
        <w:t xml:space="preserve"> </w:t>
      </w:r>
      <w:r w:rsidRPr="002C5B34">
        <w:rPr>
          <w:rFonts w:ascii="Times New Roman" w:hAnsi="Times New Roman"/>
          <w:bCs/>
          <w:sz w:val="26"/>
          <w:szCs w:val="26"/>
        </w:rPr>
        <w:t xml:space="preserve">тыс. рублей </w:t>
      </w:r>
      <w:r w:rsidRPr="002C5B34">
        <w:rPr>
          <w:rFonts w:ascii="Times New Roman" w:hAnsi="Times New Roman"/>
          <w:sz w:val="26"/>
          <w:szCs w:val="26"/>
        </w:rPr>
        <w:t>соответственно</w:t>
      </w:r>
      <w:r w:rsidRPr="002C5B34">
        <w:rPr>
          <w:rFonts w:ascii="Times New Roman" w:hAnsi="Times New Roman"/>
          <w:bCs/>
          <w:sz w:val="26"/>
          <w:szCs w:val="26"/>
        </w:rPr>
        <w:t>.</w:t>
      </w:r>
    </w:p>
    <w:p w:rsidR="007E3C23" w:rsidRDefault="007E3C23" w:rsidP="007E3C23">
      <w:pPr>
        <w:spacing w:after="0" w:line="240" w:lineRule="auto"/>
        <w:ind w:firstLine="567"/>
        <w:jc w:val="both"/>
        <w:rPr>
          <w:rFonts w:ascii="Times New Roman" w:hAnsi="Times New Roman"/>
          <w:sz w:val="26"/>
          <w:szCs w:val="26"/>
        </w:rPr>
      </w:pPr>
    </w:p>
    <w:p w:rsidR="007E3C23" w:rsidRPr="00AA7FBD" w:rsidRDefault="007E3C23" w:rsidP="007E3C23">
      <w:pPr>
        <w:spacing w:after="0" w:line="240" w:lineRule="auto"/>
        <w:ind w:firstLine="567"/>
        <w:jc w:val="both"/>
        <w:rPr>
          <w:rFonts w:ascii="Times New Roman" w:hAnsi="Times New Roman"/>
          <w:sz w:val="26"/>
          <w:szCs w:val="26"/>
        </w:rPr>
      </w:pPr>
      <w:r w:rsidRPr="00AA7FBD">
        <w:rPr>
          <w:rFonts w:ascii="Times New Roman" w:hAnsi="Times New Roman"/>
          <w:sz w:val="26"/>
          <w:szCs w:val="26"/>
        </w:rPr>
        <w:t>В структуре неналоговых доходов в 2023 году основную долю займут доходы от использования имущества, находящегося в государственной и муниципальной собственности (48,5%), штрафы, санкции, возмещение ущерба (1,8%), доходы от продажи материальных и нематериальных активов (1,8%), платежи при пользовании природными ресурсами (0,8%), доходы от оказания платных услуг (работ) и компенсации затрат государства (0,4%).</w:t>
      </w:r>
    </w:p>
    <w:p w:rsidR="007E3C23" w:rsidRDefault="007E3C23" w:rsidP="007E3C23">
      <w:pPr>
        <w:spacing w:line="240" w:lineRule="auto"/>
        <w:ind w:firstLine="567"/>
        <w:jc w:val="both"/>
        <w:rPr>
          <w:rFonts w:ascii="Times New Roman" w:hAnsi="Times New Roman"/>
          <w:bCs/>
          <w:sz w:val="26"/>
          <w:szCs w:val="26"/>
        </w:rPr>
      </w:pPr>
    </w:p>
    <w:p w:rsidR="007E3C23" w:rsidRPr="00BA4251" w:rsidRDefault="007E3C23" w:rsidP="007E3C23">
      <w:pPr>
        <w:spacing w:line="240" w:lineRule="auto"/>
        <w:ind w:firstLine="567"/>
        <w:jc w:val="both"/>
        <w:rPr>
          <w:rFonts w:ascii="Times New Roman" w:hAnsi="Times New Roman"/>
          <w:b/>
          <w:sz w:val="26"/>
          <w:szCs w:val="26"/>
        </w:rPr>
      </w:pPr>
      <w:r>
        <w:rPr>
          <w:rFonts w:ascii="Times New Roman" w:hAnsi="Times New Roman"/>
          <w:bCs/>
          <w:sz w:val="26"/>
          <w:szCs w:val="26"/>
        </w:rPr>
        <w:t>3.4.</w:t>
      </w:r>
      <w:r w:rsidRPr="00CE1E7B">
        <w:rPr>
          <w:rFonts w:ascii="Times New Roman" w:hAnsi="Times New Roman"/>
          <w:sz w:val="26"/>
          <w:szCs w:val="26"/>
        </w:rPr>
        <w:t xml:space="preserve"> </w:t>
      </w:r>
      <w:r>
        <w:rPr>
          <w:rFonts w:ascii="Times New Roman" w:hAnsi="Times New Roman"/>
          <w:sz w:val="26"/>
          <w:szCs w:val="26"/>
        </w:rPr>
        <w:t>Доходы районного бюджета в 2023-2025</w:t>
      </w:r>
      <w:r w:rsidRPr="002C5B34">
        <w:rPr>
          <w:rFonts w:ascii="Times New Roman" w:hAnsi="Times New Roman"/>
          <w:sz w:val="26"/>
          <w:szCs w:val="26"/>
        </w:rPr>
        <w:t xml:space="preserve"> годах, как и в 202</w:t>
      </w:r>
      <w:r>
        <w:rPr>
          <w:rFonts w:ascii="Times New Roman" w:hAnsi="Times New Roman"/>
          <w:sz w:val="26"/>
          <w:szCs w:val="26"/>
        </w:rPr>
        <w:t>2</w:t>
      </w:r>
      <w:r w:rsidRPr="002C5B34">
        <w:rPr>
          <w:rFonts w:ascii="Times New Roman" w:hAnsi="Times New Roman"/>
          <w:sz w:val="26"/>
          <w:szCs w:val="26"/>
        </w:rPr>
        <w:t xml:space="preserve"> го</w:t>
      </w:r>
      <w:r>
        <w:rPr>
          <w:rFonts w:ascii="Times New Roman" w:hAnsi="Times New Roman"/>
          <w:sz w:val="26"/>
          <w:szCs w:val="26"/>
        </w:rPr>
        <w:t>ду, в значительной мере (на 84,3%, 78,4%, 72,1</w:t>
      </w:r>
      <w:r w:rsidRPr="002C5B34">
        <w:rPr>
          <w:rFonts w:ascii="Times New Roman" w:hAnsi="Times New Roman"/>
          <w:sz w:val="26"/>
          <w:szCs w:val="26"/>
        </w:rPr>
        <w:t xml:space="preserve">% соответственно) сформированы </w:t>
      </w:r>
      <w:r w:rsidRPr="00BA4251">
        <w:rPr>
          <w:rFonts w:ascii="Times New Roman" w:hAnsi="Times New Roman"/>
          <w:b/>
          <w:sz w:val="26"/>
          <w:szCs w:val="26"/>
        </w:rPr>
        <w:t>за счет безвозмездных поступлений из республиканского бюджета Республики Хакасия.</w:t>
      </w:r>
    </w:p>
    <w:p w:rsidR="007E3C23" w:rsidRPr="002C5B34" w:rsidRDefault="007E3C23" w:rsidP="007E3C23">
      <w:pPr>
        <w:spacing w:line="240" w:lineRule="auto"/>
        <w:ind w:firstLine="567"/>
        <w:jc w:val="both"/>
        <w:rPr>
          <w:rFonts w:ascii="Times New Roman" w:hAnsi="Times New Roman"/>
          <w:sz w:val="26"/>
          <w:szCs w:val="26"/>
        </w:rPr>
      </w:pPr>
      <w:r w:rsidRPr="002C5B34">
        <w:rPr>
          <w:rFonts w:ascii="Times New Roman" w:hAnsi="Times New Roman"/>
          <w:sz w:val="26"/>
          <w:szCs w:val="26"/>
        </w:rPr>
        <w:t xml:space="preserve">В составе безвозмездных поступлений от других бюджетов бюджетной системы Российской Федерации </w:t>
      </w:r>
      <w:r>
        <w:rPr>
          <w:rFonts w:ascii="Times New Roman" w:hAnsi="Times New Roman"/>
          <w:bCs/>
          <w:sz w:val="26"/>
          <w:szCs w:val="26"/>
        </w:rPr>
        <w:t xml:space="preserve">в районный бюджет </w:t>
      </w:r>
      <w:r w:rsidRPr="002C5B34">
        <w:rPr>
          <w:rFonts w:ascii="Times New Roman" w:hAnsi="Times New Roman"/>
          <w:sz w:val="26"/>
          <w:szCs w:val="26"/>
        </w:rPr>
        <w:t xml:space="preserve">планируются  дотации районному бюджету на выравнивание бюджетной обеспеченности, </w:t>
      </w:r>
      <w:r>
        <w:rPr>
          <w:rFonts w:ascii="Times New Roman" w:hAnsi="Times New Roman"/>
          <w:sz w:val="26"/>
          <w:szCs w:val="26"/>
        </w:rPr>
        <w:t xml:space="preserve">на поддержку мер по обеспечению сбалансированности бюджетов, субсидии предусмотрены на 2023-2024 </w:t>
      </w:r>
      <w:r w:rsidRPr="002C5B34">
        <w:rPr>
          <w:rFonts w:ascii="Times New Roman" w:hAnsi="Times New Roman"/>
          <w:sz w:val="26"/>
          <w:szCs w:val="26"/>
        </w:rPr>
        <w:t>год</w:t>
      </w:r>
      <w:r>
        <w:rPr>
          <w:rFonts w:ascii="Times New Roman" w:hAnsi="Times New Roman"/>
          <w:sz w:val="26"/>
          <w:szCs w:val="26"/>
        </w:rPr>
        <w:t>ы</w:t>
      </w:r>
      <w:r w:rsidRPr="002C5B34">
        <w:rPr>
          <w:rFonts w:ascii="Times New Roman" w:hAnsi="Times New Roman"/>
          <w:sz w:val="26"/>
          <w:szCs w:val="26"/>
        </w:rPr>
        <w:t>, субвенции.</w:t>
      </w:r>
    </w:p>
    <w:p w:rsidR="007E3C23" w:rsidRDefault="007E3C23" w:rsidP="007E3C23">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sz w:val="26"/>
          <w:szCs w:val="26"/>
        </w:rPr>
        <w:t>На 2023 год</w:t>
      </w:r>
      <w:r w:rsidRPr="002C5B34">
        <w:rPr>
          <w:rFonts w:ascii="Times New Roman" w:hAnsi="Times New Roman"/>
          <w:sz w:val="26"/>
          <w:szCs w:val="26"/>
        </w:rPr>
        <w:t xml:space="preserve"> безвозмездные поступления из </w:t>
      </w:r>
      <w:r w:rsidRPr="00170506">
        <w:rPr>
          <w:rFonts w:ascii="Times New Roman" w:hAnsi="Times New Roman"/>
          <w:b/>
          <w:sz w:val="26"/>
          <w:szCs w:val="26"/>
        </w:rPr>
        <w:t>республиканского  бюджета</w:t>
      </w:r>
      <w:r w:rsidRPr="002C5B34">
        <w:rPr>
          <w:rFonts w:ascii="Times New Roman" w:hAnsi="Times New Roman"/>
          <w:sz w:val="26"/>
          <w:szCs w:val="26"/>
        </w:rPr>
        <w:t xml:space="preserve"> </w:t>
      </w:r>
      <w:r>
        <w:rPr>
          <w:rFonts w:ascii="Times New Roman" w:hAnsi="Times New Roman"/>
          <w:sz w:val="26"/>
          <w:szCs w:val="26"/>
        </w:rPr>
        <w:t xml:space="preserve">Республики Хакасия </w:t>
      </w:r>
      <w:r w:rsidRPr="002C5B34">
        <w:rPr>
          <w:rFonts w:ascii="Times New Roman" w:hAnsi="Times New Roman"/>
          <w:sz w:val="26"/>
          <w:szCs w:val="26"/>
        </w:rPr>
        <w:t>планируются в сумме</w:t>
      </w:r>
      <w:r>
        <w:rPr>
          <w:rFonts w:ascii="Times New Roman" w:hAnsi="Times New Roman"/>
          <w:sz w:val="26"/>
          <w:szCs w:val="26"/>
        </w:rPr>
        <w:t xml:space="preserve"> 2071101,7</w:t>
      </w:r>
      <w:r w:rsidRPr="002C5B34">
        <w:rPr>
          <w:rFonts w:ascii="Times New Roman" w:hAnsi="Times New Roman"/>
          <w:sz w:val="26"/>
          <w:szCs w:val="26"/>
        </w:rPr>
        <w:t xml:space="preserve"> </w:t>
      </w:r>
      <w:r w:rsidRPr="002C5B34">
        <w:rPr>
          <w:rFonts w:ascii="Times New Roman" w:hAnsi="Times New Roman"/>
          <w:bCs/>
          <w:sz w:val="26"/>
          <w:szCs w:val="26"/>
        </w:rPr>
        <w:t xml:space="preserve">тыс. рублей, что </w:t>
      </w:r>
      <w:r>
        <w:rPr>
          <w:rFonts w:ascii="Times New Roman" w:hAnsi="Times New Roman"/>
          <w:bCs/>
          <w:sz w:val="26"/>
          <w:szCs w:val="26"/>
        </w:rPr>
        <w:t>меньше бюджетных назначений 2022</w:t>
      </w:r>
      <w:r w:rsidRPr="002C5B34">
        <w:rPr>
          <w:rFonts w:ascii="Times New Roman" w:hAnsi="Times New Roman"/>
          <w:bCs/>
          <w:sz w:val="26"/>
          <w:szCs w:val="26"/>
        </w:rPr>
        <w:t xml:space="preserve"> года на </w:t>
      </w:r>
      <w:r>
        <w:rPr>
          <w:rFonts w:ascii="Times New Roman" w:hAnsi="Times New Roman"/>
          <w:sz w:val="26"/>
          <w:szCs w:val="26"/>
        </w:rPr>
        <w:t>196145,1</w:t>
      </w:r>
      <w:r w:rsidRPr="002C5B34">
        <w:rPr>
          <w:rFonts w:ascii="Times New Roman" w:hAnsi="Times New Roman"/>
          <w:sz w:val="26"/>
          <w:szCs w:val="26"/>
        </w:rPr>
        <w:t xml:space="preserve"> тыс. рублей </w:t>
      </w:r>
      <w:r>
        <w:rPr>
          <w:rFonts w:ascii="Times New Roman" w:hAnsi="Times New Roman"/>
          <w:bCs/>
          <w:sz w:val="26"/>
          <w:szCs w:val="26"/>
        </w:rPr>
        <w:t>(на 8,7</w:t>
      </w:r>
      <w:r w:rsidRPr="002C5B34">
        <w:rPr>
          <w:rFonts w:ascii="Times New Roman" w:hAnsi="Times New Roman"/>
          <w:bCs/>
          <w:sz w:val="26"/>
          <w:szCs w:val="26"/>
        </w:rPr>
        <w:t>%); в</w:t>
      </w:r>
      <w:r>
        <w:rPr>
          <w:rFonts w:ascii="Times New Roman" w:hAnsi="Times New Roman"/>
          <w:sz w:val="26"/>
          <w:szCs w:val="26"/>
        </w:rPr>
        <w:t xml:space="preserve"> 2024 году -  в сумме 1480203,8 </w:t>
      </w:r>
      <w:r w:rsidRPr="002C5B34">
        <w:rPr>
          <w:rFonts w:ascii="Times New Roman" w:hAnsi="Times New Roman"/>
          <w:bCs/>
          <w:sz w:val="26"/>
          <w:szCs w:val="26"/>
        </w:rPr>
        <w:t xml:space="preserve">тыс. рублей, что </w:t>
      </w:r>
      <w:r>
        <w:rPr>
          <w:rFonts w:ascii="Times New Roman" w:hAnsi="Times New Roman"/>
          <w:bCs/>
          <w:sz w:val="26"/>
          <w:szCs w:val="26"/>
        </w:rPr>
        <w:t xml:space="preserve">меньше бюджетных назначений 2023 года на </w:t>
      </w:r>
      <w:r>
        <w:rPr>
          <w:rFonts w:ascii="Times New Roman" w:hAnsi="Times New Roman"/>
          <w:bCs/>
          <w:sz w:val="26"/>
          <w:szCs w:val="26"/>
        </w:rPr>
        <w:lastRenderedPageBreak/>
        <w:t>590897,9</w:t>
      </w:r>
      <w:r w:rsidRPr="002C5B34">
        <w:rPr>
          <w:rFonts w:ascii="Times New Roman" w:hAnsi="Times New Roman"/>
          <w:bCs/>
          <w:sz w:val="26"/>
          <w:szCs w:val="26"/>
        </w:rPr>
        <w:t xml:space="preserve"> тыс. рублей</w:t>
      </w:r>
      <w:r>
        <w:rPr>
          <w:rFonts w:ascii="Times New Roman" w:hAnsi="Times New Roman"/>
          <w:bCs/>
          <w:sz w:val="26"/>
          <w:szCs w:val="26"/>
        </w:rPr>
        <w:t xml:space="preserve"> (на 28,5</w:t>
      </w:r>
      <w:r w:rsidRPr="002C5B34">
        <w:rPr>
          <w:rFonts w:ascii="Times New Roman" w:hAnsi="Times New Roman"/>
          <w:bCs/>
          <w:sz w:val="26"/>
          <w:szCs w:val="26"/>
        </w:rPr>
        <w:t>%); в</w:t>
      </w:r>
      <w:r>
        <w:rPr>
          <w:rFonts w:ascii="Times New Roman" w:hAnsi="Times New Roman"/>
          <w:sz w:val="26"/>
          <w:szCs w:val="26"/>
        </w:rPr>
        <w:t xml:space="preserve"> 2025 году -  в сумме 1170652,0 </w:t>
      </w:r>
      <w:r>
        <w:rPr>
          <w:rFonts w:ascii="Times New Roman" w:hAnsi="Times New Roman"/>
          <w:bCs/>
          <w:sz w:val="26"/>
          <w:szCs w:val="26"/>
        </w:rPr>
        <w:t>тыс. рублей, что меньше бюджетных назначений 2024 года на 309551,8</w:t>
      </w:r>
      <w:r w:rsidRPr="002C5B34">
        <w:rPr>
          <w:rFonts w:ascii="Times New Roman" w:hAnsi="Times New Roman"/>
          <w:bCs/>
          <w:sz w:val="26"/>
          <w:szCs w:val="26"/>
        </w:rPr>
        <w:t xml:space="preserve"> тыс. рублей</w:t>
      </w:r>
      <w:r>
        <w:rPr>
          <w:rFonts w:ascii="Times New Roman" w:hAnsi="Times New Roman"/>
          <w:bCs/>
          <w:sz w:val="26"/>
          <w:szCs w:val="26"/>
        </w:rPr>
        <w:t xml:space="preserve"> (на 20,9</w:t>
      </w:r>
      <w:r w:rsidRPr="002C5B34">
        <w:rPr>
          <w:rFonts w:ascii="Times New Roman" w:hAnsi="Times New Roman"/>
          <w:bCs/>
          <w:sz w:val="26"/>
          <w:szCs w:val="26"/>
        </w:rPr>
        <w:t xml:space="preserve"> %). </w:t>
      </w:r>
    </w:p>
    <w:p w:rsidR="007E3C23" w:rsidRPr="002C5B34" w:rsidRDefault="007E3C23" w:rsidP="007E3C23">
      <w:pPr>
        <w:autoSpaceDE w:val="0"/>
        <w:autoSpaceDN w:val="0"/>
        <w:adjustRightInd w:val="0"/>
        <w:spacing w:after="0" w:line="240" w:lineRule="auto"/>
        <w:ind w:firstLine="567"/>
        <w:jc w:val="both"/>
        <w:rPr>
          <w:rFonts w:ascii="Times New Roman" w:hAnsi="Times New Roman"/>
          <w:sz w:val="26"/>
          <w:szCs w:val="26"/>
        </w:rPr>
      </w:pPr>
      <w:r w:rsidRPr="002C5B34">
        <w:rPr>
          <w:rFonts w:ascii="Times New Roman" w:hAnsi="Times New Roman"/>
          <w:sz w:val="26"/>
          <w:szCs w:val="26"/>
        </w:rPr>
        <w:t xml:space="preserve">В структуре безвозмездных поступлений </w:t>
      </w:r>
      <w:r>
        <w:rPr>
          <w:rFonts w:ascii="Times New Roman" w:hAnsi="Times New Roman"/>
          <w:sz w:val="26"/>
          <w:szCs w:val="26"/>
        </w:rPr>
        <w:t>в проекте районного бюджета в 2023</w:t>
      </w:r>
      <w:r w:rsidRPr="002C5B34">
        <w:rPr>
          <w:rFonts w:ascii="Times New Roman" w:hAnsi="Times New Roman"/>
          <w:sz w:val="26"/>
          <w:szCs w:val="26"/>
        </w:rPr>
        <w:t xml:space="preserve"> году наибольший удельный вес занимают субвенции</w:t>
      </w:r>
      <w:r>
        <w:rPr>
          <w:rFonts w:ascii="Times New Roman" w:hAnsi="Times New Roman"/>
          <w:sz w:val="26"/>
          <w:szCs w:val="26"/>
        </w:rPr>
        <w:t xml:space="preserve"> – 50,8% (в 2024 году –68,1%, в 2025</w:t>
      </w:r>
      <w:r w:rsidRPr="002C5B34">
        <w:rPr>
          <w:rFonts w:ascii="Times New Roman" w:hAnsi="Times New Roman"/>
          <w:sz w:val="26"/>
          <w:szCs w:val="26"/>
        </w:rPr>
        <w:t xml:space="preserve"> </w:t>
      </w:r>
      <w:r>
        <w:rPr>
          <w:rFonts w:ascii="Times New Roman" w:hAnsi="Times New Roman"/>
          <w:sz w:val="26"/>
          <w:szCs w:val="26"/>
        </w:rPr>
        <w:t>году - 93,4%),  дотации – 10,4% (в 2024</w:t>
      </w:r>
      <w:r w:rsidRPr="002C5B34">
        <w:rPr>
          <w:rFonts w:ascii="Times New Roman" w:hAnsi="Times New Roman"/>
          <w:sz w:val="26"/>
          <w:szCs w:val="26"/>
        </w:rPr>
        <w:t xml:space="preserve"> году</w:t>
      </w:r>
      <w:r>
        <w:rPr>
          <w:rFonts w:ascii="Times New Roman" w:hAnsi="Times New Roman"/>
          <w:sz w:val="26"/>
          <w:szCs w:val="26"/>
        </w:rPr>
        <w:t xml:space="preserve"> – 5,1%, в 2025 году – 6,6</w:t>
      </w:r>
      <w:r w:rsidRPr="002C5B34">
        <w:rPr>
          <w:rFonts w:ascii="Times New Roman" w:hAnsi="Times New Roman"/>
          <w:sz w:val="26"/>
          <w:szCs w:val="26"/>
        </w:rPr>
        <w:t>%, субсид</w:t>
      </w:r>
      <w:r>
        <w:rPr>
          <w:rFonts w:ascii="Times New Roman" w:hAnsi="Times New Roman"/>
          <w:sz w:val="26"/>
          <w:szCs w:val="26"/>
        </w:rPr>
        <w:t>ии (межбюджетные субсидии) – 35,7% (в 2024 году- 24,8%, в 2025 году -</w:t>
      </w:r>
      <w:r w:rsidRPr="002C5B34">
        <w:rPr>
          <w:rFonts w:ascii="Times New Roman" w:hAnsi="Times New Roman"/>
          <w:sz w:val="26"/>
          <w:szCs w:val="26"/>
        </w:rPr>
        <w:t xml:space="preserve"> не предусмотрены.</w:t>
      </w:r>
    </w:p>
    <w:p w:rsidR="007E3C23" w:rsidRPr="00AA7FBD" w:rsidRDefault="007E3C23" w:rsidP="007E3C23">
      <w:pPr>
        <w:spacing w:after="0" w:line="240" w:lineRule="auto"/>
        <w:ind w:firstLine="567"/>
        <w:jc w:val="center"/>
        <w:rPr>
          <w:rFonts w:ascii="Times New Roman" w:hAnsi="Times New Roman"/>
          <w:b/>
          <w:sz w:val="24"/>
          <w:szCs w:val="24"/>
        </w:rPr>
      </w:pPr>
      <w:r w:rsidRPr="00AA7FBD">
        <w:rPr>
          <w:rFonts w:ascii="Times New Roman" w:hAnsi="Times New Roman"/>
          <w:b/>
          <w:sz w:val="24"/>
          <w:szCs w:val="24"/>
        </w:rPr>
        <w:t xml:space="preserve">Формирование безвозмездных поступлений  в бюджет </w:t>
      </w:r>
    </w:p>
    <w:p w:rsidR="007E3C23" w:rsidRPr="00AA7FBD" w:rsidRDefault="007E3C23" w:rsidP="007E3C23">
      <w:pPr>
        <w:spacing w:after="0" w:line="240" w:lineRule="auto"/>
        <w:ind w:firstLine="567"/>
        <w:jc w:val="center"/>
        <w:rPr>
          <w:rFonts w:ascii="Times New Roman" w:hAnsi="Times New Roman"/>
          <w:b/>
          <w:sz w:val="24"/>
          <w:szCs w:val="24"/>
        </w:rPr>
      </w:pPr>
      <w:r w:rsidRPr="00AA7FBD">
        <w:rPr>
          <w:rFonts w:ascii="Times New Roman" w:hAnsi="Times New Roman"/>
          <w:b/>
          <w:sz w:val="24"/>
          <w:szCs w:val="24"/>
        </w:rPr>
        <w:t>муниципального района на период 2023-2025 годов</w:t>
      </w:r>
    </w:p>
    <w:p w:rsidR="007E3C23" w:rsidRDefault="007E3C23" w:rsidP="007E3C23">
      <w:pPr>
        <w:autoSpaceDE w:val="0"/>
        <w:autoSpaceDN w:val="0"/>
        <w:adjustRightInd w:val="0"/>
        <w:spacing w:after="0" w:line="240" w:lineRule="auto"/>
        <w:ind w:firstLine="567"/>
        <w:jc w:val="both"/>
        <w:rPr>
          <w:rFonts w:ascii="Times New Roman" w:hAnsi="Times New Roman"/>
          <w:bCs/>
          <w:sz w:val="26"/>
          <w:szCs w:val="26"/>
        </w:rPr>
      </w:pPr>
      <w:r>
        <w:rPr>
          <w:rFonts w:ascii="Times New Roman" w:hAnsi="Times New Roman"/>
          <w:bCs/>
          <w:sz w:val="26"/>
          <w:szCs w:val="26"/>
        </w:rPr>
        <w:t xml:space="preserve">   </w:t>
      </w:r>
    </w:p>
    <w:p w:rsidR="007E3C23" w:rsidRPr="002C5B34" w:rsidRDefault="007E3C23" w:rsidP="007E3C23">
      <w:pPr>
        <w:shd w:val="clear" w:color="auto" w:fill="FFFFFF"/>
        <w:autoSpaceDE w:val="0"/>
        <w:autoSpaceDN w:val="0"/>
        <w:adjustRightInd w:val="0"/>
        <w:spacing w:after="0" w:line="240" w:lineRule="auto"/>
        <w:ind w:firstLine="567"/>
        <w:jc w:val="center"/>
        <w:rPr>
          <w:rFonts w:ascii="Times New Roman" w:hAnsi="Times New Roman"/>
          <w:sz w:val="26"/>
          <w:szCs w:val="26"/>
        </w:rPr>
      </w:pPr>
      <w:r w:rsidRPr="002C5B34">
        <w:rPr>
          <w:rFonts w:ascii="Times New Roman" w:hAnsi="Times New Roman"/>
          <w:sz w:val="26"/>
          <w:szCs w:val="26"/>
        </w:rPr>
        <w:t xml:space="preserve">                                                                                </w:t>
      </w:r>
      <w:r>
        <w:rPr>
          <w:rFonts w:ascii="Times New Roman" w:hAnsi="Times New Roman"/>
          <w:sz w:val="26"/>
          <w:szCs w:val="26"/>
        </w:rPr>
        <w:t xml:space="preserve">                      </w:t>
      </w:r>
      <w:r w:rsidRPr="002C5B34">
        <w:rPr>
          <w:rFonts w:ascii="Times New Roman" w:hAnsi="Times New Roman"/>
          <w:sz w:val="26"/>
          <w:szCs w:val="26"/>
        </w:rPr>
        <w:t xml:space="preserve"> (Тыс. рублей)</w:t>
      </w:r>
    </w:p>
    <w:tbl>
      <w:tblPr>
        <w:tblW w:w="999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8"/>
        <w:gridCol w:w="1223"/>
        <w:gridCol w:w="13"/>
        <w:gridCol w:w="1035"/>
        <w:gridCol w:w="1236"/>
        <w:gridCol w:w="981"/>
        <w:gridCol w:w="1236"/>
        <w:gridCol w:w="981"/>
      </w:tblGrid>
      <w:tr w:rsidR="007E3C23" w:rsidRPr="002C5B34" w:rsidTr="00E41DBF">
        <w:trPr>
          <w:trHeight w:val="300"/>
          <w:tblHeader/>
        </w:trPr>
        <w:tc>
          <w:tcPr>
            <w:tcW w:w="3416" w:type="dxa"/>
            <w:vMerge w:val="restart"/>
            <w:tcBorders>
              <w:top w:val="single" w:sz="4" w:space="0" w:color="auto"/>
              <w:left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jc w:val="center"/>
              <w:rPr>
                <w:rFonts w:ascii="Times New Roman" w:hAnsi="Times New Roman"/>
                <w:b/>
                <w:bCs/>
                <w:color w:val="000000"/>
                <w:sz w:val="24"/>
                <w:szCs w:val="24"/>
                <w:lang w:eastAsia="en-US"/>
              </w:rPr>
            </w:pPr>
            <w:r w:rsidRPr="002C5B34">
              <w:rPr>
                <w:rFonts w:ascii="Times New Roman" w:hAnsi="Times New Roman"/>
                <w:b/>
                <w:bCs/>
                <w:color w:val="000000"/>
                <w:sz w:val="24"/>
                <w:szCs w:val="24"/>
                <w:lang w:eastAsia="en-US"/>
              </w:rPr>
              <w:t>Безвозмездные</w:t>
            </w:r>
            <w:r>
              <w:rPr>
                <w:rFonts w:ascii="Times New Roman" w:hAnsi="Times New Roman"/>
                <w:b/>
                <w:bCs/>
                <w:color w:val="000000"/>
                <w:sz w:val="24"/>
                <w:szCs w:val="24"/>
                <w:lang w:eastAsia="en-US"/>
              </w:rPr>
              <w:t xml:space="preserve">   </w:t>
            </w:r>
            <w:r w:rsidRPr="002C5B34">
              <w:rPr>
                <w:rFonts w:ascii="Times New Roman" w:hAnsi="Times New Roman"/>
                <w:b/>
                <w:bCs/>
                <w:color w:val="000000"/>
                <w:sz w:val="24"/>
                <w:szCs w:val="24"/>
                <w:lang w:eastAsia="en-US"/>
              </w:rPr>
              <w:t xml:space="preserve"> </w:t>
            </w:r>
            <w:r>
              <w:rPr>
                <w:rFonts w:ascii="Times New Roman" w:hAnsi="Times New Roman"/>
                <w:b/>
                <w:bCs/>
                <w:color w:val="000000"/>
                <w:sz w:val="24"/>
                <w:szCs w:val="24"/>
                <w:lang w:eastAsia="en-US"/>
              </w:rPr>
              <w:t xml:space="preserve">                       </w:t>
            </w:r>
            <w:r w:rsidRPr="002C5B34">
              <w:rPr>
                <w:rFonts w:ascii="Times New Roman" w:hAnsi="Times New Roman"/>
                <w:b/>
                <w:bCs/>
                <w:color w:val="000000"/>
                <w:sz w:val="24"/>
                <w:szCs w:val="24"/>
                <w:lang w:eastAsia="en-US"/>
              </w:rPr>
              <w:t>поступления</w:t>
            </w:r>
          </w:p>
        </w:tc>
        <w:tc>
          <w:tcPr>
            <w:tcW w:w="2093" w:type="dxa"/>
            <w:gridSpan w:val="3"/>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2023</w:t>
            </w:r>
            <w:r w:rsidRPr="002C5B34">
              <w:rPr>
                <w:rFonts w:ascii="Times New Roman" w:hAnsi="Times New Roman"/>
                <w:b/>
                <w:bCs/>
                <w:color w:val="000000"/>
                <w:sz w:val="24"/>
                <w:szCs w:val="24"/>
                <w:lang w:eastAsia="en-US"/>
              </w:rPr>
              <w:t xml:space="preserve"> год</w:t>
            </w:r>
          </w:p>
        </w:tc>
        <w:tc>
          <w:tcPr>
            <w:tcW w:w="2242" w:type="dxa"/>
            <w:gridSpan w:val="2"/>
            <w:tcBorders>
              <w:top w:val="single" w:sz="4" w:space="0" w:color="auto"/>
              <w:left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2024</w:t>
            </w:r>
            <w:r w:rsidRPr="002C5B34">
              <w:rPr>
                <w:rFonts w:ascii="Times New Roman" w:hAnsi="Times New Roman"/>
                <w:b/>
                <w:bCs/>
                <w:color w:val="000000"/>
                <w:sz w:val="24"/>
                <w:szCs w:val="24"/>
                <w:lang w:eastAsia="en-US"/>
              </w:rPr>
              <w:t xml:space="preserve"> год</w:t>
            </w:r>
          </w:p>
        </w:tc>
        <w:tc>
          <w:tcPr>
            <w:tcW w:w="2242" w:type="dxa"/>
            <w:gridSpan w:val="2"/>
            <w:tcBorders>
              <w:top w:val="single" w:sz="4" w:space="0" w:color="auto"/>
              <w:left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jc w:val="center"/>
              <w:rPr>
                <w:rFonts w:ascii="Times New Roman" w:hAnsi="Times New Roman"/>
                <w:b/>
                <w:bCs/>
                <w:color w:val="000000"/>
                <w:sz w:val="24"/>
                <w:szCs w:val="24"/>
                <w:lang w:eastAsia="en-US"/>
              </w:rPr>
            </w:pPr>
            <w:r>
              <w:rPr>
                <w:rFonts w:ascii="Times New Roman" w:hAnsi="Times New Roman"/>
                <w:b/>
                <w:bCs/>
                <w:color w:val="000000"/>
                <w:sz w:val="24"/>
                <w:szCs w:val="24"/>
                <w:lang w:eastAsia="en-US"/>
              </w:rPr>
              <w:t>2025</w:t>
            </w:r>
            <w:r w:rsidRPr="002C5B34">
              <w:rPr>
                <w:rFonts w:ascii="Times New Roman" w:hAnsi="Times New Roman"/>
                <w:b/>
                <w:bCs/>
                <w:color w:val="000000"/>
                <w:sz w:val="24"/>
                <w:szCs w:val="24"/>
                <w:lang w:eastAsia="en-US"/>
              </w:rPr>
              <w:t>год</w:t>
            </w:r>
          </w:p>
        </w:tc>
      </w:tr>
      <w:tr w:rsidR="007E3C23" w:rsidRPr="002C5B34" w:rsidTr="00E41DBF">
        <w:trPr>
          <w:trHeight w:val="277"/>
          <w:tblHeader/>
        </w:trPr>
        <w:tc>
          <w:tcPr>
            <w:tcW w:w="3416" w:type="dxa"/>
            <w:vMerge/>
            <w:tcBorders>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ind w:firstLine="567"/>
              <w:jc w:val="center"/>
              <w:rPr>
                <w:rFonts w:ascii="Times New Roman" w:hAnsi="Times New Roman"/>
                <w:b/>
                <w:bCs/>
                <w:color w:val="000000"/>
                <w:sz w:val="24"/>
                <w:szCs w:val="24"/>
                <w:lang w:eastAsia="en-US"/>
              </w:rPr>
            </w:pP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Pr="00B01860" w:rsidRDefault="007E3C23" w:rsidP="00E41DBF">
            <w:pPr>
              <w:shd w:val="clear" w:color="auto" w:fill="FFFFFF"/>
              <w:spacing w:after="0" w:line="256" w:lineRule="auto"/>
              <w:jc w:val="center"/>
              <w:rPr>
                <w:rFonts w:ascii="Times New Roman" w:hAnsi="Times New Roman"/>
                <w:bCs/>
                <w:color w:val="000000"/>
                <w:sz w:val="24"/>
                <w:szCs w:val="24"/>
                <w:lang w:eastAsia="en-US"/>
              </w:rPr>
            </w:pPr>
            <w:r w:rsidRPr="00B01860">
              <w:rPr>
                <w:rFonts w:ascii="Times New Roman" w:hAnsi="Times New Roman"/>
                <w:bCs/>
                <w:color w:val="000000"/>
                <w:sz w:val="24"/>
                <w:szCs w:val="24"/>
                <w:lang w:eastAsia="en-US"/>
              </w:rPr>
              <w:t>сумма</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center"/>
              <w:rPr>
                <w:rFonts w:ascii="Times New Roman" w:hAnsi="Times New Roman"/>
                <w:bCs/>
                <w:color w:val="000000"/>
                <w:sz w:val="24"/>
                <w:szCs w:val="24"/>
                <w:lang w:eastAsia="en-US"/>
              </w:rPr>
            </w:pPr>
            <w:r w:rsidRPr="00B01860">
              <w:rPr>
                <w:rFonts w:ascii="Times New Roman" w:hAnsi="Times New Roman"/>
                <w:bCs/>
                <w:color w:val="000000"/>
                <w:sz w:val="24"/>
                <w:szCs w:val="24"/>
                <w:lang w:eastAsia="en-US"/>
              </w:rPr>
              <w:t>доля,</w:t>
            </w:r>
            <w:r>
              <w:rPr>
                <w:rFonts w:ascii="Times New Roman" w:hAnsi="Times New Roman"/>
                <w:bCs/>
                <w:color w:val="000000"/>
                <w:sz w:val="24"/>
                <w:szCs w:val="24"/>
                <w:lang w:eastAsia="en-US"/>
              </w:rPr>
              <w:t xml:space="preserve"> </w:t>
            </w:r>
          </w:p>
          <w:p w:rsidR="007E3C23" w:rsidRPr="00B01860" w:rsidRDefault="007E3C23" w:rsidP="00E41DBF">
            <w:pPr>
              <w:shd w:val="clear" w:color="auto" w:fill="FFFFFF"/>
              <w:spacing w:after="0" w:line="256" w:lineRule="auto"/>
              <w:jc w:val="center"/>
              <w:rPr>
                <w:rFonts w:ascii="Times New Roman" w:hAnsi="Times New Roman"/>
                <w:bCs/>
                <w:color w:val="000000"/>
                <w:sz w:val="24"/>
                <w:szCs w:val="24"/>
                <w:lang w:eastAsia="en-US"/>
              </w:rPr>
            </w:pPr>
            <w:r w:rsidRPr="00B01860">
              <w:rPr>
                <w:rFonts w:ascii="Times New Roman" w:hAnsi="Times New Roman"/>
                <w:bCs/>
                <w:color w:val="000000"/>
                <w:sz w:val="24"/>
                <w:szCs w:val="24"/>
                <w:lang w:eastAsia="en-US"/>
              </w:rPr>
              <w:t>%</w:t>
            </w:r>
          </w:p>
        </w:tc>
        <w:tc>
          <w:tcPr>
            <w:tcW w:w="1236" w:type="dxa"/>
            <w:tcBorders>
              <w:left w:val="single" w:sz="4" w:space="0" w:color="auto"/>
              <w:bottom w:val="single" w:sz="4" w:space="0" w:color="auto"/>
              <w:right w:val="single" w:sz="4" w:space="0" w:color="auto"/>
            </w:tcBorders>
            <w:vAlign w:val="center"/>
          </w:tcPr>
          <w:p w:rsidR="007E3C23" w:rsidRPr="00B01860" w:rsidRDefault="007E3C23" w:rsidP="00E41DBF">
            <w:pPr>
              <w:shd w:val="clear" w:color="auto" w:fill="FFFFFF"/>
              <w:spacing w:after="0" w:line="256" w:lineRule="auto"/>
              <w:jc w:val="center"/>
              <w:rPr>
                <w:rFonts w:ascii="Times New Roman" w:hAnsi="Times New Roman"/>
                <w:bCs/>
                <w:color w:val="000000"/>
                <w:sz w:val="24"/>
                <w:szCs w:val="24"/>
                <w:lang w:eastAsia="en-US"/>
              </w:rPr>
            </w:pPr>
            <w:r w:rsidRPr="00B01860">
              <w:rPr>
                <w:rFonts w:ascii="Times New Roman" w:hAnsi="Times New Roman"/>
                <w:bCs/>
                <w:color w:val="000000"/>
                <w:sz w:val="24"/>
                <w:szCs w:val="24"/>
                <w:lang w:eastAsia="en-US"/>
              </w:rPr>
              <w:t>сумма</w:t>
            </w:r>
          </w:p>
        </w:tc>
        <w:tc>
          <w:tcPr>
            <w:tcW w:w="1006" w:type="dxa"/>
            <w:tcBorders>
              <w:left w:val="single" w:sz="4" w:space="0" w:color="auto"/>
              <w:bottom w:val="single" w:sz="4" w:space="0" w:color="auto"/>
              <w:right w:val="single" w:sz="4" w:space="0" w:color="auto"/>
            </w:tcBorders>
            <w:vAlign w:val="center"/>
          </w:tcPr>
          <w:p w:rsidR="007E3C23" w:rsidRPr="00B01860" w:rsidRDefault="007E3C23" w:rsidP="00E41DBF">
            <w:pPr>
              <w:shd w:val="clear" w:color="auto" w:fill="FFFFFF"/>
              <w:spacing w:after="0" w:line="256" w:lineRule="auto"/>
              <w:jc w:val="center"/>
              <w:rPr>
                <w:rFonts w:ascii="Times New Roman" w:hAnsi="Times New Roman"/>
                <w:bCs/>
                <w:color w:val="000000"/>
                <w:sz w:val="24"/>
                <w:szCs w:val="24"/>
                <w:lang w:eastAsia="en-US"/>
              </w:rPr>
            </w:pPr>
            <w:r w:rsidRPr="00B01860">
              <w:rPr>
                <w:rFonts w:ascii="Times New Roman" w:hAnsi="Times New Roman"/>
                <w:bCs/>
                <w:color w:val="000000"/>
                <w:sz w:val="24"/>
                <w:szCs w:val="24"/>
                <w:lang w:eastAsia="en-US"/>
              </w:rPr>
              <w:t>доля,</w:t>
            </w:r>
            <w:r>
              <w:rPr>
                <w:rFonts w:ascii="Times New Roman" w:hAnsi="Times New Roman"/>
                <w:bCs/>
                <w:color w:val="000000"/>
                <w:sz w:val="24"/>
                <w:szCs w:val="24"/>
                <w:lang w:eastAsia="en-US"/>
              </w:rPr>
              <w:t xml:space="preserve"> </w:t>
            </w:r>
            <w:r w:rsidRPr="00B01860">
              <w:rPr>
                <w:rFonts w:ascii="Times New Roman" w:hAnsi="Times New Roman"/>
                <w:bCs/>
                <w:color w:val="000000"/>
                <w:sz w:val="24"/>
                <w:szCs w:val="24"/>
                <w:lang w:eastAsia="en-US"/>
              </w:rPr>
              <w:t>%</w:t>
            </w:r>
          </w:p>
        </w:tc>
        <w:tc>
          <w:tcPr>
            <w:tcW w:w="1236" w:type="dxa"/>
            <w:tcBorders>
              <w:left w:val="single" w:sz="4" w:space="0" w:color="auto"/>
              <w:bottom w:val="single" w:sz="4" w:space="0" w:color="auto"/>
              <w:right w:val="single" w:sz="4" w:space="0" w:color="auto"/>
            </w:tcBorders>
            <w:vAlign w:val="center"/>
          </w:tcPr>
          <w:p w:rsidR="007E3C23" w:rsidRPr="00B01860" w:rsidRDefault="007E3C23" w:rsidP="00E41DBF">
            <w:pPr>
              <w:shd w:val="clear" w:color="auto" w:fill="FFFFFF"/>
              <w:spacing w:after="0" w:line="256" w:lineRule="auto"/>
              <w:jc w:val="center"/>
              <w:rPr>
                <w:rFonts w:ascii="Times New Roman" w:hAnsi="Times New Roman"/>
                <w:bCs/>
                <w:color w:val="000000"/>
                <w:sz w:val="24"/>
                <w:szCs w:val="24"/>
                <w:lang w:eastAsia="en-US"/>
              </w:rPr>
            </w:pPr>
            <w:r w:rsidRPr="00B01860">
              <w:rPr>
                <w:rFonts w:ascii="Times New Roman" w:hAnsi="Times New Roman"/>
                <w:bCs/>
                <w:color w:val="000000"/>
                <w:sz w:val="24"/>
                <w:szCs w:val="24"/>
                <w:lang w:eastAsia="en-US"/>
              </w:rPr>
              <w:t>сумма</w:t>
            </w:r>
          </w:p>
        </w:tc>
        <w:tc>
          <w:tcPr>
            <w:tcW w:w="1006" w:type="dxa"/>
            <w:tcBorders>
              <w:left w:val="single" w:sz="4" w:space="0" w:color="auto"/>
              <w:bottom w:val="single" w:sz="4" w:space="0" w:color="auto"/>
              <w:right w:val="single" w:sz="4" w:space="0" w:color="auto"/>
            </w:tcBorders>
            <w:vAlign w:val="center"/>
          </w:tcPr>
          <w:p w:rsidR="007E3C23" w:rsidRPr="00B01860" w:rsidRDefault="007E3C23" w:rsidP="00E41DBF">
            <w:pPr>
              <w:shd w:val="clear" w:color="auto" w:fill="FFFFFF"/>
              <w:spacing w:after="0" w:line="256" w:lineRule="auto"/>
              <w:jc w:val="center"/>
              <w:rPr>
                <w:rFonts w:ascii="Times New Roman" w:hAnsi="Times New Roman"/>
                <w:bCs/>
                <w:color w:val="000000"/>
                <w:sz w:val="24"/>
                <w:szCs w:val="24"/>
                <w:lang w:eastAsia="en-US"/>
              </w:rPr>
            </w:pPr>
            <w:r w:rsidRPr="00B01860">
              <w:rPr>
                <w:rFonts w:ascii="Times New Roman" w:hAnsi="Times New Roman"/>
                <w:bCs/>
                <w:color w:val="000000"/>
                <w:sz w:val="24"/>
                <w:szCs w:val="24"/>
                <w:lang w:eastAsia="en-US"/>
              </w:rPr>
              <w:t>доля,</w:t>
            </w:r>
            <w:r>
              <w:rPr>
                <w:rFonts w:ascii="Times New Roman" w:hAnsi="Times New Roman"/>
                <w:bCs/>
                <w:color w:val="000000"/>
                <w:sz w:val="24"/>
                <w:szCs w:val="24"/>
                <w:lang w:eastAsia="en-US"/>
              </w:rPr>
              <w:t xml:space="preserve"> </w:t>
            </w:r>
            <w:r w:rsidRPr="00B01860">
              <w:rPr>
                <w:rFonts w:ascii="Times New Roman" w:hAnsi="Times New Roman"/>
                <w:bCs/>
                <w:color w:val="000000"/>
                <w:sz w:val="24"/>
                <w:szCs w:val="24"/>
                <w:lang w:eastAsia="en-US"/>
              </w:rPr>
              <w:t>%</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jc w:val="center"/>
              <w:rPr>
                <w:rFonts w:ascii="Times New Roman" w:hAnsi="Times New Roman"/>
                <w:color w:val="000000"/>
                <w:sz w:val="24"/>
                <w:szCs w:val="24"/>
                <w:lang w:eastAsia="en-US"/>
              </w:rPr>
            </w:pPr>
            <w:r w:rsidRPr="002C5B34">
              <w:rPr>
                <w:rFonts w:ascii="Times New Roman" w:hAnsi="Times New Roman"/>
                <w:color w:val="000000"/>
                <w:sz w:val="24"/>
                <w:szCs w:val="24"/>
                <w:lang w:eastAsia="en-US"/>
              </w:rPr>
              <w:t>А</w:t>
            </w:r>
          </w:p>
        </w:tc>
        <w:tc>
          <w:tcPr>
            <w:tcW w:w="1017" w:type="dxa"/>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jc w:val="center"/>
              <w:rPr>
                <w:rFonts w:ascii="Times New Roman" w:hAnsi="Times New Roman"/>
                <w:color w:val="000000"/>
                <w:sz w:val="24"/>
                <w:szCs w:val="24"/>
                <w:lang w:eastAsia="en-US"/>
              </w:rPr>
            </w:pPr>
            <w:r w:rsidRPr="002C5B34">
              <w:rPr>
                <w:rFonts w:ascii="Times New Roman" w:hAnsi="Times New Roman"/>
                <w:color w:val="000000"/>
                <w:sz w:val="24"/>
                <w:szCs w:val="24"/>
                <w:lang w:eastAsia="en-US"/>
              </w:rPr>
              <w:t>1</w:t>
            </w:r>
          </w:p>
        </w:tc>
        <w:tc>
          <w:tcPr>
            <w:tcW w:w="1076" w:type="dxa"/>
            <w:gridSpan w:val="2"/>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ind w:firstLine="567"/>
              <w:jc w:val="center"/>
              <w:rPr>
                <w:rFonts w:ascii="Times New Roman" w:hAnsi="Times New Roman"/>
                <w:color w:val="000000"/>
                <w:sz w:val="24"/>
                <w:szCs w:val="24"/>
                <w:lang w:eastAsia="en-US"/>
              </w:rPr>
            </w:pPr>
            <w:r w:rsidRPr="002C5B34">
              <w:rPr>
                <w:rFonts w:ascii="Times New Roman" w:hAnsi="Times New Roman"/>
                <w:color w:val="000000"/>
                <w:sz w:val="24"/>
                <w:szCs w:val="24"/>
                <w:lang w:eastAsia="en-US"/>
              </w:rPr>
              <w:t>2</w:t>
            </w:r>
          </w:p>
        </w:tc>
        <w:tc>
          <w:tcPr>
            <w:tcW w:w="1236" w:type="dxa"/>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jc w:val="center"/>
              <w:rPr>
                <w:rFonts w:ascii="Times New Roman" w:hAnsi="Times New Roman"/>
                <w:color w:val="000000"/>
                <w:sz w:val="24"/>
                <w:szCs w:val="24"/>
                <w:lang w:eastAsia="en-US"/>
              </w:rPr>
            </w:pPr>
            <w:r w:rsidRPr="002C5B34">
              <w:rPr>
                <w:rFonts w:ascii="Times New Roman" w:hAnsi="Times New Roman"/>
                <w:color w:val="000000"/>
                <w:sz w:val="24"/>
                <w:szCs w:val="24"/>
                <w:lang w:eastAsia="en-US"/>
              </w:rPr>
              <w:t>3</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ind w:firstLine="567"/>
              <w:jc w:val="center"/>
              <w:rPr>
                <w:rFonts w:ascii="Times New Roman" w:hAnsi="Times New Roman"/>
                <w:color w:val="000000"/>
                <w:sz w:val="24"/>
                <w:szCs w:val="24"/>
                <w:lang w:eastAsia="en-US"/>
              </w:rPr>
            </w:pPr>
            <w:r w:rsidRPr="002C5B34">
              <w:rPr>
                <w:rFonts w:ascii="Times New Roman" w:hAnsi="Times New Roman"/>
                <w:color w:val="000000"/>
                <w:sz w:val="24"/>
                <w:szCs w:val="24"/>
                <w:lang w:eastAsia="en-US"/>
              </w:rPr>
              <w:t>4</w:t>
            </w:r>
          </w:p>
        </w:tc>
        <w:tc>
          <w:tcPr>
            <w:tcW w:w="1236" w:type="dxa"/>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jc w:val="center"/>
              <w:rPr>
                <w:rFonts w:ascii="Times New Roman" w:hAnsi="Times New Roman"/>
                <w:color w:val="000000"/>
                <w:sz w:val="24"/>
                <w:szCs w:val="24"/>
                <w:lang w:eastAsia="en-US"/>
              </w:rPr>
            </w:pPr>
            <w:r w:rsidRPr="002C5B34">
              <w:rPr>
                <w:rFonts w:ascii="Times New Roman" w:hAnsi="Times New Roman"/>
                <w:color w:val="000000"/>
                <w:sz w:val="24"/>
                <w:szCs w:val="24"/>
                <w:lang w:eastAsia="en-US"/>
              </w:rPr>
              <w:t>5</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ind w:firstLine="567"/>
              <w:jc w:val="center"/>
              <w:rPr>
                <w:rFonts w:ascii="Times New Roman" w:hAnsi="Times New Roman"/>
                <w:color w:val="000000"/>
                <w:sz w:val="24"/>
                <w:szCs w:val="24"/>
                <w:lang w:eastAsia="en-US"/>
              </w:rPr>
            </w:pPr>
            <w:r w:rsidRPr="002C5B34">
              <w:rPr>
                <w:rFonts w:ascii="Times New Roman" w:hAnsi="Times New Roman"/>
                <w:color w:val="000000"/>
                <w:sz w:val="24"/>
                <w:szCs w:val="24"/>
                <w:lang w:eastAsia="en-US"/>
              </w:rPr>
              <w:t>6</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ind w:firstLine="48"/>
              <w:rPr>
                <w:rFonts w:ascii="Times New Roman" w:hAnsi="Times New Roman"/>
                <w:color w:val="000000"/>
                <w:sz w:val="24"/>
                <w:szCs w:val="24"/>
                <w:lang w:eastAsia="en-US"/>
              </w:rPr>
            </w:pPr>
            <w:r>
              <w:rPr>
                <w:rFonts w:ascii="Times New Roman" w:hAnsi="Times New Roman"/>
                <w:color w:val="000000"/>
                <w:sz w:val="24"/>
                <w:szCs w:val="24"/>
                <w:lang w:eastAsia="en-US"/>
              </w:rPr>
              <w:t>1.</w:t>
            </w:r>
            <w:r w:rsidRPr="002C5B34">
              <w:rPr>
                <w:rFonts w:ascii="Times New Roman" w:hAnsi="Times New Roman"/>
                <w:color w:val="000000"/>
                <w:sz w:val="24"/>
                <w:szCs w:val="24"/>
                <w:lang w:eastAsia="en-US"/>
              </w:rPr>
              <w:t>Дотации</w:t>
            </w:r>
            <w:r>
              <w:rPr>
                <w:rFonts w:ascii="Times New Roman" w:hAnsi="Times New Roman"/>
                <w:color w:val="000000"/>
                <w:sz w:val="24"/>
                <w:szCs w:val="24"/>
                <w:lang w:eastAsia="en-US"/>
              </w:rPr>
              <w:t>, из них:</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221346,0</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10,4</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77505,0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5,1</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77754,0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6,6</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tcPr>
          <w:p w:rsidR="007E3C23" w:rsidRPr="00B01860" w:rsidRDefault="007E3C23" w:rsidP="00E41DBF">
            <w:pPr>
              <w:spacing w:after="0"/>
              <w:ind w:right="-185"/>
              <w:rPr>
                <w:rFonts w:ascii="Times New Roman" w:hAnsi="Times New Roman"/>
                <w:sz w:val="24"/>
                <w:szCs w:val="24"/>
              </w:rPr>
            </w:pPr>
            <w:r w:rsidRPr="00B01860">
              <w:rPr>
                <w:rFonts w:ascii="Times New Roman" w:hAnsi="Times New Roman"/>
                <w:sz w:val="24"/>
                <w:szCs w:val="24"/>
              </w:rPr>
              <w:t>1.1.на выравнивание</w:t>
            </w:r>
          </w:p>
          <w:p w:rsidR="007E3C23" w:rsidRPr="00B01860" w:rsidRDefault="007E3C23" w:rsidP="00E41DBF">
            <w:pPr>
              <w:shd w:val="clear" w:color="auto" w:fill="FFFFFF"/>
              <w:spacing w:after="0" w:line="256" w:lineRule="auto"/>
              <w:ind w:firstLine="48"/>
              <w:rPr>
                <w:rFonts w:ascii="Times New Roman" w:hAnsi="Times New Roman"/>
                <w:color w:val="000000"/>
                <w:sz w:val="24"/>
                <w:szCs w:val="24"/>
                <w:lang w:eastAsia="en-US"/>
              </w:rPr>
            </w:pPr>
            <w:r w:rsidRPr="00B01860">
              <w:rPr>
                <w:rFonts w:ascii="Times New Roman" w:hAnsi="Times New Roman"/>
                <w:sz w:val="24"/>
                <w:szCs w:val="24"/>
              </w:rPr>
              <w:t>бюджетной обеспеченности</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77378,0</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3,6</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77181,0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5,1</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77430,0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6,6</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tcPr>
          <w:p w:rsidR="007E3C23" w:rsidRPr="00B01860" w:rsidRDefault="007E3C23" w:rsidP="00E41DBF">
            <w:pPr>
              <w:spacing w:after="0" w:line="240" w:lineRule="auto"/>
              <w:ind w:right="-185"/>
              <w:rPr>
                <w:rFonts w:ascii="Times New Roman" w:hAnsi="Times New Roman"/>
                <w:sz w:val="24"/>
                <w:szCs w:val="24"/>
              </w:rPr>
            </w:pPr>
            <w:r w:rsidRPr="00B01860">
              <w:rPr>
                <w:rFonts w:ascii="Times New Roman" w:hAnsi="Times New Roman"/>
                <w:sz w:val="24"/>
                <w:szCs w:val="24"/>
              </w:rPr>
              <w:t>1.2.на поддержку мер по обеспечению сбалансированности бюджетов</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122000,0</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5,7</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tcPr>
          <w:p w:rsidR="007E3C23" w:rsidRPr="00B01860" w:rsidRDefault="007E3C23" w:rsidP="00E41DBF">
            <w:pPr>
              <w:spacing w:after="0"/>
              <w:ind w:right="-185"/>
              <w:rPr>
                <w:rFonts w:ascii="Times New Roman" w:hAnsi="Times New Roman"/>
                <w:sz w:val="24"/>
                <w:szCs w:val="24"/>
              </w:rPr>
            </w:pPr>
            <w:r>
              <w:rPr>
                <w:rFonts w:ascii="Times New Roman" w:hAnsi="Times New Roman"/>
                <w:sz w:val="24"/>
                <w:szCs w:val="24"/>
              </w:rPr>
              <w:t>1.3. прочие дотации бюджетам муниципальных районов</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21968,0</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1,0</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324,0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324,0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48"/>
              <w:rPr>
                <w:rFonts w:ascii="Times New Roman" w:hAnsi="Times New Roman"/>
                <w:color w:val="000000"/>
                <w:sz w:val="24"/>
                <w:szCs w:val="24"/>
                <w:lang w:eastAsia="en-US"/>
              </w:rPr>
            </w:pPr>
            <w:r>
              <w:rPr>
                <w:rFonts w:ascii="Times New Roman" w:hAnsi="Times New Roman"/>
                <w:color w:val="000000"/>
                <w:sz w:val="24"/>
                <w:szCs w:val="24"/>
                <w:lang w:eastAsia="en-US"/>
              </w:rPr>
              <w:t>2.</w:t>
            </w:r>
            <w:r w:rsidRPr="002C5B34">
              <w:rPr>
                <w:rFonts w:ascii="Times New Roman" w:hAnsi="Times New Roman"/>
                <w:color w:val="000000"/>
                <w:sz w:val="24"/>
                <w:szCs w:val="24"/>
                <w:lang w:eastAsia="en-US"/>
              </w:rPr>
              <w:t>Субсидии</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763087,7</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35,7</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374004,8</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24,8</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48"/>
              <w:rPr>
                <w:rFonts w:ascii="Times New Roman" w:hAnsi="Times New Roman"/>
                <w:color w:val="000000"/>
                <w:sz w:val="24"/>
                <w:szCs w:val="24"/>
                <w:lang w:eastAsia="en-US"/>
              </w:rPr>
            </w:pPr>
            <w:r>
              <w:rPr>
                <w:rFonts w:ascii="Times New Roman" w:hAnsi="Times New Roman"/>
                <w:color w:val="000000"/>
                <w:sz w:val="24"/>
                <w:szCs w:val="24"/>
                <w:lang w:eastAsia="en-US"/>
              </w:rPr>
              <w:t>3.</w:t>
            </w:r>
            <w:r w:rsidRPr="002C5B34">
              <w:rPr>
                <w:rFonts w:ascii="Times New Roman" w:hAnsi="Times New Roman"/>
                <w:color w:val="000000"/>
                <w:sz w:val="24"/>
                <w:szCs w:val="24"/>
                <w:lang w:eastAsia="en-US"/>
              </w:rPr>
              <w:t>Субвенции</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1086668,0</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50,8</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1028694,0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68,1</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1092898,0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93,4</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hideMark/>
          </w:tcPr>
          <w:p w:rsidR="007E3C23" w:rsidRDefault="007E3C23" w:rsidP="00E41DBF">
            <w:pPr>
              <w:shd w:val="clear" w:color="auto" w:fill="FFFFFF"/>
              <w:spacing w:after="0" w:line="256" w:lineRule="auto"/>
              <w:ind w:firstLine="48"/>
              <w:rPr>
                <w:rFonts w:ascii="Times New Roman" w:hAnsi="Times New Roman"/>
                <w:color w:val="000000"/>
                <w:sz w:val="24"/>
                <w:szCs w:val="24"/>
                <w:lang w:eastAsia="en-US"/>
              </w:rPr>
            </w:pPr>
            <w:r>
              <w:rPr>
                <w:rFonts w:ascii="Times New Roman" w:hAnsi="Times New Roman"/>
                <w:color w:val="000000"/>
                <w:sz w:val="24"/>
                <w:szCs w:val="24"/>
                <w:lang w:eastAsia="en-US"/>
              </w:rPr>
              <w:t>4. Прочие безвозмездные поступления</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65495,9</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3,1</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30000,0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2,0</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Default="007E3C23" w:rsidP="00E41DBF">
            <w:pPr>
              <w:shd w:val="clear" w:color="auto" w:fill="FFFFFF"/>
              <w:spacing w:after="0" w:line="256" w:lineRule="auto"/>
              <w:jc w:val="right"/>
              <w:rPr>
                <w:rFonts w:ascii="Times New Roman" w:hAnsi="Times New Roman"/>
                <w:color w:val="000000"/>
                <w:sz w:val="24"/>
                <w:szCs w:val="24"/>
                <w:lang w:eastAsia="en-US"/>
              </w:rPr>
            </w:pPr>
            <w:r>
              <w:rPr>
                <w:rFonts w:ascii="Times New Roman" w:hAnsi="Times New Roman"/>
                <w:color w:val="000000"/>
                <w:sz w:val="24"/>
                <w:szCs w:val="24"/>
                <w:lang w:eastAsia="en-US"/>
              </w:rPr>
              <w:t>0,0</w:t>
            </w:r>
          </w:p>
        </w:tc>
      </w:tr>
      <w:tr w:rsidR="007E3C23" w:rsidRPr="002C5B34" w:rsidTr="00E41DBF">
        <w:trPr>
          <w:trHeight w:val="166"/>
        </w:trPr>
        <w:tc>
          <w:tcPr>
            <w:tcW w:w="3416" w:type="dxa"/>
            <w:tcBorders>
              <w:top w:val="single" w:sz="4" w:space="0" w:color="auto"/>
              <w:left w:val="single" w:sz="4" w:space="0" w:color="auto"/>
              <w:bottom w:val="single" w:sz="4" w:space="0" w:color="auto"/>
              <w:right w:val="single" w:sz="4" w:space="0" w:color="auto"/>
            </w:tcBorders>
            <w:vAlign w:val="center"/>
            <w:hideMark/>
          </w:tcPr>
          <w:p w:rsidR="007E3C23" w:rsidRPr="002C5B34" w:rsidRDefault="007E3C23" w:rsidP="00E41DBF">
            <w:pPr>
              <w:shd w:val="clear" w:color="auto" w:fill="FFFFFF"/>
              <w:spacing w:after="0" w:line="256" w:lineRule="auto"/>
              <w:ind w:firstLine="567"/>
              <w:rPr>
                <w:rFonts w:ascii="Times New Roman" w:hAnsi="Times New Roman"/>
                <w:b/>
                <w:bCs/>
                <w:color w:val="000000"/>
                <w:sz w:val="24"/>
                <w:szCs w:val="24"/>
                <w:lang w:eastAsia="en-US"/>
              </w:rPr>
            </w:pPr>
            <w:r w:rsidRPr="002C5B34">
              <w:rPr>
                <w:rFonts w:ascii="Times New Roman" w:hAnsi="Times New Roman"/>
                <w:b/>
                <w:bCs/>
                <w:color w:val="000000"/>
                <w:sz w:val="24"/>
                <w:szCs w:val="24"/>
                <w:lang w:eastAsia="en-US"/>
              </w:rPr>
              <w:t>Итого</w:t>
            </w:r>
          </w:p>
        </w:tc>
        <w:tc>
          <w:tcPr>
            <w:tcW w:w="1027" w:type="dxa"/>
            <w:gridSpan w:val="2"/>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b/>
                <w:bCs/>
                <w:color w:val="000000"/>
                <w:sz w:val="24"/>
                <w:szCs w:val="24"/>
                <w:lang w:eastAsia="en-US"/>
              </w:rPr>
            </w:pPr>
            <w:r>
              <w:rPr>
                <w:rFonts w:ascii="Times New Roman" w:hAnsi="Times New Roman"/>
                <w:b/>
                <w:bCs/>
                <w:color w:val="000000"/>
                <w:sz w:val="24"/>
                <w:szCs w:val="24"/>
                <w:lang w:eastAsia="en-US"/>
              </w:rPr>
              <w:t>2136597,6</w:t>
            </w:r>
          </w:p>
        </w:tc>
        <w:tc>
          <w:tcPr>
            <w:tcW w:w="106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b/>
                <w:bCs/>
                <w:color w:val="000000"/>
                <w:sz w:val="24"/>
                <w:szCs w:val="24"/>
                <w:lang w:eastAsia="en-US"/>
              </w:rPr>
            </w:pPr>
            <w:r w:rsidRPr="002C5B34">
              <w:rPr>
                <w:rFonts w:ascii="Times New Roman" w:hAnsi="Times New Roman"/>
                <w:b/>
                <w:bCs/>
                <w:color w:val="000000"/>
                <w:sz w:val="24"/>
                <w:szCs w:val="24"/>
                <w:lang w:eastAsia="en-US"/>
              </w:rPr>
              <w:t>100,0</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b/>
                <w:bCs/>
                <w:color w:val="000000"/>
                <w:sz w:val="24"/>
                <w:szCs w:val="24"/>
                <w:lang w:eastAsia="en-US"/>
              </w:rPr>
            </w:pPr>
            <w:r>
              <w:rPr>
                <w:rFonts w:ascii="Times New Roman" w:hAnsi="Times New Roman"/>
                <w:b/>
                <w:bCs/>
                <w:color w:val="000000"/>
                <w:sz w:val="24"/>
                <w:szCs w:val="24"/>
                <w:lang w:eastAsia="en-US"/>
              </w:rPr>
              <w:t>1510203,8</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b/>
                <w:bCs/>
                <w:color w:val="000000"/>
                <w:sz w:val="24"/>
                <w:szCs w:val="24"/>
                <w:lang w:eastAsia="en-US"/>
              </w:rPr>
            </w:pPr>
            <w:r w:rsidRPr="002C5B34">
              <w:rPr>
                <w:rFonts w:ascii="Times New Roman" w:hAnsi="Times New Roman"/>
                <w:b/>
                <w:bCs/>
                <w:color w:val="000000"/>
                <w:sz w:val="24"/>
                <w:szCs w:val="24"/>
                <w:lang w:eastAsia="en-US"/>
              </w:rPr>
              <w:t>100,0</w:t>
            </w:r>
          </w:p>
        </w:tc>
        <w:tc>
          <w:tcPr>
            <w:tcW w:w="123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b/>
                <w:bCs/>
                <w:color w:val="000000"/>
                <w:sz w:val="24"/>
                <w:szCs w:val="24"/>
                <w:lang w:eastAsia="en-US"/>
              </w:rPr>
            </w:pPr>
            <w:r>
              <w:rPr>
                <w:rFonts w:ascii="Times New Roman" w:hAnsi="Times New Roman"/>
                <w:b/>
                <w:bCs/>
                <w:color w:val="000000"/>
                <w:sz w:val="24"/>
                <w:szCs w:val="24"/>
                <w:lang w:eastAsia="en-US"/>
              </w:rPr>
              <w:t>1170652,0</w:t>
            </w:r>
          </w:p>
        </w:tc>
        <w:tc>
          <w:tcPr>
            <w:tcW w:w="1006" w:type="dxa"/>
            <w:tcBorders>
              <w:top w:val="single" w:sz="4" w:space="0" w:color="auto"/>
              <w:left w:val="single" w:sz="4" w:space="0" w:color="auto"/>
              <w:bottom w:val="single" w:sz="4" w:space="0" w:color="auto"/>
              <w:right w:val="single" w:sz="4" w:space="0" w:color="auto"/>
            </w:tcBorders>
            <w:vAlign w:val="center"/>
          </w:tcPr>
          <w:p w:rsidR="007E3C23" w:rsidRPr="002C5B34" w:rsidRDefault="007E3C23" w:rsidP="00E41DBF">
            <w:pPr>
              <w:shd w:val="clear" w:color="auto" w:fill="FFFFFF"/>
              <w:spacing w:after="0" w:line="256" w:lineRule="auto"/>
              <w:jc w:val="right"/>
              <w:rPr>
                <w:rFonts w:ascii="Times New Roman" w:hAnsi="Times New Roman"/>
                <w:b/>
                <w:bCs/>
                <w:color w:val="000000"/>
                <w:sz w:val="24"/>
                <w:szCs w:val="24"/>
                <w:lang w:eastAsia="en-US"/>
              </w:rPr>
            </w:pPr>
            <w:r w:rsidRPr="002C5B34">
              <w:rPr>
                <w:rFonts w:ascii="Times New Roman" w:hAnsi="Times New Roman"/>
                <w:b/>
                <w:bCs/>
                <w:color w:val="000000"/>
                <w:sz w:val="24"/>
                <w:szCs w:val="24"/>
                <w:lang w:eastAsia="en-US"/>
              </w:rPr>
              <w:t>100,0</w:t>
            </w:r>
          </w:p>
        </w:tc>
      </w:tr>
    </w:tbl>
    <w:p w:rsidR="007E3C23" w:rsidRPr="002C5B34" w:rsidRDefault="007E3C23" w:rsidP="007E3C23">
      <w:pPr>
        <w:shd w:val="clear" w:color="auto" w:fill="FFFFFF"/>
        <w:spacing w:after="0" w:line="240" w:lineRule="auto"/>
        <w:ind w:firstLine="567"/>
        <w:jc w:val="both"/>
        <w:rPr>
          <w:rFonts w:ascii="Times New Roman" w:hAnsi="Times New Roman"/>
          <w:sz w:val="24"/>
          <w:szCs w:val="24"/>
        </w:rPr>
      </w:pPr>
    </w:p>
    <w:p w:rsidR="007E3C23" w:rsidRDefault="007E3C23" w:rsidP="007E3C23">
      <w:pPr>
        <w:spacing w:line="240" w:lineRule="auto"/>
        <w:ind w:firstLine="567"/>
        <w:jc w:val="both"/>
        <w:rPr>
          <w:rFonts w:ascii="Times New Roman" w:hAnsi="Times New Roman"/>
          <w:sz w:val="26"/>
          <w:szCs w:val="26"/>
        </w:rPr>
      </w:pPr>
      <w:r w:rsidRPr="002C5B34">
        <w:rPr>
          <w:rFonts w:ascii="Times New Roman" w:hAnsi="Times New Roman"/>
          <w:b/>
          <w:sz w:val="26"/>
          <w:szCs w:val="26"/>
        </w:rPr>
        <w:t xml:space="preserve">Субсидии </w:t>
      </w:r>
      <w:r w:rsidRPr="002C5B34">
        <w:rPr>
          <w:rFonts w:ascii="Times New Roman" w:hAnsi="Times New Roman"/>
          <w:sz w:val="26"/>
          <w:szCs w:val="26"/>
        </w:rPr>
        <w:t xml:space="preserve"> в районном  бюджете  на 2</w:t>
      </w:r>
      <w:r>
        <w:rPr>
          <w:rFonts w:ascii="Times New Roman" w:hAnsi="Times New Roman"/>
          <w:sz w:val="26"/>
          <w:szCs w:val="26"/>
        </w:rPr>
        <w:t>023</w:t>
      </w:r>
      <w:r w:rsidRPr="002C5B34">
        <w:rPr>
          <w:rFonts w:ascii="Times New Roman" w:hAnsi="Times New Roman"/>
          <w:sz w:val="26"/>
          <w:szCs w:val="26"/>
        </w:rPr>
        <w:t xml:space="preserve"> го</w:t>
      </w:r>
      <w:r>
        <w:rPr>
          <w:rFonts w:ascii="Times New Roman" w:hAnsi="Times New Roman"/>
          <w:sz w:val="26"/>
          <w:szCs w:val="26"/>
        </w:rPr>
        <w:t>д запланированы в сумме 763087,7</w:t>
      </w:r>
      <w:r w:rsidRPr="002C5B34">
        <w:rPr>
          <w:rFonts w:ascii="Times New Roman" w:hAnsi="Times New Roman"/>
          <w:sz w:val="26"/>
          <w:szCs w:val="26"/>
        </w:rPr>
        <w:t xml:space="preserve"> тыс. рублей</w:t>
      </w:r>
      <w:r>
        <w:rPr>
          <w:rFonts w:ascii="Times New Roman" w:hAnsi="Times New Roman"/>
          <w:sz w:val="26"/>
          <w:szCs w:val="26"/>
        </w:rPr>
        <w:t xml:space="preserve">, на 2024 год - 374004,7 тыс. рублей </w:t>
      </w:r>
      <w:r w:rsidRPr="002C5B34">
        <w:rPr>
          <w:rFonts w:ascii="Times New Roman" w:hAnsi="Times New Roman"/>
          <w:sz w:val="26"/>
          <w:szCs w:val="26"/>
        </w:rPr>
        <w:t xml:space="preserve"> на реализацию мероприятий по </w:t>
      </w:r>
      <w:r>
        <w:rPr>
          <w:rFonts w:ascii="Times New Roman" w:hAnsi="Times New Roman"/>
          <w:sz w:val="26"/>
          <w:szCs w:val="26"/>
        </w:rPr>
        <w:t xml:space="preserve">обеспечению комплексного развития сельских территории (формирование современного облика сельских территорий, направленное на создание и развитие инфраструктуры в сельской местности) </w:t>
      </w:r>
      <w:r w:rsidRPr="002C5B34">
        <w:rPr>
          <w:rFonts w:ascii="Times New Roman" w:hAnsi="Times New Roman"/>
          <w:sz w:val="26"/>
          <w:szCs w:val="26"/>
        </w:rPr>
        <w:t xml:space="preserve">в соответствии с  </w:t>
      </w:r>
      <w:r>
        <w:rPr>
          <w:rFonts w:ascii="Times New Roman" w:hAnsi="Times New Roman"/>
          <w:sz w:val="26"/>
          <w:szCs w:val="26"/>
        </w:rPr>
        <w:t>Соглашениями о</w:t>
      </w:r>
      <w:r w:rsidRPr="002C5B34">
        <w:rPr>
          <w:rFonts w:ascii="Times New Roman" w:hAnsi="Times New Roman"/>
          <w:sz w:val="26"/>
          <w:szCs w:val="26"/>
        </w:rPr>
        <w:t xml:space="preserve"> предоставлении субсидии из республиканского бюджета Республики Хакасия бюджету муниципального образования</w:t>
      </w:r>
      <w:r>
        <w:rPr>
          <w:rFonts w:ascii="Times New Roman" w:hAnsi="Times New Roman"/>
          <w:sz w:val="26"/>
          <w:szCs w:val="26"/>
        </w:rPr>
        <w:t xml:space="preserve"> Аскизский район:</w:t>
      </w:r>
    </w:p>
    <w:p w:rsidR="007E3C23" w:rsidRPr="00713256" w:rsidRDefault="007E3C23" w:rsidP="007E3C23">
      <w:pPr>
        <w:spacing w:line="240" w:lineRule="auto"/>
        <w:ind w:firstLine="567"/>
        <w:jc w:val="both"/>
        <w:rPr>
          <w:rFonts w:ascii="Times New Roman" w:hAnsi="Times New Roman"/>
          <w:sz w:val="26"/>
          <w:szCs w:val="26"/>
        </w:rPr>
      </w:pPr>
      <w:r w:rsidRPr="00713256">
        <w:rPr>
          <w:rFonts w:ascii="Times New Roman" w:hAnsi="Times New Roman"/>
          <w:sz w:val="26"/>
          <w:szCs w:val="26"/>
        </w:rPr>
        <w:t>- от 20.01.2022 года № 95608000-1-2022-006 (строительство средней школы на 825 мест, с.Аскиз, ул. Мира, 1А),  в 2023 году в сумме 626 765,80 тыс. рублей; в 2024 году в сумме 374 004,80 тыс. рублей;</w:t>
      </w:r>
    </w:p>
    <w:p w:rsidR="007E3C23" w:rsidRDefault="007E3C23" w:rsidP="007E3C23">
      <w:pPr>
        <w:spacing w:line="240" w:lineRule="auto"/>
        <w:ind w:firstLine="567"/>
        <w:jc w:val="both"/>
        <w:rPr>
          <w:rFonts w:ascii="Times New Roman" w:hAnsi="Times New Roman"/>
          <w:sz w:val="26"/>
          <w:szCs w:val="26"/>
        </w:rPr>
      </w:pPr>
      <w:r w:rsidRPr="00713256">
        <w:rPr>
          <w:rFonts w:ascii="Times New Roman" w:hAnsi="Times New Roman"/>
          <w:sz w:val="26"/>
          <w:szCs w:val="26"/>
        </w:rPr>
        <w:t xml:space="preserve">-от 20.01.2022 года № 95608000-1-2022-007 (строительство Многофункционального </w:t>
      </w:r>
    </w:p>
    <w:p w:rsidR="007E3C23" w:rsidRPr="00713256" w:rsidRDefault="007E3C23" w:rsidP="007E3C23">
      <w:pPr>
        <w:spacing w:line="240" w:lineRule="auto"/>
        <w:jc w:val="both"/>
        <w:rPr>
          <w:rFonts w:ascii="Times New Roman" w:hAnsi="Times New Roman"/>
          <w:sz w:val="26"/>
          <w:szCs w:val="26"/>
        </w:rPr>
      </w:pPr>
      <w:r w:rsidRPr="00713256">
        <w:rPr>
          <w:rFonts w:ascii="Times New Roman" w:hAnsi="Times New Roman"/>
          <w:sz w:val="26"/>
          <w:szCs w:val="26"/>
        </w:rPr>
        <w:t>культурно-образовательного центра детей и молодежи в с. Аскиз, ул. Красноармейская, 4А), в 2023 году в сумме 128 240,40 тыс. рублей;</w:t>
      </w:r>
    </w:p>
    <w:p w:rsidR="007E3C23" w:rsidRPr="00713256" w:rsidRDefault="007E3C23" w:rsidP="007E3C23">
      <w:pPr>
        <w:spacing w:line="240" w:lineRule="auto"/>
        <w:ind w:firstLine="567"/>
        <w:jc w:val="both"/>
        <w:rPr>
          <w:rFonts w:ascii="Times New Roman" w:hAnsi="Times New Roman"/>
          <w:sz w:val="26"/>
          <w:szCs w:val="26"/>
        </w:rPr>
      </w:pPr>
      <w:r w:rsidRPr="00713256">
        <w:rPr>
          <w:rFonts w:ascii="Times New Roman" w:hAnsi="Times New Roman"/>
          <w:sz w:val="26"/>
          <w:szCs w:val="26"/>
        </w:rPr>
        <w:t>-доп. соглашение от 26.01.2022г. №95608000-1-2020-008/2 (реконструкция здания бассейна «Дельфин», расположенного по адресу: Аскизский район, рп. Вершина Теи, ул. Советская,38), в 2023 году в сумме 8 081,50 тыс. рублей</w:t>
      </w:r>
      <w:r>
        <w:rPr>
          <w:rFonts w:ascii="Times New Roman" w:hAnsi="Times New Roman"/>
          <w:sz w:val="26"/>
          <w:szCs w:val="26"/>
        </w:rPr>
        <w:t>.</w:t>
      </w:r>
    </w:p>
    <w:p w:rsidR="007E3C23" w:rsidRPr="002C5B34" w:rsidRDefault="007E3C23" w:rsidP="007E3C23">
      <w:pPr>
        <w:spacing w:line="240" w:lineRule="auto"/>
        <w:ind w:firstLine="567"/>
        <w:rPr>
          <w:rFonts w:ascii="Times New Roman" w:hAnsi="Times New Roman"/>
          <w:sz w:val="26"/>
          <w:szCs w:val="26"/>
        </w:rPr>
      </w:pPr>
      <w:r w:rsidRPr="002C5B34">
        <w:rPr>
          <w:rFonts w:ascii="Times New Roman" w:hAnsi="Times New Roman"/>
          <w:sz w:val="26"/>
          <w:szCs w:val="26"/>
        </w:rPr>
        <w:lastRenderedPageBreak/>
        <w:t xml:space="preserve">На </w:t>
      </w:r>
      <w:r>
        <w:rPr>
          <w:rFonts w:ascii="Times New Roman" w:hAnsi="Times New Roman"/>
          <w:sz w:val="26"/>
          <w:szCs w:val="26"/>
        </w:rPr>
        <w:t xml:space="preserve">  20</w:t>
      </w:r>
      <w:r w:rsidRPr="002C5B34">
        <w:rPr>
          <w:rFonts w:ascii="Times New Roman" w:hAnsi="Times New Roman"/>
          <w:sz w:val="26"/>
          <w:szCs w:val="26"/>
        </w:rPr>
        <w:t>2</w:t>
      </w:r>
      <w:r>
        <w:rPr>
          <w:rFonts w:ascii="Times New Roman" w:hAnsi="Times New Roman"/>
          <w:sz w:val="26"/>
          <w:szCs w:val="26"/>
        </w:rPr>
        <w:t>3</w:t>
      </w:r>
      <w:r w:rsidRPr="002C5B34">
        <w:rPr>
          <w:rFonts w:ascii="Times New Roman" w:hAnsi="Times New Roman"/>
          <w:sz w:val="26"/>
          <w:szCs w:val="26"/>
        </w:rPr>
        <w:t xml:space="preserve"> год</w:t>
      </w:r>
      <w:r>
        <w:rPr>
          <w:rFonts w:ascii="Times New Roman" w:hAnsi="Times New Roman"/>
          <w:sz w:val="26"/>
          <w:szCs w:val="26"/>
        </w:rPr>
        <w:t xml:space="preserve"> </w:t>
      </w:r>
      <w:r w:rsidRPr="002C5B34">
        <w:rPr>
          <w:rFonts w:ascii="Times New Roman" w:hAnsi="Times New Roman"/>
          <w:sz w:val="26"/>
          <w:szCs w:val="26"/>
        </w:rPr>
        <w:t xml:space="preserve"> в доходах районного бюджета планируются 14</w:t>
      </w:r>
      <w:r>
        <w:rPr>
          <w:rFonts w:ascii="Times New Roman" w:hAnsi="Times New Roman"/>
          <w:sz w:val="26"/>
          <w:szCs w:val="26"/>
        </w:rPr>
        <w:t xml:space="preserve"> </w:t>
      </w:r>
      <w:r w:rsidRPr="002C5B34">
        <w:rPr>
          <w:rFonts w:ascii="Times New Roman" w:hAnsi="Times New Roman"/>
          <w:b/>
          <w:sz w:val="26"/>
          <w:szCs w:val="26"/>
        </w:rPr>
        <w:t>субвенций</w:t>
      </w:r>
      <w:r w:rsidRPr="002C5B34">
        <w:rPr>
          <w:rFonts w:ascii="Times New Roman" w:hAnsi="Times New Roman"/>
          <w:sz w:val="26"/>
          <w:szCs w:val="26"/>
        </w:rPr>
        <w:t xml:space="preserve"> на сумму</w:t>
      </w:r>
      <w:r>
        <w:rPr>
          <w:rFonts w:ascii="Times New Roman" w:hAnsi="Times New Roman"/>
          <w:sz w:val="26"/>
          <w:szCs w:val="26"/>
        </w:rPr>
        <w:t xml:space="preserve"> 1086668,0</w:t>
      </w:r>
      <w:r w:rsidRPr="002C5B34">
        <w:rPr>
          <w:rFonts w:ascii="Times New Roman" w:hAnsi="Times New Roman"/>
          <w:sz w:val="26"/>
          <w:szCs w:val="26"/>
        </w:rPr>
        <w:t xml:space="preserve">  тыс. рублей, что </w:t>
      </w:r>
      <w:r>
        <w:rPr>
          <w:rFonts w:ascii="Times New Roman" w:hAnsi="Times New Roman"/>
          <w:sz w:val="26"/>
          <w:szCs w:val="26"/>
        </w:rPr>
        <w:t>больше бюджетных назначений 2022 года на 80729,8  тыс. рублей или на 8,0%, на 2024 год – 1028694,0 тыс. рублей, на  2025 год – 1092898,0</w:t>
      </w:r>
      <w:r w:rsidRPr="002C5B34">
        <w:rPr>
          <w:rFonts w:ascii="Times New Roman" w:hAnsi="Times New Roman"/>
          <w:sz w:val="26"/>
          <w:szCs w:val="26"/>
        </w:rPr>
        <w:t xml:space="preserve"> тыс. рублей.</w:t>
      </w:r>
    </w:p>
    <w:p w:rsidR="007E3C23" w:rsidRPr="00AA7FBD" w:rsidRDefault="007E3C23" w:rsidP="007E3C23">
      <w:pPr>
        <w:spacing w:after="0" w:line="240" w:lineRule="auto"/>
        <w:ind w:firstLine="567"/>
        <w:jc w:val="both"/>
        <w:rPr>
          <w:rFonts w:ascii="Times New Roman" w:hAnsi="Times New Roman"/>
          <w:color w:val="000000"/>
          <w:sz w:val="26"/>
          <w:szCs w:val="26"/>
        </w:rPr>
      </w:pPr>
      <w:r w:rsidRPr="00AA7FBD">
        <w:rPr>
          <w:rFonts w:ascii="Times New Roman" w:hAnsi="Times New Roman"/>
          <w:color w:val="000000"/>
          <w:sz w:val="26"/>
          <w:szCs w:val="26"/>
        </w:rPr>
        <w:t>Безвозмездные поступления из республиканского бюджета на 2023-2025 годов</w:t>
      </w:r>
      <w:r>
        <w:rPr>
          <w:rFonts w:ascii="Times New Roman" w:hAnsi="Times New Roman"/>
          <w:color w:val="000000"/>
          <w:sz w:val="26"/>
          <w:szCs w:val="26"/>
        </w:rPr>
        <w:t xml:space="preserve"> в районный бюджет</w:t>
      </w:r>
      <w:r w:rsidRPr="00AA7FBD">
        <w:rPr>
          <w:rFonts w:ascii="Times New Roman" w:hAnsi="Times New Roman"/>
          <w:color w:val="000000"/>
          <w:sz w:val="26"/>
          <w:szCs w:val="26"/>
        </w:rPr>
        <w:t xml:space="preserve"> соответствуют </w:t>
      </w:r>
      <w:r>
        <w:rPr>
          <w:rFonts w:ascii="Times New Roman" w:hAnsi="Times New Roman"/>
          <w:color w:val="000000"/>
          <w:sz w:val="26"/>
          <w:szCs w:val="26"/>
        </w:rPr>
        <w:t>Законо</w:t>
      </w:r>
      <w:r w:rsidRPr="00AA7FBD">
        <w:rPr>
          <w:rFonts w:ascii="Times New Roman" w:hAnsi="Times New Roman"/>
          <w:sz w:val="26"/>
          <w:szCs w:val="26"/>
        </w:rPr>
        <w:t>проекту Хакасия «О республиканском бюджете Республики Хакасия на 2023 год и плановый период 2024 и 2025 годов».</w:t>
      </w:r>
    </w:p>
    <w:p w:rsidR="007E3C23" w:rsidRPr="00885585" w:rsidRDefault="007E3C23" w:rsidP="007E3C23">
      <w:pPr>
        <w:autoSpaceDE w:val="0"/>
        <w:autoSpaceDN w:val="0"/>
        <w:adjustRightInd w:val="0"/>
        <w:spacing w:before="260" w:line="240" w:lineRule="auto"/>
        <w:ind w:firstLine="567"/>
        <w:jc w:val="both"/>
        <w:rPr>
          <w:rFonts w:ascii="Times New Roman" w:hAnsi="Times New Roman"/>
          <w:bCs/>
          <w:sz w:val="26"/>
          <w:szCs w:val="26"/>
        </w:rPr>
      </w:pPr>
      <w:r>
        <w:rPr>
          <w:rFonts w:ascii="Times New Roman" w:hAnsi="Times New Roman"/>
          <w:sz w:val="26"/>
          <w:szCs w:val="26"/>
        </w:rPr>
        <w:t>В целом, по</w:t>
      </w:r>
      <w:r w:rsidRPr="00885585">
        <w:rPr>
          <w:rFonts w:ascii="Times New Roman" w:hAnsi="Times New Roman"/>
          <w:sz w:val="26"/>
          <w:szCs w:val="26"/>
        </w:rPr>
        <w:t xml:space="preserve">дходы к расчету прогнозируемого объема доходов </w:t>
      </w:r>
      <w:r w:rsidRPr="00885585">
        <w:rPr>
          <w:rFonts w:ascii="Times New Roman" w:hAnsi="Times New Roman"/>
          <w:bCs/>
          <w:sz w:val="26"/>
          <w:szCs w:val="26"/>
        </w:rPr>
        <w:t>районного</w:t>
      </w:r>
      <w:r>
        <w:rPr>
          <w:rFonts w:ascii="Times New Roman" w:hAnsi="Times New Roman"/>
          <w:sz w:val="26"/>
          <w:szCs w:val="26"/>
        </w:rPr>
        <w:t xml:space="preserve"> бюджета </w:t>
      </w:r>
      <w:r w:rsidRPr="00885585">
        <w:rPr>
          <w:rFonts w:ascii="Times New Roman" w:hAnsi="Times New Roman"/>
          <w:sz w:val="26"/>
          <w:szCs w:val="26"/>
        </w:rPr>
        <w:t xml:space="preserve"> обоснован</w:t>
      </w:r>
      <w:r>
        <w:rPr>
          <w:rFonts w:ascii="Times New Roman" w:hAnsi="Times New Roman"/>
          <w:sz w:val="26"/>
          <w:szCs w:val="26"/>
        </w:rPr>
        <w:t>н</w:t>
      </w:r>
      <w:r w:rsidRPr="00885585">
        <w:rPr>
          <w:rFonts w:ascii="Times New Roman" w:hAnsi="Times New Roman"/>
          <w:sz w:val="26"/>
          <w:szCs w:val="26"/>
        </w:rPr>
        <w:t xml:space="preserve">ы и базируются на </w:t>
      </w:r>
      <w:r w:rsidRPr="00885585">
        <w:rPr>
          <w:rFonts w:ascii="Times New Roman" w:hAnsi="Times New Roman"/>
          <w:bCs/>
          <w:sz w:val="26"/>
          <w:szCs w:val="26"/>
        </w:rPr>
        <w:t xml:space="preserve">основе прогнозных данных администраторов налоговых и неналоговых доходов бюджета муниципального образования Аскизский район, оценки фактических поступлений </w:t>
      </w:r>
      <w:r>
        <w:rPr>
          <w:rFonts w:ascii="Times New Roman" w:hAnsi="Times New Roman"/>
          <w:bCs/>
          <w:sz w:val="26"/>
          <w:szCs w:val="26"/>
        </w:rPr>
        <w:t>в районный бюджет в 2022</w:t>
      </w:r>
      <w:r w:rsidRPr="00885585">
        <w:rPr>
          <w:rFonts w:ascii="Times New Roman" w:hAnsi="Times New Roman"/>
          <w:bCs/>
          <w:sz w:val="26"/>
          <w:szCs w:val="26"/>
        </w:rPr>
        <w:t xml:space="preserve"> году и оценки ожидаемого испо</w:t>
      </w:r>
      <w:r>
        <w:rPr>
          <w:rFonts w:ascii="Times New Roman" w:hAnsi="Times New Roman"/>
          <w:bCs/>
          <w:sz w:val="26"/>
          <w:szCs w:val="26"/>
        </w:rPr>
        <w:t>лнения районного бюджета в 2022 году,</w:t>
      </w:r>
      <w:r w:rsidRPr="00885585">
        <w:rPr>
          <w:rFonts w:ascii="Times New Roman" w:hAnsi="Times New Roman"/>
          <w:bCs/>
          <w:sz w:val="26"/>
          <w:szCs w:val="26"/>
        </w:rPr>
        <w:t xml:space="preserve"> </w:t>
      </w:r>
    </w:p>
    <w:p w:rsidR="007E3C23" w:rsidRPr="00885585" w:rsidRDefault="007E3C23" w:rsidP="007E3C23">
      <w:pPr>
        <w:spacing w:line="240" w:lineRule="auto"/>
        <w:ind w:firstLine="567"/>
        <w:jc w:val="both"/>
        <w:rPr>
          <w:rFonts w:ascii="Times New Roman" w:hAnsi="Times New Roman"/>
          <w:sz w:val="26"/>
          <w:szCs w:val="26"/>
        </w:rPr>
      </w:pPr>
      <w:r w:rsidRPr="00885585">
        <w:rPr>
          <w:rFonts w:ascii="Times New Roman" w:hAnsi="Times New Roman"/>
          <w:bCs/>
          <w:sz w:val="26"/>
          <w:szCs w:val="26"/>
        </w:rPr>
        <w:t xml:space="preserve">При условии выполнения заложенных в нем параметров, планируемые объемы поступлений являются достижимыми. </w:t>
      </w:r>
      <w:r>
        <w:rPr>
          <w:rFonts w:ascii="Times New Roman" w:hAnsi="Times New Roman"/>
          <w:sz w:val="26"/>
          <w:szCs w:val="26"/>
        </w:rPr>
        <w:t>Также в течение 2023 года  и планового периода 2024 и 2025</w:t>
      </w:r>
      <w:r w:rsidRPr="00885585">
        <w:rPr>
          <w:rFonts w:ascii="Times New Roman" w:hAnsi="Times New Roman"/>
          <w:sz w:val="26"/>
          <w:szCs w:val="26"/>
        </w:rPr>
        <w:t xml:space="preserve"> годов потребуется корректировка доходов районного бюджета в части  субсидий, субвенций и иных межбюджетных трансфертов.</w:t>
      </w:r>
    </w:p>
    <w:p w:rsidR="007E3C23" w:rsidRPr="007E6762" w:rsidRDefault="007E3C23" w:rsidP="007E3C23">
      <w:pPr>
        <w:spacing w:after="0" w:line="240" w:lineRule="auto"/>
        <w:ind w:firstLine="567"/>
        <w:jc w:val="both"/>
        <w:rPr>
          <w:rFonts w:ascii="Times New Roman" w:hAnsi="Times New Roman"/>
          <w:sz w:val="26"/>
          <w:szCs w:val="26"/>
        </w:rPr>
      </w:pPr>
      <w:r>
        <w:rPr>
          <w:rFonts w:ascii="Times New Roman" w:hAnsi="Times New Roman"/>
          <w:b/>
          <w:sz w:val="26"/>
          <w:szCs w:val="26"/>
        </w:rPr>
        <w:t>4</w:t>
      </w:r>
      <w:r w:rsidRPr="0076700F">
        <w:rPr>
          <w:rFonts w:ascii="Times New Roman" w:hAnsi="Times New Roman"/>
          <w:b/>
          <w:sz w:val="26"/>
          <w:szCs w:val="26"/>
        </w:rPr>
        <w:t>.</w:t>
      </w:r>
      <w:r w:rsidRPr="005B3AA5">
        <w:rPr>
          <w:rFonts w:ascii="Times New Roman" w:hAnsi="Times New Roman"/>
          <w:sz w:val="26"/>
          <w:szCs w:val="26"/>
        </w:rPr>
        <w:t xml:space="preserve"> </w:t>
      </w:r>
      <w:r w:rsidRPr="007E6762">
        <w:rPr>
          <w:rFonts w:ascii="Times New Roman" w:hAnsi="Times New Roman"/>
          <w:sz w:val="26"/>
          <w:szCs w:val="26"/>
        </w:rPr>
        <w:t>Пр</w:t>
      </w:r>
      <w:r>
        <w:rPr>
          <w:rFonts w:ascii="Times New Roman" w:hAnsi="Times New Roman"/>
          <w:sz w:val="26"/>
          <w:szCs w:val="26"/>
        </w:rPr>
        <w:t>оектом решения о бюджете на 2023 год и  на плановый период 2024 и 2025</w:t>
      </w:r>
      <w:r w:rsidRPr="007E6762">
        <w:rPr>
          <w:rFonts w:ascii="Times New Roman" w:hAnsi="Times New Roman"/>
          <w:sz w:val="26"/>
          <w:szCs w:val="26"/>
        </w:rPr>
        <w:t xml:space="preserve"> годов  п</w:t>
      </w:r>
      <w:r>
        <w:rPr>
          <w:rFonts w:ascii="Times New Roman" w:hAnsi="Times New Roman"/>
          <w:sz w:val="26"/>
          <w:szCs w:val="26"/>
        </w:rPr>
        <w:t>редлагается утвердить расходы</w:t>
      </w:r>
      <w:r w:rsidRPr="007E6762">
        <w:rPr>
          <w:rFonts w:ascii="Times New Roman" w:hAnsi="Times New Roman"/>
          <w:sz w:val="26"/>
          <w:szCs w:val="26"/>
        </w:rPr>
        <w:t>:</w:t>
      </w:r>
    </w:p>
    <w:p w:rsidR="007E3C23" w:rsidRDefault="007E3C23" w:rsidP="007E3C23">
      <w:pPr>
        <w:spacing w:after="0" w:line="240" w:lineRule="auto"/>
        <w:ind w:firstLine="567"/>
        <w:jc w:val="both"/>
        <w:rPr>
          <w:rFonts w:ascii="Times New Roman" w:hAnsi="Times New Roman"/>
          <w:sz w:val="26"/>
          <w:szCs w:val="26"/>
        </w:rPr>
      </w:pPr>
      <w:r w:rsidRPr="00150A1A">
        <w:rPr>
          <w:rFonts w:ascii="Times New Roman" w:hAnsi="Times New Roman"/>
          <w:sz w:val="26"/>
          <w:szCs w:val="26"/>
        </w:rPr>
        <w:t xml:space="preserve">-на </w:t>
      </w:r>
      <w:r>
        <w:rPr>
          <w:rFonts w:ascii="Times New Roman" w:hAnsi="Times New Roman"/>
          <w:sz w:val="26"/>
          <w:szCs w:val="26"/>
        </w:rPr>
        <w:t xml:space="preserve"> 2023</w:t>
      </w:r>
      <w:r w:rsidRPr="00150A1A">
        <w:rPr>
          <w:rFonts w:ascii="Times New Roman" w:hAnsi="Times New Roman"/>
          <w:sz w:val="26"/>
          <w:szCs w:val="26"/>
        </w:rPr>
        <w:t xml:space="preserve"> год  в сумме 2542403,3 тыс. рублей, что ниже утвержденных решением  Совета депутатов Аскизского района от 08.11.2022 года №266-рс «О внесении изменений в решение Совета депутатов Аскизского района от 23.12.2021 года №208-рс «О бюджете муниципального образования Аскизский район на 2022 год и на плановый период 2023 и 2024 годов» расходов    на сумму 254732,7  тыс. рублей (темп снижения -9,1</w:t>
      </w:r>
      <w:r>
        <w:rPr>
          <w:rFonts w:ascii="Times New Roman" w:hAnsi="Times New Roman"/>
          <w:sz w:val="26"/>
          <w:szCs w:val="26"/>
        </w:rPr>
        <w:t>%);</w:t>
      </w: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-на 2024 год в сумме 1920683,9 тыс. рублей, у</w:t>
      </w:r>
      <w:r w:rsidRPr="00150A1A">
        <w:rPr>
          <w:rFonts w:ascii="Times New Roman" w:hAnsi="Times New Roman"/>
          <w:sz w:val="26"/>
          <w:szCs w:val="26"/>
        </w:rPr>
        <w:t>меньшение расходов в  2024 году по сравнению с 2023 годом на  609382,4 ты</w:t>
      </w:r>
      <w:r>
        <w:rPr>
          <w:rFonts w:ascii="Times New Roman" w:hAnsi="Times New Roman"/>
          <w:sz w:val="26"/>
          <w:szCs w:val="26"/>
        </w:rPr>
        <w:t>с. рублей (темп снижения 24,0%);</w:t>
      </w:r>
    </w:p>
    <w:p w:rsidR="007E3C23" w:rsidRPr="00150A1A"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-на 2025 год в сумме 1596302,</w:t>
      </w:r>
      <w:r w:rsidRPr="00150A1A">
        <w:rPr>
          <w:rFonts w:ascii="Times New Roman" w:hAnsi="Times New Roman"/>
          <w:sz w:val="26"/>
          <w:szCs w:val="26"/>
        </w:rPr>
        <w:t xml:space="preserve"> </w:t>
      </w:r>
      <w:r>
        <w:rPr>
          <w:rFonts w:ascii="Times New Roman" w:hAnsi="Times New Roman"/>
          <w:sz w:val="26"/>
          <w:szCs w:val="26"/>
        </w:rPr>
        <w:t xml:space="preserve"> тыс. рублей, у</w:t>
      </w:r>
      <w:r w:rsidRPr="00150A1A">
        <w:rPr>
          <w:rFonts w:ascii="Times New Roman" w:hAnsi="Times New Roman"/>
          <w:sz w:val="26"/>
          <w:szCs w:val="26"/>
        </w:rPr>
        <w:t>меньшение расходов в  2025 году по сравнению с 2024 годом на  310609,9 тыс. рублей (снижение 16,1%).</w:t>
      </w:r>
    </w:p>
    <w:p w:rsidR="007E3C23" w:rsidRDefault="007E3C23" w:rsidP="007E3C23">
      <w:pPr>
        <w:spacing w:after="0" w:line="240" w:lineRule="auto"/>
        <w:ind w:firstLine="567"/>
        <w:jc w:val="both"/>
        <w:rPr>
          <w:rFonts w:ascii="Times New Roman" w:hAnsi="Times New Roman"/>
          <w:sz w:val="26"/>
          <w:szCs w:val="26"/>
        </w:rPr>
      </w:pPr>
    </w:p>
    <w:p w:rsidR="007E3C23" w:rsidRPr="00150A1A" w:rsidRDefault="007E3C23" w:rsidP="007E3C23">
      <w:pPr>
        <w:spacing w:after="0" w:line="240" w:lineRule="auto"/>
        <w:ind w:firstLine="567"/>
        <w:jc w:val="both"/>
        <w:rPr>
          <w:rFonts w:ascii="Times New Roman" w:hAnsi="Times New Roman"/>
          <w:sz w:val="26"/>
          <w:szCs w:val="26"/>
        </w:rPr>
      </w:pPr>
      <w:r w:rsidRPr="00150A1A">
        <w:rPr>
          <w:rFonts w:ascii="Times New Roman" w:hAnsi="Times New Roman"/>
          <w:sz w:val="26"/>
          <w:szCs w:val="26"/>
        </w:rPr>
        <w:t>Объем условно утвержд</w:t>
      </w:r>
      <w:r>
        <w:rPr>
          <w:rFonts w:ascii="Times New Roman" w:hAnsi="Times New Roman"/>
          <w:sz w:val="26"/>
          <w:szCs w:val="26"/>
        </w:rPr>
        <w:t>аемых</w:t>
      </w:r>
      <w:r w:rsidRPr="00150A1A">
        <w:rPr>
          <w:rFonts w:ascii="Times New Roman" w:hAnsi="Times New Roman"/>
          <w:sz w:val="26"/>
          <w:szCs w:val="26"/>
        </w:rPr>
        <w:t xml:space="preserve"> расходов определен на 2024 год в сумме 12337,0 тыс. рублей, доля в общих расходах составила  0,6%, на 2025 год в сумме 26109,0 тыс. рублей, доля  составила 1,6% от общего объема расходов бюджета  муниципального образования Аскизский район, что соответствует требованиям статьи </w:t>
      </w:r>
      <w:r w:rsidRPr="00BA4251">
        <w:rPr>
          <w:rFonts w:ascii="Times New Roman" w:hAnsi="Times New Roman"/>
          <w:sz w:val="26"/>
          <w:szCs w:val="26"/>
        </w:rPr>
        <w:t>184.1</w:t>
      </w:r>
      <w:r w:rsidRPr="00150A1A">
        <w:rPr>
          <w:rFonts w:ascii="Times New Roman" w:hAnsi="Times New Roman"/>
          <w:b/>
          <w:i/>
          <w:sz w:val="26"/>
          <w:szCs w:val="26"/>
        </w:rPr>
        <w:t xml:space="preserve"> </w:t>
      </w:r>
      <w:r w:rsidRPr="00150A1A">
        <w:rPr>
          <w:rFonts w:ascii="Times New Roman" w:hAnsi="Times New Roman"/>
          <w:sz w:val="26"/>
          <w:szCs w:val="26"/>
        </w:rPr>
        <w:t xml:space="preserve">Бюджетного Кодекса Российской Федерации. </w:t>
      </w:r>
    </w:p>
    <w:p w:rsidR="007E3C23" w:rsidRPr="00F91A36" w:rsidRDefault="007E3C23" w:rsidP="007E3C23">
      <w:pPr>
        <w:spacing w:after="0" w:line="240" w:lineRule="auto"/>
        <w:ind w:firstLine="567"/>
        <w:jc w:val="both"/>
        <w:rPr>
          <w:rFonts w:ascii="Times New Roman" w:hAnsi="Times New Roman"/>
          <w:i/>
          <w:sz w:val="26"/>
          <w:szCs w:val="26"/>
        </w:rPr>
      </w:pPr>
      <w:r>
        <w:rPr>
          <w:rFonts w:ascii="Times New Roman" w:hAnsi="Times New Roman"/>
          <w:sz w:val="26"/>
          <w:szCs w:val="26"/>
        </w:rPr>
        <w:t xml:space="preserve">Расходы  проекта </w:t>
      </w:r>
      <w:r w:rsidRPr="00150A1A">
        <w:rPr>
          <w:rFonts w:ascii="Times New Roman" w:hAnsi="Times New Roman"/>
          <w:sz w:val="26"/>
          <w:szCs w:val="26"/>
        </w:rPr>
        <w:t>бюджета муниципального образования Аскизский район на 2023 год и плановый период 2024 и 2025 годов рассчитывались в соответствии с действующим законодательством Российской Федерации и Республики Хакасия и с учетом разграничения расходных полномочий</w:t>
      </w:r>
      <w:r w:rsidRPr="00F91A36">
        <w:rPr>
          <w:rFonts w:ascii="Times New Roman" w:hAnsi="Times New Roman"/>
          <w:i/>
          <w:sz w:val="26"/>
          <w:szCs w:val="26"/>
        </w:rPr>
        <w:t>.</w:t>
      </w:r>
    </w:p>
    <w:p w:rsidR="007E3C23" w:rsidRDefault="007E3C23" w:rsidP="007E3C23">
      <w:pPr>
        <w:widowControl w:val="0"/>
        <w:spacing w:after="0" w:line="240" w:lineRule="auto"/>
        <w:ind w:firstLine="567"/>
        <w:jc w:val="both"/>
        <w:rPr>
          <w:rFonts w:ascii="Times New Roman" w:hAnsi="Times New Roman"/>
          <w:b/>
          <w:sz w:val="26"/>
          <w:szCs w:val="26"/>
        </w:rPr>
      </w:pPr>
    </w:p>
    <w:p w:rsidR="007E3C23" w:rsidRPr="00BD655C" w:rsidRDefault="007E3C23" w:rsidP="007E3C23">
      <w:pPr>
        <w:spacing w:after="0" w:line="240" w:lineRule="auto"/>
        <w:ind w:firstLine="567"/>
        <w:jc w:val="both"/>
        <w:rPr>
          <w:rFonts w:ascii="Times New Roman" w:hAnsi="Times New Roman"/>
          <w:sz w:val="26"/>
          <w:szCs w:val="26"/>
        </w:rPr>
      </w:pPr>
      <w:r>
        <w:rPr>
          <w:rFonts w:ascii="Times New Roman" w:hAnsi="Times New Roman"/>
          <w:b/>
          <w:sz w:val="26"/>
          <w:szCs w:val="26"/>
        </w:rPr>
        <w:t>5.</w:t>
      </w:r>
      <w:r w:rsidRPr="00BD655C">
        <w:rPr>
          <w:rFonts w:ascii="Times New Roman" w:hAnsi="Times New Roman"/>
          <w:sz w:val="26"/>
          <w:szCs w:val="26"/>
        </w:rPr>
        <w:t>В приложении № 4 к заключению Контрольно-ревизионной комиссии представлена аналитическая информация о распределении бюджетных ассигнований по ведомственной структуре расходов бюджета муниципального образования Аскизский  район на 2023</w:t>
      </w:r>
      <w:r w:rsidRPr="00BD655C">
        <w:rPr>
          <w:rFonts w:ascii="Times New Roman" w:hAnsi="Times New Roman"/>
          <w:b/>
          <w:sz w:val="26"/>
          <w:szCs w:val="26"/>
        </w:rPr>
        <w:t>-</w:t>
      </w:r>
      <w:r w:rsidRPr="00BD655C">
        <w:rPr>
          <w:rFonts w:ascii="Times New Roman" w:hAnsi="Times New Roman"/>
          <w:sz w:val="26"/>
          <w:szCs w:val="26"/>
        </w:rPr>
        <w:t>2025 годы.</w:t>
      </w:r>
    </w:p>
    <w:p w:rsidR="007E3C23" w:rsidRPr="00BD655C" w:rsidRDefault="007E3C23" w:rsidP="007E3C23">
      <w:pPr>
        <w:spacing w:after="0" w:line="240" w:lineRule="auto"/>
        <w:ind w:firstLine="567"/>
        <w:jc w:val="both"/>
        <w:rPr>
          <w:rFonts w:ascii="Times New Roman" w:hAnsi="Times New Roman"/>
          <w:sz w:val="26"/>
          <w:szCs w:val="26"/>
        </w:rPr>
      </w:pPr>
      <w:r w:rsidRPr="00BD655C">
        <w:rPr>
          <w:rFonts w:ascii="Times New Roman" w:hAnsi="Times New Roman"/>
          <w:sz w:val="26"/>
          <w:szCs w:val="26"/>
        </w:rPr>
        <w:t>Наибольшие объемы бюджетных ассигнований  в 2023 году установлены  по  Управлению образования администрации Аскизского района 46,5% и  Управлению по градостроительной и жилищной</w:t>
      </w:r>
      <w:r w:rsidRPr="00BD655C">
        <w:rPr>
          <w:rFonts w:ascii="Times New Roman" w:hAnsi="Times New Roman"/>
          <w:sz w:val="26"/>
          <w:szCs w:val="26"/>
        </w:rPr>
        <w:tab/>
        <w:t xml:space="preserve"> политике администрации Аскизского района 33,2%, Администрации Аскизского района 10,6 %. </w:t>
      </w:r>
    </w:p>
    <w:p w:rsidR="007E3C23" w:rsidRPr="005B3AA5" w:rsidRDefault="007E3C23" w:rsidP="007E3C23">
      <w:pPr>
        <w:widowControl w:val="0"/>
        <w:spacing w:after="0" w:line="240" w:lineRule="auto"/>
        <w:ind w:firstLine="567"/>
        <w:jc w:val="both"/>
        <w:rPr>
          <w:rFonts w:ascii="Times New Roman" w:hAnsi="Times New Roman"/>
          <w:b/>
          <w:sz w:val="26"/>
          <w:szCs w:val="26"/>
          <w:lang w:val="ru-MO"/>
        </w:rPr>
      </w:pPr>
    </w:p>
    <w:p w:rsidR="007E3C23" w:rsidRPr="00AC6C63" w:rsidRDefault="007E3C23" w:rsidP="007E3C23">
      <w:pPr>
        <w:spacing w:after="0" w:line="240" w:lineRule="auto"/>
        <w:ind w:firstLine="567"/>
        <w:jc w:val="both"/>
        <w:rPr>
          <w:rFonts w:ascii="Times New Roman" w:hAnsi="Times New Roman"/>
          <w:sz w:val="26"/>
          <w:szCs w:val="26"/>
        </w:rPr>
      </w:pPr>
      <w:r w:rsidRPr="00AC6C63">
        <w:rPr>
          <w:rFonts w:ascii="Times New Roman" w:hAnsi="Times New Roman"/>
          <w:sz w:val="26"/>
          <w:szCs w:val="26"/>
        </w:rPr>
        <w:t>В приложении № 4 к заключению Контрольно-ревизионной комиссии представлена аналитическая информация о расходах бюджета муниципального образования Аскизский район на 2022</w:t>
      </w:r>
      <w:r w:rsidRPr="00AC6C63">
        <w:rPr>
          <w:rFonts w:ascii="Times New Roman" w:hAnsi="Times New Roman"/>
          <w:b/>
          <w:sz w:val="26"/>
          <w:szCs w:val="26"/>
        </w:rPr>
        <w:t>-</w:t>
      </w:r>
      <w:r w:rsidRPr="00AC6C63">
        <w:rPr>
          <w:rFonts w:ascii="Times New Roman" w:hAnsi="Times New Roman"/>
          <w:sz w:val="26"/>
          <w:szCs w:val="26"/>
        </w:rPr>
        <w:t>2025 годы по разделам классификации расходов.</w:t>
      </w:r>
    </w:p>
    <w:p w:rsidR="007E3C23" w:rsidRPr="00AC6C63" w:rsidRDefault="007E3C23" w:rsidP="007E3C23">
      <w:pPr>
        <w:spacing w:after="0" w:line="240" w:lineRule="auto"/>
        <w:ind w:firstLine="567"/>
        <w:jc w:val="both"/>
        <w:rPr>
          <w:rFonts w:ascii="Times New Roman" w:hAnsi="Times New Roman"/>
          <w:sz w:val="26"/>
          <w:szCs w:val="26"/>
        </w:rPr>
      </w:pPr>
      <w:r w:rsidRPr="00AC6C63">
        <w:rPr>
          <w:rFonts w:ascii="Times New Roman" w:hAnsi="Times New Roman"/>
          <w:sz w:val="26"/>
          <w:szCs w:val="26"/>
        </w:rPr>
        <w:t>По сравнению с предыдущим годом в 2023 году предусматривается  уменьшение по всем разделам классификации расходов на 9,1% или в сумме 254732,7 тыс. рублей. Наибольший удельный вес в расходах бюджета приходится на бюджетные ассигнования, направляемые на исполнение расходных обязательств в области образования (2023 год 78,5%, 2024 год 77,0%, 2025 год 71,8%), «Социальной политики» (соответственно 5,5%,4,0%,4,7%), «Межбюджетные трансферты общего характера бюджетам субъектов Российской Федерации и муниципальных образований» (соответственно 4,3%,5,6%,6,7%).</w:t>
      </w:r>
    </w:p>
    <w:p w:rsidR="007E3C23" w:rsidRDefault="007E3C23" w:rsidP="007E3C23">
      <w:pPr>
        <w:widowControl w:val="0"/>
        <w:spacing w:after="0" w:line="240" w:lineRule="auto"/>
        <w:ind w:firstLine="567"/>
        <w:jc w:val="both"/>
        <w:rPr>
          <w:rFonts w:ascii="Times New Roman" w:hAnsi="Times New Roman"/>
          <w:b/>
          <w:sz w:val="26"/>
          <w:szCs w:val="26"/>
        </w:rPr>
      </w:pPr>
    </w:p>
    <w:p w:rsidR="007E3C23" w:rsidRPr="009F324A" w:rsidRDefault="007E3C23" w:rsidP="007E3C23">
      <w:pPr>
        <w:widowControl w:val="0"/>
        <w:spacing w:after="0" w:line="240" w:lineRule="auto"/>
        <w:ind w:firstLine="567"/>
        <w:jc w:val="both"/>
        <w:rPr>
          <w:rFonts w:ascii="Times New Roman" w:hAnsi="Times New Roman"/>
          <w:sz w:val="26"/>
          <w:szCs w:val="26"/>
        </w:rPr>
      </w:pPr>
      <w:r>
        <w:rPr>
          <w:rFonts w:ascii="Times New Roman" w:hAnsi="Times New Roman"/>
          <w:b/>
          <w:sz w:val="26"/>
          <w:szCs w:val="26"/>
        </w:rPr>
        <w:t>6.</w:t>
      </w:r>
      <w:r w:rsidRPr="009F324A">
        <w:rPr>
          <w:rFonts w:ascii="Times New Roman" w:hAnsi="Times New Roman"/>
          <w:sz w:val="26"/>
          <w:szCs w:val="26"/>
        </w:rPr>
        <w:t xml:space="preserve">Размер дефицита бюджета  муниципального образования на 2023 год предусмотрен в сумме 6500,0 тыс. рублей, или </w:t>
      </w:r>
      <w:r w:rsidRPr="009F324A">
        <w:rPr>
          <w:rFonts w:ascii="Times New Roman" w:hAnsi="Times New Roman"/>
          <w:b/>
          <w:sz w:val="26"/>
          <w:szCs w:val="26"/>
        </w:rPr>
        <w:t>4,9 %</w:t>
      </w:r>
      <w:r w:rsidRPr="009F324A">
        <w:rPr>
          <w:rFonts w:ascii="Times New Roman" w:hAnsi="Times New Roman"/>
          <w:sz w:val="26"/>
          <w:szCs w:val="26"/>
        </w:rPr>
        <w:t xml:space="preserve"> от объема доходов  бюджета муниципального образования без учета объема безвозмездных поступлений и поступлений налоговых доходов по дополнительным нормативам отчислений, на 2024 год – 6500,0 тыс. рублей или 4,9%, на 2025 год – 6500,0 тыс. рублей или 4,6%, что не  превышают предельные значения по дефициту, установленные пунктом 3 статьи 92.1 Бюджетного кодекса Российской Федерации (не превышать 5,0%).</w:t>
      </w:r>
    </w:p>
    <w:p w:rsidR="007E3C23" w:rsidRDefault="007E3C23" w:rsidP="007E3C23">
      <w:pPr>
        <w:widowControl w:val="0"/>
        <w:spacing w:after="0" w:line="240" w:lineRule="auto"/>
        <w:ind w:firstLine="567"/>
        <w:rPr>
          <w:rFonts w:ascii="Times New Roman" w:hAnsi="Times New Roman"/>
          <w:sz w:val="26"/>
          <w:szCs w:val="26"/>
        </w:rPr>
      </w:pPr>
      <w:r w:rsidRPr="009F324A">
        <w:rPr>
          <w:rFonts w:ascii="Times New Roman" w:hAnsi="Times New Roman"/>
          <w:b/>
          <w:sz w:val="26"/>
          <w:szCs w:val="26"/>
        </w:rPr>
        <w:t>Примечание:</w:t>
      </w:r>
      <w:r w:rsidRPr="009F324A">
        <w:rPr>
          <w:rFonts w:ascii="Times New Roman" w:hAnsi="Times New Roman"/>
          <w:sz w:val="26"/>
          <w:szCs w:val="26"/>
        </w:rPr>
        <w:t xml:space="preserve"> Приказ Министерства финансов Республики Хакасия от 26.10.2022г.  №203-од, приложение №3</w:t>
      </w:r>
    </w:p>
    <w:p w:rsidR="007E3C23" w:rsidRPr="009F324A" w:rsidRDefault="007E3C23" w:rsidP="007E3C23">
      <w:pPr>
        <w:widowControl w:val="0"/>
        <w:spacing w:after="0" w:line="240" w:lineRule="auto"/>
        <w:ind w:firstLine="567"/>
        <w:rPr>
          <w:rFonts w:ascii="Times New Roman" w:hAnsi="Times New Roman"/>
          <w:sz w:val="26"/>
          <w:szCs w:val="26"/>
        </w:rPr>
      </w:pPr>
      <w:r w:rsidRPr="009F324A">
        <w:rPr>
          <w:rFonts w:ascii="Times New Roman" w:hAnsi="Times New Roman"/>
          <w:sz w:val="26"/>
          <w:szCs w:val="26"/>
        </w:rPr>
        <w:t xml:space="preserve"> </w:t>
      </w:r>
    </w:p>
    <w:p w:rsidR="007E3C23" w:rsidRPr="006324D3" w:rsidRDefault="007E3C23" w:rsidP="007E3C23">
      <w:pPr>
        <w:widowControl w:val="0"/>
        <w:spacing w:after="0" w:line="240" w:lineRule="auto"/>
        <w:ind w:firstLine="567"/>
        <w:jc w:val="both"/>
        <w:rPr>
          <w:rFonts w:ascii="Times New Roman" w:hAnsi="Times New Roman"/>
          <w:sz w:val="26"/>
          <w:szCs w:val="26"/>
        </w:rPr>
      </w:pPr>
      <w:r w:rsidRPr="006324D3">
        <w:rPr>
          <w:rFonts w:ascii="Times New Roman" w:hAnsi="Times New Roman"/>
          <w:sz w:val="26"/>
          <w:szCs w:val="26"/>
        </w:rPr>
        <w:t>Предельные значения по дефициту районного бюджета в проекте решения о бюджете муниципального образования на 2023-2025 годы  соблюдены.</w:t>
      </w:r>
    </w:p>
    <w:p w:rsidR="007E3C23" w:rsidRPr="006324D3" w:rsidRDefault="007E3C23" w:rsidP="007E3C23">
      <w:pPr>
        <w:widowControl w:val="0"/>
        <w:spacing w:after="0" w:line="240" w:lineRule="auto"/>
        <w:ind w:firstLine="567"/>
        <w:jc w:val="both"/>
        <w:rPr>
          <w:rFonts w:ascii="Times New Roman" w:hAnsi="Times New Roman"/>
          <w:sz w:val="26"/>
          <w:szCs w:val="26"/>
        </w:rPr>
      </w:pPr>
      <w:r w:rsidRPr="006324D3">
        <w:rPr>
          <w:rFonts w:ascii="Times New Roman" w:hAnsi="Times New Roman"/>
          <w:sz w:val="26"/>
          <w:szCs w:val="26"/>
        </w:rPr>
        <w:t>В приложении №2 к Постановлению Администрации Аскизского района от 15.11.2022г. №887-п определен перечень главных администраторов источников финансирования дефицита бюджета муниципального образования Аскизский район -  МКУ «Финансовое управление администрации Аскизского района».</w:t>
      </w:r>
    </w:p>
    <w:p w:rsidR="007E3C23" w:rsidRDefault="007E3C23" w:rsidP="007E3C23">
      <w:pPr>
        <w:widowControl w:val="0"/>
        <w:spacing w:after="0" w:line="240" w:lineRule="auto"/>
        <w:ind w:firstLine="567"/>
        <w:jc w:val="both"/>
        <w:rPr>
          <w:rFonts w:ascii="Times New Roman" w:hAnsi="Times New Roman"/>
          <w:sz w:val="26"/>
          <w:szCs w:val="26"/>
        </w:rPr>
      </w:pPr>
    </w:p>
    <w:p w:rsidR="007E3C23" w:rsidRPr="00786E68" w:rsidRDefault="007E3C23" w:rsidP="007E3C23">
      <w:pPr>
        <w:widowControl w:val="0"/>
        <w:spacing w:after="0" w:line="240" w:lineRule="auto"/>
        <w:ind w:firstLine="567"/>
        <w:jc w:val="both"/>
        <w:rPr>
          <w:rFonts w:ascii="Times New Roman" w:hAnsi="Times New Roman"/>
          <w:sz w:val="26"/>
          <w:szCs w:val="26"/>
        </w:rPr>
      </w:pPr>
      <w:r w:rsidRPr="00786E68">
        <w:rPr>
          <w:rFonts w:ascii="Times New Roman" w:hAnsi="Times New Roman"/>
          <w:sz w:val="26"/>
          <w:szCs w:val="26"/>
        </w:rPr>
        <w:t>В соответствии с приложениями 1 и 2 к проекту решения о бюджете в качестве источников финансирования дефицита бюджета муниципального образования на 2023 год и на плановый период 2024 и 2025 годов предусмотрены:</w:t>
      </w:r>
    </w:p>
    <w:p w:rsidR="007E3C23" w:rsidRPr="00786E68" w:rsidRDefault="007E3C23" w:rsidP="007E3C23">
      <w:pPr>
        <w:widowControl w:val="0"/>
        <w:spacing w:after="0" w:line="240" w:lineRule="auto"/>
        <w:ind w:firstLine="567"/>
        <w:jc w:val="both"/>
        <w:rPr>
          <w:rFonts w:ascii="Times New Roman" w:hAnsi="Times New Roman"/>
          <w:sz w:val="26"/>
          <w:szCs w:val="26"/>
        </w:rPr>
      </w:pPr>
    </w:p>
    <w:p w:rsidR="007E3C23" w:rsidRPr="00786E68" w:rsidRDefault="007E3C23" w:rsidP="007E3C23">
      <w:pPr>
        <w:spacing w:after="0" w:line="240" w:lineRule="auto"/>
        <w:ind w:firstLine="567"/>
        <w:jc w:val="both"/>
        <w:rPr>
          <w:rFonts w:ascii="Times New Roman" w:hAnsi="Times New Roman"/>
          <w:sz w:val="26"/>
          <w:szCs w:val="26"/>
        </w:rPr>
      </w:pPr>
      <w:r w:rsidRPr="00786E68">
        <w:rPr>
          <w:rFonts w:ascii="Times New Roman" w:hAnsi="Times New Roman"/>
          <w:sz w:val="26"/>
          <w:szCs w:val="26"/>
        </w:rPr>
        <w:t>- получение кредитов от  кредитных организаций в 2023 году в объеме 10000,0 тыс. рублей, в 2024 году – 13000,0 тыс. рублей,  в 2025 году – 20000,0 тыс. рублей;</w:t>
      </w:r>
    </w:p>
    <w:p w:rsidR="007E3C23" w:rsidRPr="00786E68" w:rsidRDefault="007E3C23" w:rsidP="007E3C23">
      <w:pPr>
        <w:spacing w:after="0" w:line="240" w:lineRule="auto"/>
        <w:ind w:firstLine="567"/>
        <w:jc w:val="both"/>
        <w:rPr>
          <w:rFonts w:ascii="Times New Roman" w:hAnsi="Times New Roman"/>
          <w:sz w:val="26"/>
          <w:szCs w:val="26"/>
        </w:rPr>
      </w:pPr>
      <w:r w:rsidRPr="00786E68">
        <w:rPr>
          <w:rFonts w:ascii="Times New Roman" w:hAnsi="Times New Roman"/>
          <w:sz w:val="26"/>
          <w:szCs w:val="26"/>
        </w:rPr>
        <w:t xml:space="preserve">-погашение кредитов кредитных организаций в 2023 году – 3500,0 тыс. рублей, в 2023 году - 6500,0 тыс. рублей, в 2025 году - 13000,0 тыс. рублей. </w:t>
      </w:r>
    </w:p>
    <w:p w:rsidR="007E3C23" w:rsidRPr="00786E68" w:rsidRDefault="007E3C23" w:rsidP="007E3C23">
      <w:pPr>
        <w:spacing w:after="0" w:line="240" w:lineRule="auto"/>
        <w:ind w:firstLine="567"/>
        <w:jc w:val="both"/>
        <w:rPr>
          <w:rFonts w:ascii="Times New Roman" w:hAnsi="Times New Roman"/>
          <w:sz w:val="26"/>
          <w:szCs w:val="26"/>
        </w:rPr>
      </w:pPr>
    </w:p>
    <w:p w:rsidR="007E3C23" w:rsidRPr="00786E68" w:rsidRDefault="007E3C23" w:rsidP="007E3C23">
      <w:pPr>
        <w:widowControl w:val="0"/>
        <w:autoSpaceDE w:val="0"/>
        <w:autoSpaceDN w:val="0"/>
        <w:adjustRightInd w:val="0"/>
        <w:spacing w:after="0" w:line="240" w:lineRule="auto"/>
        <w:ind w:firstLine="567"/>
        <w:jc w:val="both"/>
        <w:rPr>
          <w:rFonts w:ascii="Times New Roman" w:hAnsi="Times New Roman"/>
          <w:sz w:val="26"/>
          <w:szCs w:val="26"/>
        </w:rPr>
      </w:pPr>
      <w:r w:rsidRPr="00786E68">
        <w:rPr>
          <w:rFonts w:ascii="Times New Roman" w:hAnsi="Times New Roman"/>
          <w:sz w:val="26"/>
          <w:szCs w:val="26"/>
        </w:rPr>
        <w:t>Изменение остатков средств на счетах по учету средств бюджета в 2023-2025 годах 0,0 тыс. рублей.</w:t>
      </w:r>
    </w:p>
    <w:p w:rsidR="007E3C23" w:rsidRPr="00786E68" w:rsidRDefault="007E3C23" w:rsidP="007E3C23">
      <w:pPr>
        <w:widowControl w:val="0"/>
        <w:autoSpaceDE w:val="0"/>
        <w:autoSpaceDN w:val="0"/>
        <w:adjustRightInd w:val="0"/>
        <w:spacing w:after="0" w:line="240" w:lineRule="auto"/>
        <w:ind w:firstLine="567"/>
        <w:jc w:val="both"/>
        <w:rPr>
          <w:rFonts w:ascii="Times New Roman" w:hAnsi="Times New Roman"/>
          <w:sz w:val="26"/>
          <w:szCs w:val="26"/>
        </w:rPr>
      </w:pPr>
      <w:r w:rsidRPr="00786E68">
        <w:rPr>
          <w:rFonts w:ascii="Times New Roman" w:hAnsi="Times New Roman"/>
          <w:sz w:val="26"/>
          <w:szCs w:val="26"/>
        </w:rPr>
        <w:t>В 2023 году из районного бюджета планируется предоставление кредитов другим  бюджетам в сумме 10000,0 тыс. рублей и их возврат на сумму 10000,0 тыс. рублей; в 2024-2025 годах - предоставление кредитов другим  бюджетам по 3000,0 тыс. рублей на каждый год планового периода и их возврат по  3000,0 тыс. рублей соответственно.</w:t>
      </w:r>
    </w:p>
    <w:p w:rsidR="007E3C23" w:rsidRDefault="007E3C23" w:rsidP="007E3C23">
      <w:pPr>
        <w:widowControl w:val="0"/>
        <w:autoSpaceDE w:val="0"/>
        <w:autoSpaceDN w:val="0"/>
        <w:adjustRightInd w:val="0"/>
        <w:spacing w:after="0" w:line="240" w:lineRule="auto"/>
        <w:ind w:firstLine="567"/>
        <w:jc w:val="both"/>
        <w:rPr>
          <w:rFonts w:ascii="Times New Roman" w:hAnsi="Times New Roman"/>
          <w:sz w:val="26"/>
          <w:szCs w:val="26"/>
        </w:rPr>
      </w:pPr>
    </w:p>
    <w:p w:rsidR="007E3C23" w:rsidRPr="00786E68" w:rsidRDefault="007E3C23" w:rsidP="007E3C23">
      <w:pPr>
        <w:widowControl w:val="0"/>
        <w:autoSpaceDE w:val="0"/>
        <w:autoSpaceDN w:val="0"/>
        <w:adjustRightInd w:val="0"/>
        <w:spacing w:after="0" w:line="240" w:lineRule="auto"/>
        <w:ind w:firstLine="567"/>
        <w:jc w:val="both"/>
        <w:rPr>
          <w:rFonts w:ascii="Times New Roman" w:hAnsi="Times New Roman"/>
          <w:sz w:val="26"/>
          <w:szCs w:val="26"/>
        </w:rPr>
      </w:pPr>
      <w:r w:rsidRPr="00786E68">
        <w:rPr>
          <w:rFonts w:ascii="Times New Roman" w:hAnsi="Times New Roman"/>
          <w:sz w:val="26"/>
          <w:szCs w:val="26"/>
        </w:rPr>
        <w:t>Иные  источники внутреннего финансирования дефицита</w:t>
      </w:r>
      <w:r>
        <w:rPr>
          <w:rFonts w:ascii="Times New Roman" w:hAnsi="Times New Roman"/>
          <w:sz w:val="26"/>
          <w:szCs w:val="26"/>
        </w:rPr>
        <w:t xml:space="preserve"> районного бюджета не планируются.</w:t>
      </w:r>
    </w:p>
    <w:p w:rsidR="007E3C23" w:rsidRPr="00F91A36" w:rsidRDefault="007E3C23" w:rsidP="007E3C23">
      <w:pPr>
        <w:widowControl w:val="0"/>
        <w:spacing w:after="0" w:line="240" w:lineRule="auto"/>
        <w:ind w:firstLine="567"/>
        <w:jc w:val="center"/>
        <w:rPr>
          <w:rFonts w:ascii="Times New Roman" w:hAnsi="Times New Roman"/>
          <w:b/>
          <w:i/>
          <w:sz w:val="26"/>
          <w:szCs w:val="26"/>
        </w:rPr>
      </w:pPr>
    </w:p>
    <w:p w:rsidR="007E3C23" w:rsidRPr="00786E68" w:rsidRDefault="007E3C23" w:rsidP="007E3C23">
      <w:pPr>
        <w:tabs>
          <w:tab w:val="left" w:pos="0"/>
        </w:tabs>
        <w:spacing w:after="0" w:line="240" w:lineRule="auto"/>
        <w:ind w:firstLine="567"/>
        <w:jc w:val="both"/>
        <w:rPr>
          <w:rFonts w:ascii="Times New Roman" w:eastAsia="Calibri" w:hAnsi="Times New Roman"/>
          <w:bCs/>
          <w:sz w:val="26"/>
          <w:szCs w:val="26"/>
        </w:rPr>
      </w:pPr>
      <w:r>
        <w:rPr>
          <w:rFonts w:ascii="Times New Roman" w:hAnsi="Times New Roman"/>
          <w:b/>
          <w:sz w:val="26"/>
          <w:szCs w:val="26"/>
        </w:rPr>
        <w:lastRenderedPageBreak/>
        <w:t>7.</w:t>
      </w:r>
      <w:r w:rsidRPr="005B3AA5">
        <w:rPr>
          <w:rFonts w:ascii="Times New Roman" w:eastAsia="Calibri" w:hAnsi="Times New Roman"/>
          <w:sz w:val="26"/>
          <w:szCs w:val="26"/>
        </w:rPr>
        <w:t xml:space="preserve"> </w:t>
      </w:r>
      <w:r w:rsidRPr="00786E68">
        <w:rPr>
          <w:rFonts w:ascii="Times New Roman" w:eastAsia="Calibri" w:hAnsi="Times New Roman"/>
          <w:sz w:val="26"/>
          <w:szCs w:val="26"/>
        </w:rPr>
        <w:t xml:space="preserve">На период 2023-2025 годов </w:t>
      </w:r>
      <w:r w:rsidRPr="00786E68">
        <w:rPr>
          <w:rFonts w:ascii="Times New Roman" w:eastAsia="Calibri" w:hAnsi="Times New Roman"/>
          <w:bCs/>
          <w:sz w:val="26"/>
          <w:szCs w:val="26"/>
        </w:rPr>
        <w:t>предоставление государственных гарантий не запланировано.</w:t>
      </w:r>
    </w:p>
    <w:p w:rsidR="007E3C23" w:rsidRPr="00F91A36" w:rsidRDefault="007E3C23" w:rsidP="007E3C23">
      <w:pPr>
        <w:tabs>
          <w:tab w:val="left" w:pos="0"/>
        </w:tabs>
        <w:spacing w:after="0" w:line="240" w:lineRule="auto"/>
        <w:ind w:firstLine="567"/>
        <w:jc w:val="both"/>
        <w:rPr>
          <w:rFonts w:ascii="Times New Roman" w:eastAsia="Calibri" w:hAnsi="Times New Roman"/>
          <w:bCs/>
          <w:i/>
          <w:sz w:val="26"/>
          <w:szCs w:val="26"/>
        </w:rPr>
      </w:pPr>
    </w:p>
    <w:p w:rsidR="007E3C23" w:rsidRPr="00747CB3" w:rsidRDefault="007E3C23" w:rsidP="007E3C23">
      <w:pPr>
        <w:spacing w:line="240" w:lineRule="auto"/>
        <w:ind w:firstLine="567"/>
        <w:jc w:val="both"/>
        <w:rPr>
          <w:rFonts w:ascii="Times New Roman" w:hAnsi="Times New Roman"/>
          <w:sz w:val="26"/>
          <w:szCs w:val="26"/>
        </w:rPr>
      </w:pPr>
      <w:r>
        <w:rPr>
          <w:rFonts w:ascii="Times New Roman" w:hAnsi="Times New Roman"/>
          <w:b/>
          <w:sz w:val="26"/>
          <w:szCs w:val="26"/>
        </w:rPr>
        <w:t>8.</w:t>
      </w:r>
      <w:r w:rsidRPr="009D53F8">
        <w:rPr>
          <w:rFonts w:ascii="Times New Roman" w:hAnsi="Times New Roman"/>
          <w:sz w:val="26"/>
          <w:szCs w:val="26"/>
        </w:rPr>
        <w:t xml:space="preserve"> </w:t>
      </w:r>
      <w:r>
        <w:rPr>
          <w:rFonts w:ascii="Times New Roman" w:hAnsi="Times New Roman"/>
          <w:sz w:val="26"/>
          <w:szCs w:val="26"/>
        </w:rPr>
        <w:t xml:space="preserve">Расходы </w:t>
      </w:r>
      <w:r w:rsidRPr="00747CB3">
        <w:rPr>
          <w:rFonts w:ascii="Times New Roman" w:hAnsi="Times New Roman"/>
          <w:sz w:val="26"/>
          <w:szCs w:val="26"/>
        </w:rPr>
        <w:t>на обслуживание муниципального внутреннего долга на 2023 год прогнозируются в сумме  100,0 тыс. рублей, или 0,01% от объема расходов районного бюджета, за исключением расходов, которые осуществляются за счет субвенций, предоставляемых из бюджетов бюджетной системы Российской Федерации, на 2024 год – 100,0 тыс. рублей, или 0,01%, на 2025 год – 100,0 тыс. рублей, или 0,02</w:t>
      </w:r>
      <w:r>
        <w:rPr>
          <w:rFonts w:ascii="Times New Roman" w:hAnsi="Times New Roman"/>
          <w:sz w:val="26"/>
          <w:szCs w:val="26"/>
        </w:rPr>
        <w:t>%, что не превышают предельные значения, установленные ст.</w:t>
      </w:r>
      <w:r w:rsidRPr="00747CB3">
        <w:rPr>
          <w:rFonts w:ascii="Times New Roman" w:hAnsi="Times New Roman"/>
          <w:sz w:val="26"/>
          <w:szCs w:val="26"/>
        </w:rPr>
        <w:t xml:space="preserve"> </w:t>
      </w:r>
      <w:r w:rsidRPr="00747CB3">
        <w:rPr>
          <w:rFonts w:ascii="Times New Roman" w:hAnsi="Times New Roman"/>
          <w:b/>
          <w:sz w:val="26"/>
          <w:szCs w:val="26"/>
        </w:rPr>
        <w:t>111 Бюджетного кодекса</w:t>
      </w:r>
      <w:r>
        <w:rPr>
          <w:rFonts w:ascii="Times New Roman" w:hAnsi="Times New Roman"/>
          <w:b/>
          <w:sz w:val="26"/>
          <w:szCs w:val="26"/>
        </w:rPr>
        <w:t xml:space="preserve"> РФ</w:t>
      </w:r>
      <w:r w:rsidRPr="00747CB3">
        <w:rPr>
          <w:rFonts w:ascii="Times New Roman" w:hAnsi="Times New Roman"/>
          <w:b/>
          <w:sz w:val="26"/>
          <w:szCs w:val="26"/>
        </w:rPr>
        <w:t xml:space="preserve"> </w:t>
      </w:r>
      <w:r>
        <w:rPr>
          <w:rFonts w:ascii="Times New Roman" w:hAnsi="Times New Roman"/>
          <w:sz w:val="26"/>
          <w:szCs w:val="26"/>
        </w:rPr>
        <w:t>(не более 15,0%</w:t>
      </w:r>
      <w:r w:rsidRPr="006629C8">
        <w:rPr>
          <w:rFonts w:ascii="Times New Roman" w:hAnsi="Times New Roman"/>
          <w:sz w:val="26"/>
          <w:szCs w:val="26"/>
        </w:rPr>
        <w:t>).</w:t>
      </w:r>
    </w:p>
    <w:p w:rsidR="007E3C23" w:rsidRPr="00747CB3" w:rsidRDefault="007E3C23" w:rsidP="007E3C23">
      <w:pPr>
        <w:spacing w:after="0" w:line="240" w:lineRule="auto"/>
        <w:ind w:firstLine="567"/>
        <w:jc w:val="both"/>
        <w:rPr>
          <w:rFonts w:ascii="Times New Roman" w:hAnsi="Times New Roman"/>
          <w:sz w:val="26"/>
          <w:szCs w:val="26"/>
        </w:rPr>
      </w:pPr>
      <w:r>
        <w:rPr>
          <w:rFonts w:ascii="Times New Roman" w:hAnsi="Times New Roman"/>
          <w:b/>
          <w:sz w:val="26"/>
          <w:szCs w:val="26"/>
        </w:rPr>
        <w:t>9.</w:t>
      </w:r>
      <w:r w:rsidRPr="00747CB3">
        <w:rPr>
          <w:rFonts w:ascii="Times New Roman" w:hAnsi="Times New Roman"/>
          <w:sz w:val="26"/>
          <w:szCs w:val="26"/>
        </w:rPr>
        <w:t>Резервный фонд Администрации муниципального образова</w:t>
      </w:r>
      <w:r>
        <w:rPr>
          <w:rFonts w:ascii="Times New Roman" w:hAnsi="Times New Roman"/>
          <w:sz w:val="26"/>
          <w:szCs w:val="26"/>
        </w:rPr>
        <w:t>ния Аскизский район  на год 2023 г. предусмотрен в сумме 25000,0 тыс. рублей, на 2024 год-3000,0 тыс. рублей, на 2025</w:t>
      </w:r>
      <w:r w:rsidRPr="00747CB3">
        <w:rPr>
          <w:rFonts w:ascii="Times New Roman" w:hAnsi="Times New Roman"/>
          <w:sz w:val="26"/>
          <w:szCs w:val="26"/>
        </w:rPr>
        <w:t xml:space="preserve"> год - 3000,0 тыс. рублей, что составляет 0,7% 0,2%, 0,1% с</w:t>
      </w:r>
      <w:r>
        <w:rPr>
          <w:rFonts w:ascii="Times New Roman" w:hAnsi="Times New Roman"/>
          <w:sz w:val="26"/>
          <w:szCs w:val="26"/>
        </w:rPr>
        <w:t>оответственно от общих</w:t>
      </w:r>
      <w:r w:rsidRPr="00747CB3">
        <w:rPr>
          <w:rFonts w:ascii="Times New Roman" w:hAnsi="Times New Roman"/>
          <w:sz w:val="26"/>
          <w:szCs w:val="26"/>
        </w:rPr>
        <w:t xml:space="preserve"> расходов бюджета  муниципальн</w:t>
      </w:r>
      <w:r>
        <w:rPr>
          <w:rFonts w:ascii="Times New Roman" w:hAnsi="Times New Roman"/>
          <w:sz w:val="26"/>
          <w:szCs w:val="26"/>
        </w:rPr>
        <w:t>ого образования Аскизский район (</w:t>
      </w:r>
      <w:r w:rsidRPr="00E70420">
        <w:rPr>
          <w:rFonts w:ascii="Times New Roman" w:hAnsi="Times New Roman"/>
          <w:b/>
          <w:sz w:val="26"/>
          <w:szCs w:val="26"/>
        </w:rPr>
        <w:t>действие п.3 ст.81</w:t>
      </w:r>
      <w:r>
        <w:rPr>
          <w:rFonts w:ascii="Times New Roman" w:hAnsi="Times New Roman"/>
          <w:sz w:val="26"/>
          <w:szCs w:val="26"/>
        </w:rPr>
        <w:t xml:space="preserve"> </w:t>
      </w:r>
      <w:r w:rsidRPr="00E70420">
        <w:rPr>
          <w:rFonts w:ascii="Times New Roman" w:hAnsi="Times New Roman"/>
          <w:b/>
          <w:sz w:val="26"/>
          <w:szCs w:val="26"/>
        </w:rPr>
        <w:t>Бюджетного кодекса РФ</w:t>
      </w:r>
      <w:r>
        <w:rPr>
          <w:rFonts w:ascii="Times New Roman" w:hAnsi="Times New Roman"/>
          <w:sz w:val="26"/>
          <w:szCs w:val="26"/>
        </w:rPr>
        <w:t xml:space="preserve"> в части требования к размеру резервных фондов </w:t>
      </w:r>
      <w:r w:rsidRPr="00E70420">
        <w:rPr>
          <w:rFonts w:ascii="Times New Roman" w:hAnsi="Times New Roman"/>
          <w:color w:val="000000" w:themeColor="text1"/>
          <w:sz w:val="26"/>
          <w:szCs w:val="26"/>
        </w:rPr>
        <w:t>высших исполнительных органов государственной власти субъектов РФ (местных администраций) приостановлено до 01.01.2023</w:t>
      </w:r>
      <w:r>
        <w:rPr>
          <w:rFonts w:ascii="Times New Roman" w:hAnsi="Times New Roman"/>
          <w:color w:val="000000" w:themeColor="text1"/>
          <w:sz w:val="26"/>
          <w:szCs w:val="26"/>
        </w:rPr>
        <w:t xml:space="preserve"> г.).</w:t>
      </w:r>
    </w:p>
    <w:p w:rsidR="007E3C23" w:rsidRPr="000747BB" w:rsidRDefault="007E3C23" w:rsidP="007E3C23">
      <w:pPr>
        <w:spacing w:after="0" w:line="240" w:lineRule="auto"/>
        <w:ind w:firstLine="567"/>
        <w:jc w:val="both"/>
        <w:rPr>
          <w:rFonts w:ascii="Times New Roman" w:hAnsi="Times New Roman"/>
          <w:b/>
          <w:sz w:val="26"/>
          <w:szCs w:val="26"/>
        </w:rPr>
      </w:pPr>
      <w:r w:rsidRPr="000747BB">
        <w:rPr>
          <w:rFonts w:ascii="Times New Roman" w:hAnsi="Times New Roman"/>
          <w:sz w:val="26"/>
          <w:szCs w:val="26"/>
        </w:rPr>
        <w:t>В ходе проверки ра</w:t>
      </w:r>
      <w:r>
        <w:rPr>
          <w:rFonts w:ascii="Times New Roman" w:hAnsi="Times New Roman"/>
          <w:sz w:val="26"/>
          <w:szCs w:val="26"/>
        </w:rPr>
        <w:t>счетов планируемых</w:t>
      </w:r>
      <w:r w:rsidRPr="000747BB">
        <w:rPr>
          <w:rFonts w:ascii="Times New Roman" w:hAnsi="Times New Roman"/>
          <w:sz w:val="26"/>
          <w:szCs w:val="26"/>
        </w:rPr>
        <w:t xml:space="preserve"> расходов в  разрезе ГРБС установлено, что в проекте решения о бюджете на 2023-2025 годы, расходы на 2023 год предусмотрены </w:t>
      </w:r>
      <w:r w:rsidRPr="000747BB">
        <w:rPr>
          <w:rFonts w:ascii="Times New Roman" w:hAnsi="Times New Roman"/>
          <w:b/>
          <w:sz w:val="26"/>
          <w:szCs w:val="26"/>
        </w:rPr>
        <w:t xml:space="preserve">на 9 месяцев </w:t>
      </w:r>
      <w:r w:rsidRPr="000747BB">
        <w:rPr>
          <w:rFonts w:ascii="Times New Roman" w:hAnsi="Times New Roman"/>
          <w:sz w:val="26"/>
          <w:szCs w:val="26"/>
        </w:rPr>
        <w:t xml:space="preserve">без учета ожидаемой кредиторской задолженности на 01.01.2023г., а с учетом </w:t>
      </w:r>
      <w:r>
        <w:rPr>
          <w:rFonts w:ascii="Times New Roman" w:hAnsi="Times New Roman"/>
          <w:sz w:val="26"/>
          <w:szCs w:val="26"/>
        </w:rPr>
        <w:t xml:space="preserve">указанной задолженности </w:t>
      </w:r>
      <w:r w:rsidRPr="000747BB">
        <w:rPr>
          <w:rFonts w:ascii="Times New Roman" w:hAnsi="Times New Roman"/>
          <w:sz w:val="26"/>
          <w:szCs w:val="26"/>
        </w:rPr>
        <w:t xml:space="preserve">– </w:t>
      </w:r>
      <w:r w:rsidRPr="000747BB">
        <w:rPr>
          <w:rFonts w:ascii="Times New Roman" w:hAnsi="Times New Roman"/>
          <w:b/>
          <w:sz w:val="26"/>
          <w:szCs w:val="26"/>
        </w:rPr>
        <w:t>на 8 месяцев</w:t>
      </w:r>
      <w:r>
        <w:rPr>
          <w:rFonts w:ascii="Times New Roman" w:hAnsi="Times New Roman"/>
          <w:b/>
          <w:sz w:val="26"/>
          <w:szCs w:val="26"/>
        </w:rPr>
        <w:t>.</w:t>
      </w:r>
    </w:p>
    <w:p w:rsidR="007E3C23" w:rsidRPr="000747BB" w:rsidRDefault="007E3C23" w:rsidP="007E3C23">
      <w:pPr>
        <w:spacing w:after="0" w:line="240" w:lineRule="auto"/>
        <w:ind w:firstLine="567"/>
        <w:jc w:val="both"/>
        <w:rPr>
          <w:rFonts w:ascii="Times New Roman" w:hAnsi="Times New Roman"/>
          <w:b/>
          <w:sz w:val="26"/>
          <w:szCs w:val="26"/>
        </w:rPr>
      </w:pPr>
      <w:r w:rsidRPr="000747BB">
        <w:rPr>
          <w:rFonts w:ascii="Times New Roman" w:hAnsi="Times New Roman"/>
          <w:b/>
          <w:sz w:val="26"/>
          <w:szCs w:val="26"/>
        </w:rPr>
        <w:t xml:space="preserve"> </w:t>
      </w:r>
    </w:p>
    <w:p w:rsidR="007E3C23" w:rsidRPr="00830D99"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Согласно пояснительной записке в</w:t>
      </w:r>
      <w:r w:rsidRPr="00830D99">
        <w:rPr>
          <w:rFonts w:ascii="Times New Roman" w:hAnsi="Times New Roman"/>
          <w:sz w:val="26"/>
          <w:szCs w:val="26"/>
        </w:rPr>
        <w:t xml:space="preserve"> проекте бюджета на 2023 год для выполнения муниципальным образованием полномочий по решению вопросов местного значения </w:t>
      </w:r>
      <w:r w:rsidRPr="00830D99">
        <w:rPr>
          <w:rFonts w:ascii="Times New Roman" w:hAnsi="Times New Roman"/>
          <w:b/>
          <w:sz w:val="26"/>
          <w:szCs w:val="26"/>
        </w:rPr>
        <w:t xml:space="preserve">не предусмотрены </w:t>
      </w:r>
      <w:r w:rsidRPr="00830D99">
        <w:rPr>
          <w:rFonts w:ascii="Times New Roman" w:hAnsi="Times New Roman"/>
          <w:sz w:val="26"/>
          <w:szCs w:val="26"/>
        </w:rPr>
        <w:t xml:space="preserve">средства </w:t>
      </w:r>
      <w:r>
        <w:rPr>
          <w:rFonts w:ascii="Times New Roman" w:hAnsi="Times New Roman"/>
          <w:sz w:val="26"/>
          <w:szCs w:val="26"/>
        </w:rPr>
        <w:t xml:space="preserve">в объеме 317826,0 тыс. рублей, </w:t>
      </w:r>
      <w:r w:rsidRPr="00313E05">
        <w:rPr>
          <w:rFonts w:ascii="Times New Roman" w:hAnsi="Times New Roman"/>
          <w:b/>
          <w:sz w:val="26"/>
          <w:szCs w:val="26"/>
        </w:rPr>
        <w:t>в том числе</w:t>
      </w:r>
      <w:r>
        <w:rPr>
          <w:rFonts w:ascii="Times New Roman" w:hAnsi="Times New Roman"/>
          <w:sz w:val="26"/>
          <w:szCs w:val="26"/>
        </w:rPr>
        <w:t>:</w:t>
      </w:r>
    </w:p>
    <w:p w:rsidR="007E3C23" w:rsidRPr="00B1628E" w:rsidRDefault="007E3C23" w:rsidP="007E3C23">
      <w:pPr>
        <w:spacing w:after="0" w:line="240" w:lineRule="auto"/>
        <w:ind w:firstLine="567"/>
        <w:jc w:val="both"/>
        <w:rPr>
          <w:rFonts w:ascii="Times New Roman" w:hAnsi="Times New Roman"/>
          <w:sz w:val="26"/>
          <w:szCs w:val="26"/>
        </w:rPr>
      </w:pPr>
      <w:r w:rsidRPr="00830D99">
        <w:rPr>
          <w:rFonts w:ascii="Times New Roman" w:hAnsi="Times New Roman"/>
          <w:sz w:val="26"/>
          <w:szCs w:val="26"/>
        </w:rPr>
        <w:t>-</w:t>
      </w:r>
      <w:r w:rsidRPr="00B1628E">
        <w:rPr>
          <w:rFonts w:ascii="Times New Roman" w:hAnsi="Times New Roman"/>
          <w:sz w:val="26"/>
          <w:szCs w:val="26"/>
        </w:rPr>
        <w:t>на содержание учр</w:t>
      </w:r>
      <w:r>
        <w:rPr>
          <w:rFonts w:ascii="Times New Roman" w:hAnsi="Times New Roman"/>
          <w:sz w:val="26"/>
          <w:szCs w:val="26"/>
        </w:rPr>
        <w:t xml:space="preserve">еждений - 164993,3  тыс. рублей, </w:t>
      </w:r>
      <w:r w:rsidRPr="00313E05">
        <w:rPr>
          <w:rFonts w:ascii="Times New Roman" w:hAnsi="Times New Roman"/>
          <w:b/>
          <w:sz w:val="26"/>
          <w:szCs w:val="26"/>
        </w:rPr>
        <w:t>из них</w:t>
      </w:r>
      <w:r>
        <w:rPr>
          <w:rFonts w:ascii="Times New Roman" w:hAnsi="Times New Roman"/>
          <w:sz w:val="26"/>
          <w:szCs w:val="26"/>
        </w:rPr>
        <w:t>: на выплату заработной платы – 79690,8 тыс. рублей; на страховые взносы от фонда оплаты труда – 24064,8 тыс. рублей</w:t>
      </w:r>
    </w:p>
    <w:p w:rsidR="007E3C23" w:rsidRPr="00B1628E"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w:t>
      </w:r>
      <w:r w:rsidRPr="00830D99">
        <w:rPr>
          <w:rFonts w:ascii="Times New Roman" w:hAnsi="Times New Roman"/>
          <w:sz w:val="26"/>
          <w:szCs w:val="26"/>
        </w:rPr>
        <w:t xml:space="preserve"> </w:t>
      </w:r>
      <w:r w:rsidRPr="00B1628E">
        <w:rPr>
          <w:rFonts w:ascii="Times New Roman" w:hAnsi="Times New Roman"/>
          <w:sz w:val="26"/>
          <w:szCs w:val="26"/>
        </w:rPr>
        <w:t>на устранение предписаний -16353,7 тыс. рублей;</w:t>
      </w: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w:t>
      </w:r>
      <w:r w:rsidRPr="00B1628E">
        <w:rPr>
          <w:rFonts w:ascii="Times New Roman" w:hAnsi="Times New Roman"/>
          <w:sz w:val="26"/>
          <w:szCs w:val="26"/>
        </w:rPr>
        <w:t>на проведение капитальных ремонтов муниципальных учреждений - 55863,5</w:t>
      </w:r>
      <w:r>
        <w:rPr>
          <w:rFonts w:ascii="Times New Roman" w:hAnsi="Times New Roman"/>
          <w:sz w:val="26"/>
          <w:szCs w:val="26"/>
        </w:rPr>
        <w:t xml:space="preserve"> тыс. рублей);</w:t>
      </w:r>
    </w:p>
    <w:p w:rsidR="007E3C23" w:rsidRPr="00B1628E"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-на ожидаемую</w:t>
      </w:r>
      <w:r w:rsidRPr="00B1628E">
        <w:rPr>
          <w:rFonts w:ascii="Times New Roman" w:hAnsi="Times New Roman"/>
          <w:sz w:val="26"/>
          <w:szCs w:val="26"/>
        </w:rPr>
        <w:t xml:space="preserve"> кредитор</w:t>
      </w:r>
      <w:r>
        <w:rPr>
          <w:rFonts w:ascii="Times New Roman" w:hAnsi="Times New Roman"/>
          <w:sz w:val="26"/>
          <w:szCs w:val="26"/>
        </w:rPr>
        <w:t>скую</w:t>
      </w:r>
      <w:r w:rsidRPr="00B1628E">
        <w:rPr>
          <w:rFonts w:ascii="Times New Roman" w:hAnsi="Times New Roman"/>
          <w:sz w:val="26"/>
          <w:szCs w:val="26"/>
        </w:rPr>
        <w:t xml:space="preserve"> задолженность на 01.01.2023 го</w:t>
      </w:r>
      <w:r>
        <w:rPr>
          <w:rFonts w:ascii="Times New Roman" w:hAnsi="Times New Roman"/>
          <w:sz w:val="26"/>
          <w:szCs w:val="26"/>
        </w:rPr>
        <w:t xml:space="preserve">да - 80615,5 тыс. рублей, </w:t>
      </w:r>
      <w:r>
        <w:rPr>
          <w:rFonts w:ascii="Times New Roman" w:hAnsi="Times New Roman"/>
          <w:b/>
          <w:sz w:val="26"/>
          <w:szCs w:val="26"/>
        </w:rPr>
        <w:t>из них</w:t>
      </w:r>
      <w:r>
        <w:rPr>
          <w:rFonts w:ascii="Times New Roman" w:hAnsi="Times New Roman"/>
          <w:sz w:val="26"/>
          <w:szCs w:val="26"/>
        </w:rPr>
        <w:t>: на выплату заработной платы – 3146,7 тыс. рублей; на страховые взносы от фонда оплаты труда – 45910,6 тыс. рублей</w:t>
      </w:r>
    </w:p>
    <w:p w:rsidR="007E3C23" w:rsidRDefault="007E3C23" w:rsidP="007E3C23">
      <w:pPr>
        <w:spacing w:after="0" w:line="240" w:lineRule="auto"/>
        <w:ind w:firstLine="567"/>
        <w:jc w:val="both"/>
        <w:rPr>
          <w:rFonts w:ascii="Times New Roman" w:hAnsi="Times New Roman"/>
          <w:sz w:val="26"/>
          <w:szCs w:val="26"/>
        </w:rPr>
      </w:pP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 xml:space="preserve">Таким образом, проект бюджета муниципального образования Аскизский район на 2023 год представлен несбалансированным, т.к. </w:t>
      </w:r>
      <w:r w:rsidRPr="000747BB">
        <w:rPr>
          <w:rFonts w:ascii="Times New Roman" w:hAnsi="Times New Roman"/>
          <w:sz w:val="26"/>
          <w:szCs w:val="26"/>
        </w:rPr>
        <w:t xml:space="preserve">расходы предусмотрены </w:t>
      </w:r>
      <w:r w:rsidRPr="000747BB">
        <w:rPr>
          <w:rFonts w:ascii="Times New Roman" w:hAnsi="Times New Roman"/>
          <w:b/>
          <w:sz w:val="26"/>
          <w:szCs w:val="26"/>
        </w:rPr>
        <w:t xml:space="preserve">на 9 месяцев </w:t>
      </w:r>
      <w:r w:rsidRPr="000747BB">
        <w:rPr>
          <w:rFonts w:ascii="Times New Roman" w:hAnsi="Times New Roman"/>
          <w:sz w:val="26"/>
          <w:szCs w:val="26"/>
        </w:rPr>
        <w:t xml:space="preserve">без учета ожидаемой кредиторской задолженности на 01.01.2023г., а с учетом </w:t>
      </w:r>
      <w:r>
        <w:rPr>
          <w:rFonts w:ascii="Times New Roman" w:hAnsi="Times New Roman"/>
          <w:sz w:val="26"/>
          <w:szCs w:val="26"/>
        </w:rPr>
        <w:t xml:space="preserve">указанной задолженности </w:t>
      </w:r>
      <w:r w:rsidRPr="000747BB">
        <w:rPr>
          <w:rFonts w:ascii="Times New Roman" w:hAnsi="Times New Roman"/>
          <w:sz w:val="26"/>
          <w:szCs w:val="26"/>
        </w:rPr>
        <w:t xml:space="preserve">– </w:t>
      </w:r>
      <w:r w:rsidRPr="000747BB">
        <w:rPr>
          <w:rFonts w:ascii="Times New Roman" w:hAnsi="Times New Roman"/>
          <w:b/>
          <w:sz w:val="26"/>
          <w:szCs w:val="26"/>
        </w:rPr>
        <w:t>на 8 месяцев</w:t>
      </w:r>
      <w:r>
        <w:rPr>
          <w:rFonts w:ascii="Times New Roman" w:hAnsi="Times New Roman"/>
          <w:b/>
          <w:sz w:val="26"/>
          <w:szCs w:val="26"/>
        </w:rPr>
        <w:t xml:space="preserve">, которые выразились в </w:t>
      </w:r>
      <w:r>
        <w:rPr>
          <w:rFonts w:ascii="Times New Roman" w:hAnsi="Times New Roman"/>
          <w:sz w:val="26"/>
          <w:szCs w:val="26"/>
        </w:rPr>
        <w:t>недостатке</w:t>
      </w:r>
      <w:r w:rsidRPr="00E025B3">
        <w:rPr>
          <w:rFonts w:ascii="Times New Roman" w:hAnsi="Times New Roman"/>
          <w:sz w:val="26"/>
          <w:szCs w:val="26"/>
        </w:rPr>
        <w:t xml:space="preserve"> </w:t>
      </w:r>
      <w:r w:rsidRPr="009855EA">
        <w:rPr>
          <w:rFonts w:ascii="Times New Roman" w:hAnsi="Times New Roman"/>
          <w:sz w:val="26"/>
          <w:szCs w:val="26"/>
        </w:rPr>
        <w:t xml:space="preserve">средств </w:t>
      </w:r>
      <w:r>
        <w:rPr>
          <w:rFonts w:ascii="Times New Roman" w:hAnsi="Times New Roman"/>
          <w:sz w:val="26"/>
          <w:szCs w:val="26"/>
        </w:rPr>
        <w:t xml:space="preserve">районного </w:t>
      </w:r>
      <w:r w:rsidRPr="009855EA">
        <w:rPr>
          <w:rFonts w:ascii="Times New Roman" w:hAnsi="Times New Roman"/>
          <w:sz w:val="26"/>
          <w:szCs w:val="26"/>
        </w:rPr>
        <w:t xml:space="preserve">бюджета </w:t>
      </w:r>
      <w:r>
        <w:rPr>
          <w:rFonts w:ascii="Times New Roman" w:hAnsi="Times New Roman"/>
          <w:sz w:val="26"/>
          <w:szCs w:val="26"/>
        </w:rPr>
        <w:t>на 2023</w:t>
      </w:r>
      <w:r w:rsidRPr="009855EA">
        <w:rPr>
          <w:rFonts w:ascii="Times New Roman" w:hAnsi="Times New Roman"/>
          <w:sz w:val="26"/>
          <w:szCs w:val="26"/>
        </w:rPr>
        <w:t xml:space="preserve"> год </w:t>
      </w:r>
      <w:r w:rsidRPr="002F3DD5">
        <w:rPr>
          <w:rFonts w:ascii="Times New Roman" w:hAnsi="Times New Roman"/>
          <w:sz w:val="26"/>
          <w:szCs w:val="26"/>
        </w:rPr>
        <w:t>в объеме</w:t>
      </w:r>
      <w:r>
        <w:rPr>
          <w:rFonts w:ascii="Times New Roman" w:hAnsi="Times New Roman"/>
          <w:b/>
          <w:sz w:val="26"/>
          <w:szCs w:val="26"/>
        </w:rPr>
        <w:t xml:space="preserve"> более 317 000,0</w:t>
      </w:r>
      <w:r w:rsidRPr="009855EA">
        <w:rPr>
          <w:rFonts w:ascii="Times New Roman" w:hAnsi="Times New Roman"/>
          <w:b/>
          <w:sz w:val="26"/>
          <w:szCs w:val="26"/>
        </w:rPr>
        <w:t xml:space="preserve"> тыс. рублей</w:t>
      </w:r>
      <w:r>
        <w:rPr>
          <w:rFonts w:ascii="Times New Roman" w:hAnsi="Times New Roman"/>
          <w:sz w:val="26"/>
          <w:szCs w:val="26"/>
        </w:rPr>
        <w:t>.</w:t>
      </w:r>
    </w:p>
    <w:p w:rsidR="007E3C23" w:rsidRDefault="007E3C23" w:rsidP="007E3C23">
      <w:pPr>
        <w:spacing w:after="0" w:line="240" w:lineRule="auto"/>
        <w:ind w:firstLine="567"/>
        <w:jc w:val="both"/>
        <w:rPr>
          <w:rFonts w:ascii="Times New Roman" w:hAnsi="Times New Roman"/>
          <w:sz w:val="26"/>
          <w:szCs w:val="26"/>
        </w:rPr>
      </w:pPr>
    </w:p>
    <w:p w:rsidR="007E3C23" w:rsidRPr="000747BB" w:rsidRDefault="007E3C23" w:rsidP="007E3C23">
      <w:pPr>
        <w:pStyle w:val="101"/>
        <w:ind w:firstLine="567"/>
        <w:jc w:val="both"/>
        <w:rPr>
          <w:sz w:val="26"/>
          <w:szCs w:val="26"/>
        </w:rPr>
      </w:pPr>
      <w:r>
        <w:rPr>
          <w:sz w:val="26"/>
          <w:szCs w:val="26"/>
        </w:rPr>
        <w:t>П</w:t>
      </w:r>
      <w:r w:rsidRPr="000747BB">
        <w:rPr>
          <w:sz w:val="26"/>
          <w:szCs w:val="26"/>
        </w:rPr>
        <w:t>ри формировании проекта бюджета, расходы на содержание учреждений предусмотрены на 8 месяцев, что составляет 543 352,60 тыс. рублей,</w:t>
      </w:r>
      <w:r>
        <w:rPr>
          <w:sz w:val="26"/>
          <w:szCs w:val="26"/>
        </w:rPr>
        <w:t xml:space="preserve"> </w:t>
      </w:r>
      <w:r w:rsidRPr="000747BB">
        <w:rPr>
          <w:sz w:val="26"/>
          <w:szCs w:val="26"/>
        </w:rPr>
        <w:t>расходы на реализацию муниципальных программ и на софинансирование мероприятий, реализуемых за счет средств федерального и Республиканского бюджетов</w:t>
      </w:r>
      <w:r>
        <w:rPr>
          <w:sz w:val="26"/>
          <w:szCs w:val="26"/>
        </w:rPr>
        <w:t xml:space="preserve"> в сумме 55 319,20 тыс. рублей.</w:t>
      </w:r>
    </w:p>
    <w:p w:rsidR="007E3C23" w:rsidRDefault="007E3C23" w:rsidP="007E3C23">
      <w:pPr>
        <w:spacing w:after="0" w:line="240" w:lineRule="auto"/>
        <w:ind w:firstLine="567"/>
        <w:jc w:val="both"/>
        <w:rPr>
          <w:rFonts w:ascii="Times New Roman" w:hAnsi="Times New Roman"/>
          <w:b/>
          <w:sz w:val="26"/>
          <w:szCs w:val="26"/>
        </w:rPr>
      </w:pP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t>Предписания надзорных органов, которые подлежат исполнению за счет средств районного бюджета, вносились  в  2015г., 2017-2021 годах, 2022 г.</w:t>
      </w:r>
    </w:p>
    <w:p w:rsidR="007E3C23" w:rsidRDefault="007E3C23" w:rsidP="007E3C23">
      <w:pPr>
        <w:spacing w:after="0" w:line="240" w:lineRule="auto"/>
        <w:ind w:firstLine="567"/>
        <w:jc w:val="both"/>
        <w:rPr>
          <w:rFonts w:ascii="Times New Roman" w:hAnsi="Times New Roman"/>
          <w:sz w:val="26"/>
          <w:szCs w:val="26"/>
        </w:rPr>
      </w:pPr>
      <w:r>
        <w:rPr>
          <w:rFonts w:ascii="Times New Roman" w:hAnsi="Times New Roman"/>
          <w:sz w:val="26"/>
          <w:szCs w:val="26"/>
        </w:rPr>
        <w:lastRenderedPageBreak/>
        <w:t xml:space="preserve">Контрольно-ревизионная комиссия отмечает, что при экспертизе обоснованности сумм на </w:t>
      </w:r>
      <w:r w:rsidRPr="00B1628E">
        <w:rPr>
          <w:rFonts w:ascii="Times New Roman" w:hAnsi="Times New Roman"/>
          <w:sz w:val="26"/>
          <w:szCs w:val="26"/>
        </w:rPr>
        <w:t>проведение капитальных ремонтов муниципальных учреждений</w:t>
      </w:r>
      <w:r>
        <w:rPr>
          <w:rFonts w:ascii="Times New Roman" w:hAnsi="Times New Roman"/>
          <w:sz w:val="26"/>
          <w:szCs w:val="26"/>
        </w:rPr>
        <w:t xml:space="preserve"> на многие виды работ отсутствуют локальные сметные расчеты.</w:t>
      </w:r>
    </w:p>
    <w:p w:rsidR="007E3C23" w:rsidRPr="00150A1A" w:rsidRDefault="007E3C23" w:rsidP="007E3C23">
      <w:pPr>
        <w:spacing w:after="0" w:line="240" w:lineRule="auto"/>
        <w:ind w:firstLine="567"/>
        <w:jc w:val="both"/>
        <w:rPr>
          <w:rFonts w:ascii="Times New Roman" w:hAnsi="Times New Roman"/>
          <w:sz w:val="26"/>
          <w:szCs w:val="26"/>
        </w:rPr>
      </w:pPr>
    </w:p>
    <w:p w:rsidR="007E3C23" w:rsidRDefault="007E3C23" w:rsidP="007E3C23">
      <w:pPr>
        <w:spacing w:before="240" w:line="240" w:lineRule="auto"/>
        <w:ind w:firstLine="567"/>
        <w:contextualSpacing/>
        <w:jc w:val="both"/>
        <w:outlineLvl w:val="0"/>
        <w:rPr>
          <w:rFonts w:ascii="Times New Roman" w:hAnsi="Times New Roman"/>
          <w:sz w:val="26"/>
          <w:szCs w:val="26"/>
        </w:rPr>
      </w:pPr>
      <w:r>
        <w:rPr>
          <w:rFonts w:ascii="Times New Roman" w:hAnsi="Times New Roman"/>
          <w:b/>
          <w:sz w:val="26"/>
          <w:szCs w:val="26"/>
        </w:rPr>
        <w:t>10.</w:t>
      </w:r>
      <w:r w:rsidRPr="00A774D3">
        <w:rPr>
          <w:rFonts w:ascii="Times New Roman" w:hAnsi="Times New Roman"/>
          <w:sz w:val="26"/>
          <w:szCs w:val="26"/>
        </w:rPr>
        <w:t>Проектом решения</w:t>
      </w:r>
      <w:r>
        <w:rPr>
          <w:rFonts w:ascii="Times New Roman" w:hAnsi="Times New Roman"/>
          <w:sz w:val="26"/>
          <w:szCs w:val="26"/>
        </w:rPr>
        <w:t xml:space="preserve"> на 2023</w:t>
      </w:r>
      <w:r w:rsidRPr="00A774D3">
        <w:rPr>
          <w:rFonts w:ascii="Times New Roman" w:hAnsi="Times New Roman"/>
          <w:sz w:val="26"/>
          <w:szCs w:val="26"/>
        </w:rPr>
        <w:t>-20</w:t>
      </w:r>
      <w:r>
        <w:rPr>
          <w:rFonts w:ascii="Times New Roman" w:hAnsi="Times New Roman"/>
          <w:sz w:val="26"/>
          <w:szCs w:val="26"/>
        </w:rPr>
        <w:t>25</w:t>
      </w:r>
      <w:r w:rsidRPr="00A774D3">
        <w:rPr>
          <w:rFonts w:ascii="Times New Roman" w:hAnsi="Times New Roman"/>
          <w:sz w:val="26"/>
          <w:szCs w:val="26"/>
        </w:rPr>
        <w:t xml:space="preserve"> годы предусмотрены к исполнению </w:t>
      </w:r>
      <w:r>
        <w:rPr>
          <w:rFonts w:ascii="Times New Roman" w:hAnsi="Times New Roman"/>
          <w:sz w:val="26"/>
          <w:szCs w:val="26"/>
        </w:rPr>
        <w:t xml:space="preserve">по 27 </w:t>
      </w:r>
      <w:r w:rsidRPr="00A774D3">
        <w:rPr>
          <w:rFonts w:ascii="Times New Roman" w:hAnsi="Times New Roman"/>
          <w:sz w:val="26"/>
          <w:szCs w:val="26"/>
        </w:rPr>
        <w:t xml:space="preserve"> </w:t>
      </w:r>
    </w:p>
    <w:p w:rsidR="007E3C23" w:rsidRPr="00A774D3" w:rsidRDefault="007E3C23" w:rsidP="007E3C23">
      <w:pPr>
        <w:spacing w:before="240" w:line="240" w:lineRule="auto"/>
        <w:contextualSpacing/>
        <w:jc w:val="both"/>
        <w:outlineLvl w:val="0"/>
        <w:rPr>
          <w:rFonts w:ascii="Times New Roman" w:hAnsi="Times New Roman"/>
          <w:sz w:val="26"/>
          <w:szCs w:val="26"/>
        </w:rPr>
      </w:pPr>
      <w:r>
        <w:rPr>
          <w:rFonts w:ascii="Times New Roman" w:hAnsi="Times New Roman"/>
          <w:sz w:val="26"/>
          <w:szCs w:val="26"/>
        </w:rPr>
        <w:t>муници</w:t>
      </w:r>
      <w:r w:rsidRPr="00A774D3">
        <w:rPr>
          <w:rFonts w:ascii="Times New Roman" w:hAnsi="Times New Roman"/>
          <w:sz w:val="26"/>
          <w:szCs w:val="26"/>
        </w:rPr>
        <w:t xml:space="preserve">пальных  программ </w:t>
      </w:r>
      <w:r>
        <w:rPr>
          <w:rFonts w:ascii="Times New Roman" w:hAnsi="Times New Roman"/>
          <w:sz w:val="26"/>
          <w:szCs w:val="26"/>
        </w:rPr>
        <w:t>на каждый год</w:t>
      </w:r>
      <w:r w:rsidRPr="00A774D3">
        <w:rPr>
          <w:rFonts w:ascii="Times New Roman" w:hAnsi="Times New Roman"/>
          <w:sz w:val="26"/>
          <w:szCs w:val="26"/>
        </w:rPr>
        <w:t xml:space="preserve"> </w:t>
      </w:r>
      <w:r>
        <w:rPr>
          <w:rFonts w:ascii="Times New Roman" w:hAnsi="Times New Roman"/>
          <w:sz w:val="26"/>
          <w:szCs w:val="26"/>
        </w:rPr>
        <w:t>с объемами финансирования:</w:t>
      </w:r>
      <w:r w:rsidRPr="00A774D3">
        <w:rPr>
          <w:rFonts w:ascii="Times New Roman" w:hAnsi="Times New Roman"/>
          <w:sz w:val="26"/>
          <w:szCs w:val="26"/>
        </w:rPr>
        <w:t xml:space="preserve"> </w:t>
      </w:r>
      <w:r>
        <w:rPr>
          <w:rFonts w:ascii="Times New Roman" w:hAnsi="Times New Roman"/>
          <w:sz w:val="26"/>
          <w:szCs w:val="26"/>
        </w:rPr>
        <w:t>в 2023</w:t>
      </w:r>
      <w:r w:rsidRPr="00A774D3">
        <w:rPr>
          <w:rFonts w:ascii="Times New Roman" w:hAnsi="Times New Roman"/>
          <w:sz w:val="26"/>
          <w:szCs w:val="26"/>
        </w:rPr>
        <w:t xml:space="preserve"> году</w:t>
      </w:r>
      <w:r>
        <w:rPr>
          <w:rFonts w:ascii="Times New Roman" w:hAnsi="Times New Roman"/>
          <w:sz w:val="26"/>
          <w:szCs w:val="26"/>
        </w:rPr>
        <w:t xml:space="preserve"> 2250275,0</w:t>
      </w:r>
      <w:r w:rsidRPr="00A774D3">
        <w:rPr>
          <w:rFonts w:ascii="Times New Roman" w:hAnsi="Times New Roman"/>
          <w:sz w:val="26"/>
          <w:szCs w:val="26"/>
        </w:rPr>
        <w:t xml:space="preserve"> тыс. рублей, </w:t>
      </w:r>
      <w:r>
        <w:rPr>
          <w:rFonts w:ascii="Times New Roman" w:hAnsi="Times New Roman"/>
          <w:sz w:val="26"/>
          <w:szCs w:val="26"/>
        </w:rPr>
        <w:t xml:space="preserve"> в 2024</w:t>
      </w:r>
      <w:r w:rsidRPr="00A774D3">
        <w:rPr>
          <w:rFonts w:ascii="Times New Roman" w:hAnsi="Times New Roman"/>
          <w:sz w:val="26"/>
          <w:szCs w:val="26"/>
        </w:rPr>
        <w:t xml:space="preserve"> году  </w:t>
      </w:r>
      <w:r>
        <w:rPr>
          <w:rFonts w:ascii="Times New Roman" w:hAnsi="Times New Roman"/>
          <w:sz w:val="26"/>
          <w:szCs w:val="26"/>
        </w:rPr>
        <w:t>1711495,6</w:t>
      </w:r>
      <w:r w:rsidRPr="00A774D3">
        <w:rPr>
          <w:rFonts w:ascii="Times New Roman" w:hAnsi="Times New Roman"/>
          <w:sz w:val="26"/>
          <w:szCs w:val="26"/>
        </w:rPr>
        <w:t xml:space="preserve"> тыс. рублей</w:t>
      </w:r>
      <w:r>
        <w:rPr>
          <w:rFonts w:ascii="Times New Roman" w:hAnsi="Times New Roman"/>
          <w:sz w:val="26"/>
          <w:szCs w:val="26"/>
        </w:rPr>
        <w:t>,   2025</w:t>
      </w:r>
      <w:r w:rsidRPr="00A774D3">
        <w:rPr>
          <w:rFonts w:ascii="Times New Roman" w:hAnsi="Times New Roman"/>
          <w:sz w:val="26"/>
          <w:szCs w:val="26"/>
        </w:rPr>
        <w:t xml:space="preserve"> году</w:t>
      </w:r>
      <w:r>
        <w:rPr>
          <w:rFonts w:ascii="Times New Roman" w:hAnsi="Times New Roman"/>
          <w:sz w:val="26"/>
          <w:szCs w:val="26"/>
        </w:rPr>
        <w:t xml:space="preserve"> 1389217,7 </w:t>
      </w:r>
      <w:r w:rsidRPr="00A774D3">
        <w:rPr>
          <w:rFonts w:ascii="Times New Roman" w:hAnsi="Times New Roman"/>
          <w:sz w:val="26"/>
          <w:szCs w:val="26"/>
        </w:rPr>
        <w:t xml:space="preserve"> тыс. рублей. </w:t>
      </w:r>
    </w:p>
    <w:p w:rsidR="007E3C23" w:rsidRDefault="007E3C23" w:rsidP="007E3C23">
      <w:pPr>
        <w:autoSpaceDE w:val="0"/>
        <w:autoSpaceDN w:val="0"/>
        <w:adjustRightInd w:val="0"/>
        <w:spacing w:before="240"/>
        <w:ind w:firstLine="567"/>
        <w:jc w:val="both"/>
        <w:outlineLvl w:val="1"/>
        <w:rPr>
          <w:rFonts w:ascii="Times New Roman" w:eastAsiaTheme="minorHAnsi" w:hAnsi="Times New Roman"/>
          <w:sz w:val="26"/>
          <w:szCs w:val="26"/>
          <w:lang w:eastAsia="en-US"/>
        </w:rPr>
      </w:pPr>
      <w:r>
        <w:rPr>
          <w:rFonts w:ascii="Times New Roman" w:eastAsiaTheme="minorHAnsi" w:hAnsi="Times New Roman"/>
          <w:sz w:val="26"/>
          <w:szCs w:val="26"/>
          <w:lang w:eastAsia="en-US"/>
        </w:rPr>
        <w:t>МП «Сохранение и развитие малых отдаленных сел</w:t>
      </w:r>
      <w:r w:rsidRPr="00A774D3">
        <w:rPr>
          <w:rFonts w:ascii="Times New Roman" w:eastAsiaTheme="minorHAnsi" w:hAnsi="Times New Roman"/>
          <w:sz w:val="26"/>
          <w:szCs w:val="26"/>
          <w:lang w:eastAsia="en-US"/>
        </w:rPr>
        <w:t xml:space="preserve"> </w:t>
      </w:r>
      <w:r>
        <w:rPr>
          <w:rFonts w:ascii="Times New Roman" w:eastAsiaTheme="minorHAnsi" w:hAnsi="Times New Roman"/>
          <w:sz w:val="26"/>
          <w:szCs w:val="26"/>
          <w:lang w:eastAsia="en-US"/>
        </w:rPr>
        <w:t xml:space="preserve">Аскизского района»  в проект  районного бюджета на 2023 год не включена, а в проекте паспорта программы  ассигнования на ее реализацию предусмотрены  в сумме  4,0 тыс. рублей. </w:t>
      </w:r>
    </w:p>
    <w:p w:rsidR="007E3C23" w:rsidRPr="009478BA" w:rsidRDefault="007E3C23" w:rsidP="007E3C23">
      <w:pPr>
        <w:tabs>
          <w:tab w:val="left" w:pos="6852"/>
          <w:tab w:val="right" w:pos="9922"/>
        </w:tabs>
        <w:ind w:firstLine="567"/>
        <w:contextualSpacing/>
        <w:outlineLvl w:val="0"/>
        <w:rPr>
          <w:rFonts w:ascii="Times New Roman" w:hAnsi="Times New Roman"/>
          <w:sz w:val="26"/>
          <w:szCs w:val="26"/>
        </w:rPr>
      </w:pPr>
      <w:r w:rsidRPr="009478BA">
        <w:rPr>
          <w:rFonts w:ascii="Times New Roman" w:hAnsi="Times New Roman"/>
          <w:sz w:val="26"/>
          <w:szCs w:val="26"/>
        </w:rPr>
        <w:t xml:space="preserve">    </w:t>
      </w:r>
      <w:r w:rsidRPr="009478BA">
        <w:rPr>
          <w:rFonts w:ascii="Times New Roman" w:hAnsi="Times New Roman"/>
          <w:sz w:val="26"/>
          <w:szCs w:val="26"/>
        </w:rPr>
        <w:tab/>
      </w:r>
      <w:r>
        <w:rPr>
          <w:rFonts w:ascii="Times New Roman" w:hAnsi="Times New Roman"/>
          <w:sz w:val="26"/>
          <w:szCs w:val="26"/>
        </w:rPr>
        <w:t xml:space="preserve">            </w:t>
      </w:r>
      <w:r w:rsidRPr="009478BA">
        <w:rPr>
          <w:rFonts w:ascii="Times New Roman" w:hAnsi="Times New Roman"/>
          <w:sz w:val="26"/>
          <w:szCs w:val="26"/>
        </w:rPr>
        <w:t>(</w:t>
      </w:r>
      <w:r>
        <w:rPr>
          <w:rFonts w:ascii="Times New Roman" w:hAnsi="Times New Roman"/>
          <w:sz w:val="26"/>
          <w:szCs w:val="26"/>
        </w:rPr>
        <w:t>Т</w:t>
      </w:r>
      <w:r w:rsidRPr="009478BA">
        <w:rPr>
          <w:rFonts w:ascii="Times New Roman" w:hAnsi="Times New Roman"/>
          <w:sz w:val="26"/>
          <w:szCs w:val="26"/>
        </w:rPr>
        <w:t>ыс. рублей)</w:t>
      </w:r>
    </w:p>
    <w:tbl>
      <w:tblPr>
        <w:tblW w:w="9369" w:type="dxa"/>
        <w:tblInd w:w="95" w:type="dxa"/>
        <w:tblLook w:val="00A0"/>
      </w:tblPr>
      <w:tblGrid>
        <w:gridCol w:w="3132"/>
        <w:gridCol w:w="1559"/>
        <w:gridCol w:w="1559"/>
        <w:gridCol w:w="1560"/>
        <w:gridCol w:w="1559"/>
      </w:tblGrid>
      <w:tr w:rsidR="007E3C23" w:rsidRPr="00F91A36" w:rsidTr="00E41DBF">
        <w:trPr>
          <w:trHeight w:val="360"/>
        </w:trPr>
        <w:tc>
          <w:tcPr>
            <w:tcW w:w="3132" w:type="dxa"/>
            <w:vMerge w:val="restart"/>
            <w:tcBorders>
              <w:top w:val="single" w:sz="4" w:space="0" w:color="auto"/>
              <w:left w:val="single" w:sz="4" w:space="0" w:color="auto"/>
              <w:right w:val="single" w:sz="4" w:space="0" w:color="auto"/>
            </w:tcBorders>
            <w:vAlign w:val="center"/>
          </w:tcPr>
          <w:p w:rsidR="007E3C23" w:rsidRPr="00CA6725" w:rsidRDefault="007E3C23" w:rsidP="00E41DBF">
            <w:pPr>
              <w:ind w:firstLine="47"/>
              <w:contextualSpacing/>
              <w:rPr>
                <w:rFonts w:ascii="Times New Roman" w:hAnsi="Times New Roman"/>
                <w:b/>
                <w:bCs/>
                <w:color w:val="000000"/>
                <w:sz w:val="20"/>
                <w:szCs w:val="20"/>
              </w:rPr>
            </w:pPr>
            <w:r w:rsidRPr="00CA6725">
              <w:rPr>
                <w:rFonts w:ascii="Times New Roman" w:hAnsi="Times New Roman"/>
                <w:b/>
                <w:bCs/>
                <w:color w:val="000000"/>
                <w:sz w:val="20"/>
                <w:szCs w:val="20"/>
              </w:rPr>
              <w:t>Показатели</w:t>
            </w:r>
          </w:p>
        </w:tc>
        <w:tc>
          <w:tcPr>
            <w:tcW w:w="1559" w:type="dxa"/>
            <w:vMerge w:val="restart"/>
            <w:tcBorders>
              <w:top w:val="single" w:sz="4" w:space="0" w:color="auto"/>
              <w:left w:val="nil"/>
              <w:right w:val="single" w:sz="4" w:space="0" w:color="auto"/>
            </w:tcBorders>
            <w:noWrap/>
            <w:vAlign w:val="center"/>
          </w:tcPr>
          <w:p w:rsidR="007E3C23" w:rsidRPr="00CA6725" w:rsidRDefault="007E3C23" w:rsidP="00E41DBF">
            <w:pPr>
              <w:ind w:firstLine="47"/>
              <w:contextualSpacing/>
              <w:rPr>
                <w:rFonts w:ascii="Times New Roman" w:hAnsi="Times New Roman"/>
                <w:b/>
                <w:bCs/>
                <w:color w:val="000000"/>
                <w:sz w:val="20"/>
                <w:szCs w:val="20"/>
              </w:rPr>
            </w:pPr>
            <w:r w:rsidRPr="00CA6725">
              <w:rPr>
                <w:rFonts w:ascii="Times New Roman" w:hAnsi="Times New Roman"/>
                <w:b/>
                <w:bCs/>
                <w:color w:val="000000"/>
                <w:sz w:val="20"/>
                <w:szCs w:val="20"/>
              </w:rPr>
              <w:t>2022 год</w:t>
            </w:r>
          </w:p>
          <w:p w:rsidR="007E3C23" w:rsidRPr="00CA6725" w:rsidRDefault="007E3C23" w:rsidP="00E41DBF">
            <w:pPr>
              <w:ind w:firstLine="47"/>
              <w:contextualSpacing/>
              <w:rPr>
                <w:rFonts w:ascii="Times New Roman" w:hAnsi="Times New Roman"/>
                <w:b/>
                <w:bCs/>
                <w:color w:val="000000"/>
                <w:sz w:val="20"/>
                <w:szCs w:val="20"/>
              </w:rPr>
            </w:pPr>
            <w:r w:rsidRPr="00CA6725">
              <w:rPr>
                <w:rFonts w:ascii="Times New Roman" w:hAnsi="Times New Roman"/>
                <w:b/>
                <w:bCs/>
                <w:color w:val="000000"/>
                <w:sz w:val="20"/>
                <w:szCs w:val="20"/>
              </w:rPr>
              <w:t>(бюджет)</w:t>
            </w:r>
          </w:p>
          <w:p w:rsidR="007E3C23" w:rsidRPr="00CA6725" w:rsidRDefault="007E3C23" w:rsidP="00E41DBF">
            <w:pPr>
              <w:ind w:firstLine="47"/>
              <w:contextualSpacing/>
              <w:rPr>
                <w:rFonts w:ascii="Times New Roman" w:hAnsi="Times New Roman"/>
                <w:b/>
                <w:bCs/>
                <w:color w:val="000000"/>
                <w:sz w:val="20"/>
                <w:szCs w:val="20"/>
              </w:rPr>
            </w:pPr>
          </w:p>
        </w:tc>
        <w:tc>
          <w:tcPr>
            <w:tcW w:w="4678" w:type="dxa"/>
            <w:gridSpan w:val="3"/>
            <w:tcBorders>
              <w:top w:val="single" w:sz="4" w:space="0" w:color="auto"/>
              <w:left w:val="nil"/>
              <w:bottom w:val="single" w:sz="4" w:space="0" w:color="auto"/>
              <w:right w:val="single" w:sz="4" w:space="0" w:color="auto"/>
            </w:tcBorders>
            <w:noWrap/>
            <w:vAlign w:val="center"/>
          </w:tcPr>
          <w:p w:rsidR="007E3C23" w:rsidRPr="00CA6725" w:rsidRDefault="007E3C23" w:rsidP="00E41DBF">
            <w:pPr>
              <w:ind w:firstLine="47"/>
              <w:contextualSpacing/>
              <w:jc w:val="center"/>
              <w:rPr>
                <w:rFonts w:ascii="Times New Roman" w:hAnsi="Times New Roman"/>
                <w:b/>
                <w:bCs/>
                <w:color w:val="000000"/>
                <w:sz w:val="20"/>
                <w:szCs w:val="20"/>
              </w:rPr>
            </w:pPr>
            <w:r w:rsidRPr="00CA6725">
              <w:rPr>
                <w:rFonts w:ascii="Times New Roman" w:hAnsi="Times New Roman"/>
                <w:b/>
                <w:bCs/>
                <w:color w:val="000000"/>
                <w:sz w:val="20"/>
                <w:szCs w:val="20"/>
              </w:rPr>
              <w:t>Прогноз</w:t>
            </w:r>
          </w:p>
        </w:tc>
      </w:tr>
      <w:tr w:rsidR="007E3C23" w:rsidRPr="00F91A36" w:rsidTr="00E41DBF">
        <w:trPr>
          <w:trHeight w:val="315"/>
        </w:trPr>
        <w:tc>
          <w:tcPr>
            <w:tcW w:w="3132" w:type="dxa"/>
            <w:vMerge/>
            <w:tcBorders>
              <w:left w:val="single" w:sz="4" w:space="0" w:color="auto"/>
              <w:bottom w:val="single" w:sz="4" w:space="0" w:color="auto"/>
              <w:right w:val="single" w:sz="4" w:space="0" w:color="auto"/>
            </w:tcBorders>
            <w:vAlign w:val="center"/>
          </w:tcPr>
          <w:p w:rsidR="007E3C23" w:rsidRPr="00CA6725" w:rsidRDefault="007E3C23" w:rsidP="00E41DBF">
            <w:pPr>
              <w:ind w:firstLine="47"/>
              <w:contextualSpacing/>
              <w:rPr>
                <w:rFonts w:ascii="Times New Roman" w:hAnsi="Times New Roman"/>
                <w:b/>
                <w:bCs/>
                <w:color w:val="000000"/>
                <w:sz w:val="20"/>
                <w:szCs w:val="20"/>
              </w:rPr>
            </w:pPr>
          </w:p>
        </w:tc>
        <w:tc>
          <w:tcPr>
            <w:tcW w:w="1559" w:type="dxa"/>
            <w:vMerge/>
            <w:tcBorders>
              <w:left w:val="nil"/>
              <w:bottom w:val="single" w:sz="4" w:space="0" w:color="auto"/>
              <w:right w:val="single" w:sz="4" w:space="0" w:color="auto"/>
            </w:tcBorders>
            <w:noWrap/>
            <w:vAlign w:val="center"/>
          </w:tcPr>
          <w:p w:rsidR="007E3C23" w:rsidRPr="00CA6725" w:rsidRDefault="007E3C23" w:rsidP="00E41DBF">
            <w:pPr>
              <w:ind w:firstLine="47"/>
              <w:contextualSpacing/>
              <w:rPr>
                <w:rFonts w:ascii="Times New Roman" w:hAnsi="Times New Roman"/>
                <w:b/>
                <w:bCs/>
                <w:color w:val="000000"/>
                <w:sz w:val="20"/>
                <w:szCs w:val="20"/>
              </w:rPr>
            </w:pPr>
          </w:p>
        </w:tc>
        <w:tc>
          <w:tcPr>
            <w:tcW w:w="1559" w:type="dxa"/>
            <w:tcBorders>
              <w:top w:val="single" w:sz="4" w:space="0" w:color="auto"/>
              <w:left w:val="nil"/>
              <w:bottom w:val="single" w:sz="4" w:space="0" w:color="auto"/>
              <w:right w:val="single" w:sz="4" w:space="0" w:color="auto"/>
            </w:tcBorders>
            <w:noWrap/>
            <w:vAlign w:val="center"/>
          </w:tcPr>
          <w:p w:rsidR="007E3C23" w:rsidRPr="00CA6725" w:rsidRDefault="007E3C23" w:rsidP="00E41DBF">
            <w:pPr>
              <w:ind w:firstLine="47"/>
              <w:contextualSpacing/>
              <w:rPr>
                <w:rFonts w:ascii="Times New Roman" w:hAnsi="Times New Roman"/>
                <w:b/>
                <w:bCs/>
                <w:color w:val="000000"/>
                <w:sz w:val="20"/>
                <w:szCs w:val="20"/>
              </w:rPr>
            </w:pPr>
            <w:r w:rsidRPr="00CA6725">
              <w:rPr>
                <w:rFonts w:ascii="Times New Roman" w:hAnsi="Times New Roman"/>
                <w:b/>
                <w:bCs/>
                <w:color w:val="000000"/>
                <w:sz w:val="20"/>
                <w:szCs w:val="20"/>
              </w:rPr>
              <w:t>202</w:t>
            </w:r>
            <w:r>
              <w:rPr>
                <w:rFonts w:ascii="Times New Roman" w:hAnsi="Times New Roman"/>
                <w:b/>
                <w:bCs/>
                <w:color w:val="000000"/>
                <w:sz w:val="20"/>
                <w:szCs w:val="20"/>
              </w:rPr>
              <w:t>3</w:t>
            </w:r>
            <w:r w:rsidRPr="00CA6725">
              <w:rPr>
                <w:rFonts w:ascii="Times New Roman" w:hAnsi="Times New Roman"/>
                <w:b/>
                <w:bCs/>
                <w:color w:val="000000"/>
                <w:sz w:val="20"/>
                <w:szCs w:val="20"/>
              </w:rPr>
              <w:t>год</w:t>
            </w:r>
          </w:p>
          <w:p w:rsidR="007E3C23" w:rsidRPr="00CA6725" w:rsidRDefault="007E3C23" w:rsidP="00E41DBF">
            <w:pPr>
              <w:ind w:firstLine="47"/>
              <w:contextualSpacing/>
              <w:rPr>
                <w:rFonts w:ascii="Times New Roman" w:hAnsi="Times New Roman"/>
                <w:b/>
                <w:bCs/>
                <w:color w:val="000000"/>
                <w:sz w:val="20"/>
                <w:szCs w:val="20"/>
              </w:rPr>
            </w:pPr>
          </w:p>
        </w:tc>
        <w:tc>
          <w:tcPr>
            <w:tcW w:w="1560" w:type="dxa"/>
            <w:tcBorders>
              <w:top w:val="single" w:sz="4" w:space="0" w:color="auto"/>
              <w:left w:val="nil"/>
              <w:bottom w:val="single" w:sz="4" w:space="0" w:color="auto"/>
              <w:right w:val="single" w:sz="4" w:space="0" w:color="auto"/>
            </w:tcBorders>
            <w:noWrap/>
            <w:vAlign w:val="center"/>
          </w:tcPr>
          <w:p w:rsidR="007E3C23" w:rsidRDefault="007E3C23" w:rsidP="00E41DBF">
            <w:pPr>
              <w:ind w:firstLine="47"/>
              <w:contextualSpacing/>
              <w:rPr>
                <w:rFonts w:ascii="Times New Roman" w:hAnsi="Times New Roman"/>
                <w:b/>
                <w:bCs/>
                <w:color w:val="000000"/>
                <w:sz w:val="20"/>
                <w:szCs w:val="20"/>
              </w:rPr>
            </w:pPr>
            <w:r>
              <w:rPr>
                <w:rFonts w:ascii="Times New Roman" w:hAnsi="Times New Roman"/>
                <w:b/>
                <w:bCs/>
                <w:color w:val="000000"/>
                <w:sz w:val="20"/>
                <w:szCs w:val="20"/>
              </w:rPr>
              <w:t>2024</w:t>
            </w:r>
            <w:r w:rsidRPr="00CA6725">
              <w:rPr>
                <w:rFonts w:ascii="Times New Roman" w:hAnsi="Times New Roman"/>
                <w:b/>
                <w:bCs/>
                <w:color w:val="000000"/>
                <w:sz w:val="20"/>
                <w:szCs w:val="20"/>
              </w:rPr>
              <w:t xml:space="preserve"> год</w:t>
            </w:r>
          </w:p>
          <w:p w:rsidR="007E3C23" w:rsidRPr="00CA6725" w:rsidRDefault="007E3C23" w:rsidP="00E41DBF">
            <w:pPr>
              <w:ind w:firstLine="47"/>
              <w:contextualSpacing/>
              <w:rPr>
                <w:rFonts w:ascii="Times New Roman" w:hAnsi="Times New Roman"/>
                <w:b/>
                <w:bCs/>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rsidR="007E3C23" w:rsidRDefault="007E3C23" w:rsidP="00E41DBF">
            <w:pPr>
              <w:ind w:firstLine="47"/>
              <w:contextualSpacing/>
              <w:rPr>
                <w:rFonts w:ascii="Times New Roman" w:hAnsi="Times New Roman"/>
                <w:b/>
                <w:bCs/>
                <w:color w:val="000000"/>
                <w:sz w:val="20"/>
                <w:szCs w:val="20"/>
              </w:rPr>
            </w:pPr>
            <w:r>
              <w:rPr>
                <w:rFonts w:ascii="Times New Roman" w:hAnsi="Times New Roman"/>
                <w:b/>
                <w:bCs/>
                <w:color w:val="000000"/>
                <w:sz w:val="20"/>
                <w:szCs w:val="20"/>
              </w:rPr>
              <w:t>2025</w:t>
            </w:r>
            <w:r w:rsidRPr="00CA6725">
              <w:rPr>
                <w:rFonts w:ascii="Times New Roman" w:hAnsi="Times New Roman"/>
                <w:b/>
                <w:bCs/>
                <w:color w:val="000000"/>
                <w:sz w:val="20"/>
                <w:szCs w:val="20"/>
              </w:rPr>
              <w:t xml:space="preserve"> год</w:t>
            </w:r>
          </w:p>
          <w:p w:rsidR="007E3C23" w:rsidRPr="00CA6725" w:rsidRDefault="007E3C23" w:rsidP="00E41DBF">
            <w:pPr>
              <w:ind w:firstLine="47"/>
              <w:contextualSpacing/>
              <w:rPr>
                <w:rFonts w:ascii="Times New Roman" w:hAnsi="Times New Roman"/>
                <w:b/>
                <w:bCs/>
                <w:color w:val="000000"/>
                <w:sz w:val="20"/>
                <w:szCs w:val="20"/>
              </w:rPr>
            </w:pPr>
          </w:p>
        </w:tc>
      </w:tr>
      <w:tr w:rsidR="007E3C23" w:rsidRPr="00F91A36" w:rsidTr="00E41DBF">
        <w:trPr>
          <w:trHeight w:val="300"/>
        </w:trPr>
        <w:tc>
          <w:tcPr>
            <w:tcW w:w="3132" w:type="dxa"/>
            <w:tcBorders>
              <w:top w:val="nil"/>
              <w:left w:val="single" w:sz="4" w:space="0" w:color="auto"/>
              <w:bottom w:val="single" w:sz="4" w:space="0" w:color="auto"/>
              <w:right w:val="single" w:sz="4" w:space="0" w:color="auto"/>
            </w:tcBorders>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Количество программ, единиц</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28</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27</w:t>
            </w:r>
          </w:p>
        </w:tc>
        <w:tc>
          <w:tcPr>
            <w:tcW w:w="1560"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27</w:t>
            </w:r>
          </w:p>
        </w:tc>
        <w:tc>
          <w:tcPr>
            <w:tcW w:w="1559" w:type="dxa"/>
            <w:tcBorders>
              <w:top w:val="nil"/>
              <w:left w:val="nil"/>
              <w:bottom w:val="single" w:sz="4" w:space="0" w:color="auto"/>
              <w:right w:val="single" w:sz="4" w:space="0" w:color="auto"/>
            </w:tcBorders>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27</w:t>
            </w:r>
          </w:p>
        </w:tc>
      </w:tr>
      <w:tr w:rsidR="007E3C23" w:rsidRPr="00F91A36" w:rsidTr="00E41DBF">
        <w:trPr>
          <w:trHeight w:val="525"/>
        </w:trPr>
        <w:tc>
          <w:tcPr>
            <w:tcW w:w="3132" w:type="dxa"/>
            <w:tcBorders>
              <w:top w:val="nil"/>
              <w:left w:val="single" w:sz="4" w:space="0" w:color="auto"/>
              <w:bottom w:val="single" w:sz="4" w:space="0" w:color="auto"/>
              <w:right w:val="single" w:sz="4" w:space="0" w:color="auto"/>
            </w:tcBorders>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Объем ассигнований на реализацию программ</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2508696,3</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2250275,0</w:t>
            </w:r>
          </w:p>
        </w:tc>
        <w:tc>
          <w:tcPr>
            <w:tcW w:w="1560"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1711495,6</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1389217,7</w:t>
            </w:r>
          </w:p>
        </w:tc>
      </w:tr>
      <w:tr w:rsidR="007E3C23" w:rsidRPr="00F91A36" w:rsidTr="00E41DBF">
        <w:trPr>
          <w:trHeight w:val="525"/>
        </w:trPr>
        <w:tc>
          <w:tcPr>
            <w:tcW w:w="3132" w:type="dxa"/>
            <w:tcBorders>
              <w:top w:val="nil"/>
              <w:left w:val="single" w:sz="4" w:space="0" w:color="auto"/>
              <w:bottom w:val="single" w:sz="4" w:space="0" w:color="auto"/>
              <w:right w:val="single" w:sz="4" w:space="0" w:color="auto"/>
            </w:tcBorders>
            <w:vAlign w:val="bottom"/>
          </w:tcPr>
          <w:p w:rsidR="007E3C23" w:rsidRPr="00963F2F" w:rsidRDefault="007E3C23" w:rsidP="00E41DBF">
            <w:pPr>
              <w:ind w:firstLine="47"/>
              <w:contextualSpacing/>
              <w:rPr>
                <w:rFonts w:ascii="Times New Roman" w:hAnsi="Times New Roman"/>
                <w:color w:val="000000"/>
              </w:rPr>
            </w:pPr>
            <w:r w:rsidRPr="00963F2F">
              <w:rPr>
                <w:rFonts w:ascii="Times New Roman" w:hAnsi="Times New Roman"/>
                <w:color w:val="000000"/>
              </w:rPr>
              <w:t>Общий объем расходов бюджета</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Pr>
                <w:rFonts w:ascii="Times New Roman" w:hAnsi="Times New Roman"/>
                <w:color w:val="000000"/>
              </w:rPr>
              <w:t>2797136,0</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Pr>
                <w:rFonts w:ascii="Times New Roman" w:hAnsi="Times New Roman"/>
                <w:color w:val="000000"/>
              </w:rPr>
              <w:t>2542403,2</w:t>
            </w:r>
          </w:p>
        </w:tc>
        <w:tc>
          <w:tcPr>
            <w:tcW w:w="1560"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Pr>
                <w:rFonts w:ascii="Times New Roman" w:hAnsi="Times New Roman"/>
                <w:color w:val="000000"/>
              </w:rPr>
              <w:t>1920683,9</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color w:val="000000"/>
              </w:rPr>
            </w:pPr>
            <w:r>
              <w:rPr>
                <w:rFonts w:ascii="Times New Roman" w:hAnsi="Times New Roman"/>
                <w:color w:val="000000"/>
              </w:rPr>
              <w:t>1596302,0</w:t>
            </w:r>
          </w:p>
        </w:tc>
      </w:tr>
      <w:tr w:rsidR="007E3C23" w:rsidRPr="00F91A36" w:rsidTr="00E41DBF">
        <w:trPr>
          <w:trHeight w:val="780"/>
        </w:trPr>
        <w:tc>
          <w:tcPr>
            <w:tcW w:w="3132" w:type="dxa"/>
            <w:tcBorders>
              <w:top w:val="nil"/>
              <w:left w:val="single" w:sz="4" w:space="0" w:color="auto"/>
              <w:bottom w:val="single" w:sz="4" w:space="0" w:color="auto"/>
              <w:right w:val="single" w:sz="4" w:space="0" w:color="auto"/>
            </w:tcBorders>
            <w:vAlign w:val="bottom"/>
          </w:tcPr>
          <w:p w:rsidR="007E3C23" w:rsidRPr="00963F2F" w:rsidRDefault="007E3C23" w:rsidP="00E41DBF">
            <w:pPr>
              <w:ind w:firstLine="47"/>
              <w:contextualSpacing/>
              <w:rPr>
                <w:rFonts w:ascii="Times New Roman" w:hAnsi="Times New Roman"/>
                <w:iCs/>
                <w:color w:val="000000"/>
              </w:rPr>
            </w:pPr>
            <w:r w:rsidRPr="00963F2F">
              <w:rPr>
                <w:rFonts w:ascii="Times New Roman" w:hAnsi="Times New Roman"/>
                <w:iCs/>
                <w:color w:val="000000"/>
              </w:rPr>
              <w:t>Доля программных расходов в общей сумме расходов бюджета, %</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iCs/>
                <w:color w:val="000000"/>
              </w:rPr>
            </w:pPr>
            <w:r>
              <w:rPr>
                <w:rFonts w:ascii="Times New Roman" w:hAnsi="Times New Roman"/>
                <w:iCs/>
                <w:color w:val="000000"/>
              </w:rPr>
              <w:t>89,7</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iCs/>
                <w:color w:val="000000"/>
              </w:rPr>
            </w:pPr>
            <w:r w:rsidRPr="00963F2F">
              <w:rPr>
                <w:rFonts w:ascii="Times New Roman" w:hAnsi="Times New Roman"/>
                <w:iCs/>
                <w:color w:val="000000"/>
              </w:rPr>
              <w:t>8</w:t>
            </w:r>
            <w:r>
              <w:rPr>
                <w:rFonts w:ascii="Times New Roman" w:hAnsi="Times New Roman"/>
                <w:iCs/>
                <w:color w:val="000000"/>
              </w:rPr>
              <w:t>8,5</w:t>
            </w:r>
          </w:p>
        </w:tc>
        <w:tc>
          <w:tcPr>
            <w:tcW w:w="1560"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iCs/>
                <w:color w:val="000000"/>
              </w:rPr>
            </w:pPr>
            <w:r w:rsidRPr="00963F2F">
              <w:rPr>
                <w:rFonts w:ascii="Times New Roman" w:hAnsi="Times New Roman"/>
                <w:iCs/>
                <w:color w:val="000000"/>
              </w:rPr>
              <w:t>8</w:t>
            </w:r>
            <w:r>
              <w:rPr>
                <w:rFonts w:ascii="Times New Roman" w:hAnsi="Times New Roman"/>
                <w:iCs/>
                <w:color w:val="000000"/>
              </w:rPr>
              <w:t>9,1</w:t>
            </w:r>
          </w:p>
        </w:tc>
        <w:tc>
          <w:tcPr>
            <w:tcW w:w="1559" w:type="dxa"/>
            <w:tcBorders>
              <w:top w:val="nil"/>
              <w:left w:val="nil"/>
              <w:bottom w:val="single" w:sz="4" w:space="0" w:color="auto"/>
              <w:right w:val="single" w:sz="4" w:space="0" w:color="auto"/>
            </w:tcBorders>
            <w:noWrap/>
            <w:vAlign w:val="bottom"/>
          </w:tcPr>
          <w:p w:rsidR="007E3C23" w:rsidRPr="00963F2F" w:rsidRDefault="007E3C23" w:rsidP="00E41DBF">
            <w:pPr>
              <w:ind w:firstLine="47"/>
              <w:contextualSpacing/>
              <w:rPr>
                <w:rFonts w:ascii="Times New Roman" w:hAnsi="Times New Roman"/>
                <w:iCs/>
                <w:color w:val="000000"/>
              </w:rPr>
            </w:pPr>
            <w:r>
              <w:rPr>
                <w:rFonts w:ascii="Times New Roman" w:hAnsi="Times New Roman"/>
                <w:iCs/>
                <w:color w:val="000000"/>
              </w:rPr>
              <w:t>87,0</w:t>
            </w:r>
          </w:p>
        </w:tc>
      </w:tr>
    </w:tbl>
    <w:p w:rsidR="007E3C23" w:rsidRPr="00F91A36" w:rsidRDefault="007E3C23" w:rsidP="007E3C23">
      <w:pPr>
        <w:ind w:firstLine="567"/>
        <w:contextualSpacing/>
        <w:jc w:val="both"/>
        <w:outlineLvl w:val="0"/>
        <w:rPr>
          <w:rFonts w:ascii="Times New Roman" w:hAnsi="Times New Roman"/>
          <w:i/>
          <w:sz w:val="26"/>
          <w:szCs w:val="26"/>
        </w:rPr>
      </w:pPr>
    </w:p>
    <w:p w:rsidR="007E3C23" w:rsidRPr="00963F2F" w:rsidRDefault="007E3C23" w:rsidP="007E3C23">
      <w:pPr>
        <w:autoSpaceDE w:val="0"/>
        <w:autoSpaceDN w:val="0"/>
        <w:adjustRightInd w:val="0"/>
        <w:ind w:firstLine="567"/>
        <w:contextualSpacing/>
        <w:jc w:val="both"/>
        <w:outlineLvl w:val="0"/>
        <w:rPr>
          <w:rFonts w:ascii="Times New Roman" w:hAnsi="Times New Roman"/>
          <w:iCs/>
          <w:color w:val="000000"/>
          <w:sz w:val="26"/>
          <w:szCs w:val="26"/>
        </w:rPr>
      </w:pPr>
      <w:r w:rsidRPr="00963F2F">
        <w:rPr>
          <w:rFonts w:ascii="Times New Roman" w:hAnsi="Times New Roman"/>
          <w:sz w:val="26"/>
          <w:szCs w:val="26"/>
          <w:lang w:eastAsia="en-US"/>
        </w:rPr>
        <w:t xml:space="preserve">С учетом доли программных расходов </w:t>
      </w:r>
      <w:r w:rsidRPr="00963F2F">
        <w:rPr>
          <w:rFonts w:ascii="Times New Roman" w:hAnsi="Times New Roman"/>
          <w:iCs/>
          <w:color w:val="000000"/>
          <w:sz w:val="26"/>
          <w:szCs w:val="26"/>
        </w:rPr>
        <w:t>в общей сумме расходов бюджета (2022 год 89,7%; 2023 год 88,5%; 2024 год 89,1%; 2025 год 87,0%), представленный проект является программно-ориентированным.</w:t>
      </w:r>
    </w:p>
    <w:p w:rsidR="007E3C23" w:rsidRDefault="007E3C23" w:rsidP="007E3C23">
      <w:pPr>
        <w:widowControl w:val="0"/>
        <w:spacing w:after="0" w:line="240" w:lineRule="auto"/>
        <w:ind w:firstLine="567"/>
        <w:jc w:val="both"/>
        <w:rPr>
          <w:rFonts w:ascii="Times New Roman" w:hAnsi="Times New Roman"/>
          <w:b/>
          <w:sz w:val="26"/>
          <w:szCs w:val="26"/>
        </w:rPr>
      </w:pPr>
    </w:p>
    <w:p w:rsidR="007E3C23" w:rsidRDefault="007E3C23" w:rsidP="007E3C23">
      <w:pPr>
        <w:ind w:firstLine="567"/>
        <w:jc w:val="both"/>
        <w:rPr>
          <w:rFonts w:ascii="Times New Roman" w:hAnsi="Times New Roman"/>
          <w:sz w:val="26"/>
          <w:szCs w:val="26"/>
        </w:rPr>
      </w:pPr>
      <w:r>
        <w:rPr>
          <w:rFonts w:ascii="Times New Roman" w:hAnsi="Times New Roman"/>
          <w:b/>
          <w:sz w:val="26"/>
          <w:szCs w:val="26"/>
        </w:rPr>
        <w:t>11.</w:t>
      </w:r>
      <w:r w:rsidRPr="00952931">
        <w:rPr>
          <w:rFonts w:ascii="Times New Roman" w:eastAsia="Calibri" w:hAnsi="Times New Roman"/>
          <w:sz w:val="26"/>
          <w:szCs w:val="26"/>
        </w:rPr>
        <w:t xml:space="preserve"> </w:t>
      </w:r>
      <w:r w:rsidRPr="00B63AF9">
        <w:rPr>
          <w:rFonts w:ascii="Times New Roman" w:eastAsia="Calibri" w:hAnsi="Times New Roman"/>
          <w:sz w:val="26"/>
          <w:szCs w:val="26"/>
        </w:rPr>
        <w:t xml:space="preserve">В соответствии с проектом решения  </w:t>
      </w:r>
      <w:r>
        <w:rPr>
          <w:rFonts w:ascii="Times New Roman" w:eastAsia="Calibri" w:hAnsi="Times New Roman"/>
          <w:sz w:val="26"/>
          <w:szCs w:val="26"/>
        </w:rPr>
        <w:t xml:space="preserve">о бюджете на 2023-2025 гг. </w:t>
      </w:r>
      <w:r w:rsidRPr="00B63AF9">
        <w:rPr>
          <w:rFonts w:ascii="Times New Roman" w:eastAsia="Calibri" w:hAnsi="Times New Roman"/>
          <w:sz w:val="26"/>
          <w:szCs w:val="26"/>
        </w:rPr>
        <w:t>ассигнования на осуществление непрограммных направлений деятельн</w:t>
      </w:r>
      <w:r>
        <w:rPr>
          <w:rFonts w:ascii="Times New Roman" w:eastAsia="Calibri" w:hAnsi="Times New Roman"/>
          <w:sz w:val="26"/>
          <w:szCs w:val="26"/>
        </w:rPr>
        <w:t>ости предусмотрены по 5-ти направлениям:</w:t>
      </w:r>
      <w:r>
        <w:rPr>
          <w:rFonts w:ascii="Times New Roman" w:hAnsi="Times New Roman"/>
          <w:sz w:val="26"/>
          <w:szCs w:val="26"/>
        </w:rPr>
        <w:t xml:space="preserve">                                                                                  </w:t>
      </w:r>
      <w:r w:rsidRPr="00B63AF9">
        <w:rPr>
          <w:rFonts w:ascii="Times New Roman" w:hAnsi="Times New Roman"/>
          <w:sz w:val="26"/>
          <w:szCs w:val="26"/>
        </w:rPr>
        <w:t>(Тыс. рублей)</w:t>
      </w:r>
    </w:p>
    <w:tbl>
      <w:tblPr>
        <w:tblW w:w="9085" w:type="dxa"/>
        <w:tblInd w:w="283" w:type="dxa"/>
        <w:tblLayout w:type="fixed"/>
        <w:tblLook w:val="04A0"/>
      </w:tblPr>
      <w:tblGrid>
        <w:gridCol w:w="3274"/>
        <w:gridCol w:w="1417"/>
        <w:gridCol w:w="1464"/>
        <w:gridCol w:w="1465"/>
        <w:gridCol w:w="1465"/>
      </w:tblGrid>
      <w:tr w:rsidR="007E3C23" w:rsidRPr="00F91A36" w:rsidTr="00E41DBF">
        <w:trPr>
          <w:trHeight w:val="285"/>
        </w:trPr>
        <w:tc>
          <w:tcPr>
            <w:tcW w:w="3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Наименование непрограммных направлений</w:t>
            </w:r>
          </w:p>
          <w:p w:rsidR="007E3C23" w:rsidRPr="00B21B27" w:rsidRDefault="007E3C23" w:rsidP="00E41DBF">
            <w:pPr>
              <w:jc w:val="center"/>
              <w:rPr>
                <w:rFonts w:ascii="Times New Roman" w:hAnsi="Times New Roman"/>
                <w:b/>
                <w:bCs/>
                <w:color w:val="000000"/>
              </w:rPr>
            </w:pPr>
          </w:p>
        </w:tc>
        <w:tc>
          <w:tcPr>
            <w:tcW w:w="1417" w:type="dxa"/>
            <w:vMerge w:val="restart"/>
            <w:tcBorders>
              <w:top w:val="single" w:sz="4" w:space="0" w:color="auto"/>
              <w:left w:val="nil"/>
              <w:right w:val="single" w:sz="4" w:space="0" w:color="auto"/>
            </w:tcBorders>
            <w:shd w:val="clear" w:color="auto" w:fill="auto"/>
            <w:vAlign w:val="center"/>
            <w:hideMark/>
          </w:tcPr>
          <w:p w:rsidR="007E3C23" w:rsidRPr="00B21B27" w:rsidRDefault="007E3C23" w:rsidP="00E41DBF">
            <w:pPr>
              <w:spacing w:after="0"/>
              <w:jc w:val="center"/>
              <w:rPr>
                <w:rFonts w:ascii="Times New Roman" w:hAnsi="Times New Roman"/>
                <w:b/>
                <w:bCs/>
                <w:color w:val="000000"/>
              </w:rPr>
            </w:pPr>
            <w:r w:rsidRPr="00B21B27">
              <w:rPr>
                <w:rFonts w:ascii="Times New Roman" w:hAnsi="Times New Roman"/>
                <w:b/>
                <w:bCs/>
                <w:color w:val="000000"/>
              </w:rPr>
              <w:t>2022 год</w:t>
            </w:r>
          </w:p>
          <w:p w:rsidR="007E3C23" w:rsidRPr="00B21B27" w:rsidRDefault="007E3C23" w:rsidP="00E41DBF">
            <w:pPr>
              <w:spacing w:after="0"/>
              <w:jc w:val="center"/>
              <w:rPr>
                <w:rFonts w:ascii="Times New Roman" w:hAnsi="Times New Roman"/>
                <w:b/>
                <w:bCs/>
                <w:color w:val="000000"/>
              </w:rPr>
            </w:pPr>
            <w:r w:rsidRPr="00B21B27">
              <w:rPr>
                <w:rFonts w:ascii="Times New Roman" w:hAnsi="Times New Roman"/>
                <w:b/>
                <w:bCs/>
                <w:color w:val="000000"/>
              </w:rPr>
              <w:t>(бюджет)</w:t>
            </w:r>
          </w:p>
          <w:p w:rsidR="007E3C23" w:rsidRPr="00B21B27" w:rsidRDefault="007E3C23" w:rsidP="00E41DBF">
            <w:pPr>
              <w:jc w:val="center"/>
              <w:rPr>
                <w:rFonts w:ascii="Times New Roman" w:hAnsi="Times New Roman"/>
                <w:b/>
                <w:bCs/>
                <w:color w:val="000000"/>
              </w:rPr>
            </w:pPr>
          </w:p>
        </w:tc>
        <w:tc>
          <w:tcPr>
            <w:tcW w:w="4394" w:type="dxa"/>
            <w:gridSpan w:val="3"/>
            <w:tcBorders>
              <w:top w:val="single" w:sz="4" w:space="0" w:color="auto"/>
              <w:left w:val="nil"/>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 xml:space="preserve">Проект </w:t>
            </w:r>
          </w:p>
        </w:tc>
      </w:tr>
      <w:tr w:rsidR="007E3C23" w:rsidRPr="00F91A36" w:rsidTr="00E41DBF">
        <w:trPr>
          <w:trHeight w:val="407"/>
        </w:trPr>
        <w:tc>
          <w:tcPr>
            <w:tcW w:w="3274" w:type="dxa"/>
            <w:vMerge/>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rPr>
                <w:rFonts w:ascii="Times New Roman" w:hAnsi="Times New Roman"/>
                <w:b/>
                <w:bCs/>
                <w:color w:val="000000"/>
              </w:rPr>
            </w:pPr>
          </w:p>
        </w:tc>
        <w:tc>
          <w:tcPr>
            <w:tcW w:w="1417" w:type="dxa"/>
            <w:vMerge/>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rPr>
            </w:pP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2023</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2024</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2025</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А</w:t>
            </w:r>
          </w:p>
        </w:tc>
        <w:tc>
          <w:tcPr>
            <w:tcW w:w="1417" w:type="dxa"/>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rPr>
            </w:pPr>
            <w:r w:rsidRPr="00B21B27">
              <w:rPr>
                <w:rFonts w:ascii="Times New Roman" w:hAnsi="Times New Roman"/>
                <w:b/>
                <w:bCs/>
              </w:rPr>
              <w:t>1</w:t>
            </w: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2</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3</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4</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rPr>
                <w:rFonts w:ascii="Times New Roman" w:hAnsi="Times New Roman"/>
                <w:b/>
                <w:bCs/>
                <w:color w:val="000000"/>
              </w:rPr>
            </w:pPr>
            <w:r w:rsidRPr="00B21B27">
              <w:rPr>
                <w:rFonts w:ascii="Times New Roman" w:hAnsi="Times New Roman"/>
              </w:rPr>
              <w:t>1.Глава муниципального образования</w:t>
            </w:r>
          </w:p>
        </w:tc>
        <w:tc>
          <w:tcPr>
            <w:tcW w:w="1417" w:type="dxa"/>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rPr>
            </w:pPr>
            <w:r w:rsidRPr="00B21B27">
              <w:rPr>
                <w:rFonts w:ascii="Times New Roman" w:hAnsi="Times New Roman"/>
                <w:bCs/>
              </w:rPr>
              <w:t>3975,8</w:t>
            </w: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3269,9</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3269,9</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3269,9</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rPr>
                <w:rFonts w:ascii="Times New Roman" w:hAnsi="Times New Roman"/>
                <w:bCs/>
                <w:color w:val="000000"/>
              </w:rPr>
            </w:pPr>
            <w:r w:rsidRPr="00B21B27">
              <w:rPr>
                <w:rFonts w:ascii="Times New Roman" w:hAnsi="Times New Roman"/>
                <w:bCs/>
                <w:color w:val="000000"/>
              </w:rPr>
              <w:t>2.</w:t>
            </w:r>
            <w:r w:rsidRPr="00B21B27">
              <w:rPr>
                <w:rFonts w:ascii="Times New Roman" w:hAnsi="Times New Roman"/>
              </w:rPr>
              <w:t xml:space="preserve"> Обеспечение деятельности представительного органа</w:t>
            </w:r>
          </w:p>
        </w:tc>
        <w:tc>
          <w:tcPr>
            <w:tcW w:w="1417" w:type="dxa"/>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rPr>
            </w:pPr>
            <w:r w:rsidRPr="00B21B27">
              <w:rPr>
                <w:rFonts w:ascii="Times New Roman" w:hAnsi="Times New Roman"/>
                <w:bCs/>
              </w:rPr>
              <w:t>6796,0</w:t>
            </w: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7643,4</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7643,4</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7643,4</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rPr>
                <w:rFonts w:ascii="Times New Roman" w:hAnsi="Times New Roman"/>
                <w:bCs/>
                <w:color w:val="000000"/>
              </w:rPr>
            </w:pPr>
            <w:r w:rsidRPr="00B21B27">
              <w:rPr>
                <w:rFonts w:ascii="Times New Roman" w:hAnsi="Times New Roman"/>
                <w:bCs/>
                <w:color w:val="000000"/>
              </w:rPr>
              <w:lastRenderedPageBreak/>
              <w:t>3.</w:t>
            </w:r>
            <w:r w:rsidRPr="00B21B27">
              <w:rPr>
                <w:rFonts w:ascii="Times New Roman" w:hAnsi="Times New Roman"/>
              </w:rPr>
              <w:t xml:space="preserve"> Обеспечение деятельности Контрольно-ревизионной комиссии </w:t>
            </w:r>
          </w:p>
        </w:tc>
        <w:tc>
          <w:tcPr>
            <w:tcW w:w="1417" w:type="dxa"/>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rPr>
            </w:pPr>
            <w:r w:rsidRPr="00B21B27">
              <w:rPr>
                <w:rFonts w:ascii="Times New Roman" w:hAnsi="Times New Roman"/>
                <w:bCs/>
              </w:rPr>
              <w:t>2496,1</w:t>
            </w: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1846,2</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1846,2</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1846,2</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rPr>
                <w:rFonts w:ascii="Times New Roman" w:hAnsi="Times New Roman"/>
                <w:bCs/>
                <w:color w:val="000000"/>
              </w:rPr>
            </w:pPr>
            <w:r w:rsidRPr="00B21B27">
              <w:rPr>
                <w:rFonts w:ascii="Times New Roman" w:hAnsi="Times New Roman"/>
                <w:bCs/>
                <w:color w:val="000000"/>
              </w:rPr>
              <w:t>4.</w:t>
            </w:r>
            <w:r w:rsidRPr="00B21B27">
              <w:rPr>
                <w:rFonts w:ascii="Times New Roman" w:hAnsi="Times New Roman"/>
              </w:rPr>
              <w:t xml:space="preserve"> Обеспечение де</w:t>
            </w:r>
            <w:r>
              <w:rPr>
                <w:rFonts w:ascii="Times New Roman" w:hAnsi="Times New Roman"/>
              </w:rPr>
              <w:t xml:space="preserve">ятельности администрации района, </w:t>
            </w:r>
            <w:r w:rsidRPr="00B21B27">
              <w:rPr>
                <w:rFonts w:ascii="Times New Roman" w:hAnsi="Times New Roman"/>
              </w:rPr>
              <w:t>муниципальных учреждений</w:t>
            </w:r>
          </w:p>
        </w:tc>
        <w:tc>
          <w:tcPr>
            <w:tcW w:w="1417" w:type="dxa"/>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rPr>
            </w:pPr>
            <w:r w:rsidRPr="00B21B27">
              <w:rPr>
                <w:rFonts w:ascii="Times New Roman" w:hAnsi="Times New Roman"/>
                <w:bCs/>
              </w:rPr>
              <w:t>270214,0</w:t>
            </w: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275476,4</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192536,4</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190432,4</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rPr>
                <w:rFonts w:ascii="Times New Roman" w:hAnsi="Times New Roman"/>
                <w:bCs/>
                <w:color w:val="000000"/>
              </w:rPr>
            </w:pPr>
            <w:r w:rsidRPr="00B21B27">
              <w:rPr>
                <w:rFonts w:ascii="Times New Roman" w:hAnsi="Times New Roman"/>
                <w:bCs/>
                <w:color w:val="000000"/>
              </w:rPr>
              <w:t>5.</w:t>
            </w:r>
            <w:r w:rsidRPr="00B21B27">
              <w:rPr>
                <w:rFonts w:ascii="Times New Roman" w:hAnsi="Times New Roman"/>
              </w:rPr>
              <w:t xml:space="preserve"> Публично-нормативные социальные выплаты гражданам</w:t>
            </w:r>
          </w:p>
        </w:tc>
        <w:tc>
          <w:tcPr>
            <w:tcW w:w="1417" w:type="dxa"/>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rPr>
            </w:pPr>
            <w:r w:rsidRPr="00B21B27">
              <w:rPr>
                <w:rFonts w:ascii="Times New Roman" w:hAnsi="Times New Roman"/>
                <w:bCs/>
              </w:rPr>
              <w:t>4957,8</w:t>
            </w: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3892,4</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3892,4</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Cs/>
                <w:color w:val="000000"/>
              </w:rPr>
            </w:pPr>
            <w:r w:rsidRPr="00B21B27">
              <w:rPr>
                <w:rFonts w:ascii="Times New Roman" w:hAnsi="Times New Roman"/>
                <w:bCs/>
                <w:color w:val="000000"/>
              </w:rPr>
              <w:t>3892,4</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vAlign w:val="center"/>
            <w:hideMark/>
          </w:tcPr>
          <w:p w:rsidR="007E3C23" w:rsidRPr="00B21B27" w:rsidRDefault="007E3C23" w:rsidP="00E41DBF">
            <w:pPr>
              <w:rPr>
                <w:rFonts w:ascii="Times New Roman" w:hAnsi="Times New Roman"/>
                <w:b/>
                <w:bCs/>
                <w:color w:val="000000"/>
              </w:rPr>
            </w:pPr>
            <w:r w:rsidRPr="00B21B27">
              <w:rPr>
                <w:rFonts w:ascii="Times New Roman" w:hAnsi="Times New Roman"/>
                <w:b/>
                <w:bCs/>
                <w:color w:val="000000"/>
              </w:rPr>
              <w:t>Итого непрограммных расходов</w:t>
            </w:r>
          </w:p>
        </w:tc>
        <w:tc>
          <w:tcPr>
            <w:tcW w:w="1417" w:type="dxa"/>
            <w:tcBorders>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rPr>
            </w:pPr>
            <w:r w:rsidRPr="00B21B27">
              <w:rPr>
                <w:rFonts w:ascii="Times New Roman" w:hAnsi="Times New Roman"/>
                <w:b/>
                <w:bCs/>
              </w:rPr>
              <w:t>288439,7</w:t>
            </w:r>
          </w:p>
        </w:tc>
        <w:tc>
          <w:tcPr>
            <w:tcW w:w="1464" w:type="dxa"/>
            <w:tcBorders>
              <w:top w:val="nil"/>
              <w:left w:val="single" w:sz="4" w:space="0" w:color="auto"/>
              <w:bottom w:val="single" w:sz="4" w:space="0" w:color="auto"/>
              <w:right w:val="single" w:sz="4" w:space="0" w:color="auto"/>
            </w:tcBorders>
            <w:shd w:val="clear" w:color="auto" w:fill="auto"/>
            <w:vAlign w:val="center"/>
            <w:hideMark/>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292128,3</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209188,3</w:t>
            </w:r>
          </w:p>
        </w:tc>
        <w:tc>
          <w:tcPr>
            <w:tcW w:w="1465" w:type="dxa"/>
            <w:tcBorders>
              <w:top w:val="nil"/>
              <w:left w:val="single" w:sz="4" w:space="0" w:color="auto"/>
              <w:bottom w:val="single" w:sz="4" w:space="0" w:color="auto"/>
              <w:right w:val="single" w:sz="4" w:space="0" w:color="auto"/>
            </w:tcBorders>
            <w:shd w:val="clear" w:color="auto" w:fill="auto"/>
            <w:vAlign w:val="center"/>
          </w:tcPr>
          <w:p w:rsidR="007E3C23" w:rsidRPr="00B21B27" w:rsidRDefault="007E3C23" w:rsidP="00E41DBF">
            <w:pPr>
              <w:jc w:val="center"/>
              <w:rPr>
                <w:rFonts w:ascii="Times New Roman" w:hAnsi="Times New Roman"/>
                <w:b/>
                <w:bCs/>
                <w:color w:val="000000"/>
              </w:rPr>
            </w:pPr>
            <w:r w:rsidRPr="00B21B27">
              <w:rPr>
                <w:rFonts w:ascii="Times New Roman" w:hAnsi="Times New Roman"/>
                <w:b/>
                <w:bCs/>
                <w:color w:val="000000"/>
              </w:rPr>
              <w:t>207084,3</w:t>
            </w:r>
          </w:p>
        </w:tc>
      </w:tr>
      <w:tr w:rsidR="007E3C23" w:rsidRPr="00F91A36" w:rsidTr="00E41DBF">
        <w:trPr>
          <w:trHeight w:val="372"/>
        </w:trPr>
        <w:tc>
          <w:tcPr>
            <w:tcW w:w="3274" w:type="dxa"/>
            <w:tcBorders>
              <w:top w:val="single" w:sz="4" w:space="0" w:color="auto"/>
              <w:left w:val="single" w:sz="4" w:space="0" w:color="auto"/>
              <w:bottom w:val="single" w:sz="4" w:space="0" w:color="auto"/>
              <w:right w:val="single" w:sz="4" w:space="0" w:color="auto"/>
            </w:tcBorders>
            <w:hideMark/>
          </w:tcPr>
          <w:p w:rsidR="007E3C23" w:rsidRPr="00B21B27" w:rsidRDefault="007E3C23" w:rsidP="00E41DBF">
            <w:pPr>
              <w:rPr>
                <w:rFonts w:ascii="Times New Roman" w:hAnsi="Times New Roman"/>
                <w:bCs/>
                <w:color w:val="000000"/>
              </w:rPr>
            </w:pPr>
            <w:r w:rsidRPr="00B21B27">
              <w:rPr>
                <w:rFonts w:ascii="Times New Roman" w:hAnsi="Times New Roman"/>
                <w:bCs/>
                <w:color w:val="000000"/>
              </w:rPr>
              <w:t>% к общим расходам бюджета</w:t>
            </w:r>
          </w:p>
        </w:tc>
        <w:tc>
          <w:tcPr>
            <w:tcW w:w="1417" w:type="dxa"/>
            <w:tcBorders>
              <w:left w:val="single" w:sz="4" w:space="0" w:color="auto"/>
              <w:bottom w:val="single" w:sz="4" w:space="0" w:color="auto"/>
              <w:right w:val="single" w:sz="4" w:space="0" w:color="auto"/>
            </w:tcBorders>
            <w:shd w:val="clear" w:color="auto" w:fill="auto"/>
            <w:vAlign w:val="bottom"/>
            <w:hideMark/>
          </w:tcPr>
          <w:p w:rsidR="007E3C23" w:rsidRPr="00B21B27" w:rsidRDefault="007E3C23" w:rsidP="00E41DBF">
            <w:pPr>
              <w:jc w:val="right"/>
              <w:rPr>
                <w:rFonts w:ascii="Times New Roman" w:hAnsi="Times New Roman"/>
                <w:bCs/>
                <w:color w:val="000000"/>
              </w:rPr>
            </w:pPr>
            <w:r w:rsidRPr="00B21B27">
              <w:rPr>
                <w:rFonts w:ascii="Times New Roman" w:hAnsi="Times New Roman"/>
                <w:bCs/>
                <w:color w:val="000000"/>
              </w:rPr>
              <w:t>10,3</w:t>
            </w:r>
          </w:p>
        </w:tc>
        <w:tc>
          <w:tcPr>
            <w:tcW w:w="1464" w:type="dxa"/>
            <w:tcBorders>
              <w:top w:val="nil"/>
              <w:left w:val="single" w:sz="4" w:space="0" w:color="auto"/>
              <w:bottom w:val="single" w:sz="4" w:space="0" w:color="auto"/>
              <w:right w:val="single" w:sz="4" w:space="0" w:color="auto"/>
            </w:tcBorders>
            <w:shd w:val="clear" w:color="auto" w:fill="auto"/>
            <w:vAlign w:val="bottom"/>
            <w:hideMark/>
          </w:tcPr>
          <w:p w:rsidR="007E3C23" w:rsidRPr="00B21B27" w:rsidRDefault="007E3C23" w:rsidP="00E41DBF">
            <w:pPr>
              <w:jc w:val="right"/>
              <w:rPr>
                <w:rFonts w:ascii="Times New Roman" w:hAnsi="Times New Roman"/>
                <w:bCs/>
                <w:color w:val="000000"/>
              </w:rPr>
            </w:pPr>
            <w:r w:rsidRPr="00B21B27">
              <w:rPr>
                <w:rFonts w:ascii="Times New Roman" w:hAnsi="Times New Roman"/>
                <w:bCs/>
                <w:color w:val="000000"/>
              </w:rPr>
              <w:t>11,5</w:t>
            </w:r>
          </w:p>
        </w:tc>
        <w:tc>
          <w:tcPr>
            <w:tcW w:w="1465" w:type="dxa"/>
            <w:tcBorders>
              <w:top w:val="nil"/>
              <w:left w:val="single" w:sz="4" w:space="0" w:color="auto"/>
              <w:bottom w:val="single" w:sz="4" w:space="0" w:color="auto"/>
              <w:right w:val="single" w:sz="4" w:space="0" w:color="auto"/>
            </w:tcBorders>
            <w:shd w:val="clear" w:color="auto" w:fill="auto"/>
            <w:vAlign w:val="bottom"/>
          </w:tcPr>
          <w:p w:rsidR="007E3C23" w:rsidRPr="00B21B27" w:rsidRDefault="007E3C23" w:rsidP="00E41DBF">
            <w:pPr>
              <w:jc w:val="right"/>
              <w:rPr>
                <w:rFonts w:ascii="Times New Roman" w:hAnsi="Times New Roman"/>
                <w:bCs/>
                <w:color w:val="000000"/>
              </w:rPr>
            </w:pPr>
            <w:r w:rsidRPr="00B21B27">
              <w:rPr>
                <w:rFonts w:ascii="Times New Roman" w:hAnsi="Times New Roman"/>
                <w:bCs/>
                <w:color w:val="000000"/>
              </w:rPr>
              <w:t>10,9</w:t>
            </w:r>
          </w:p>
        </w:tc>
        <w:tc>
          <w:tcPr>
            <w:tcW w:w="1465" w:type="dxa"/>
            <w:tcBorders>
              <w:top w:val="nil"/>
              <w:left w:val="single" w:sz="4" w:space="0" w:color="auto"/>
              <w:bottom w:val="single" w:sz="4" w:space="0" w:color="auto"/>
              <w:right w:val="single" w:sz="4" w:space="0" w:color="auto"/>
            </w:tcBorders>
            <w:shd w:val="clear" w:color="auto" w:fill="auto"/>
            <w:vAlign w:val="bottom"/>
          </w:tcPr>
          <w:p w:rsidR="007E3C23" w:rsidRPr="00B21B27" w:rsidRDefault="007E3C23" w:rsidP="00E41DBF">
            <w:pPr>
              <w:jc w:val="right"/>
              <w:rPr>
                <w:rFonts w:ascii="Times New Roman" w:hAnsi="Times New Roman"/>
                <w:bCs/>
                <w:color w:val="000000"/>
              </w:rPr>
            </w:pPr>
            <w:r w:rsidRPr="00B21B27">
              <w:rPr>
                <w:rFonts w:ascii="Times New Roman" w:hAnsi="Times New Roman"/>
                <w:bCs/>
                <w:color w:val="000000"/>
              </w:rPr>
              <w:t>13,0</w:t>
            </w:r>
          </w:p>
        </w:tc>
      </w:tr>
    </w:tbl>
    <w:p w:rsidR="007E3C23" w:rsidRDefault="007E3C23" w:rsidP="007E3C23">
      <w:pPr>
        <w:ind w:firstLine="567"/>
        <w:jc w:val="both"/>
        <w:rPr>
          <w:highlight w:val="yellow"/>
        </w:rPr>
      </w:pPr>
    </w:p>
    <w:p w:rsidR="007E3C23" w:rsidRPr="006A5AD0" w:rsidRDefault="007E3C23" w:rsidP="007E3C23">
      <w:pPr>
        <w:widowControl w:val="0"/>
        <w:overflowPunct w:val="0"/>
        <w:autoSpaceDE w:val="0"/>
        <w:autoSpaceDN w:val="0"/>
        <w:adjustRightInd w:val="0"/>
        <w:ind w:firstLine="567"/>
        <w:jc w:val="both"/>
        <w:textAlignment w:val="baseline"/>
        <w:rPr>
          <w:rFonts w:ascii="Times New Roman" w:hAnsi="Times New Roman"/>
          <w:sz w:val="26"/>
          <w:szCs w:val="26"/>
        </w:rPr>
      </w:pPr>
      <w:r>
        <w:rPr>
          <w:rFonts w:ascii="Times New Roman" w:eastAsia="Calibri" w:hAnsi="Times New Roman"/>
          <w:b/>
          <w:sz w:val="26"/>
          <w:szCs w:val="26"/>
        </w:rPr>
        <w:t>12</w:t>
      </w:r>
      <w:r w:rsidRPr="00B10277">
        <w:rPr>
          <w:rFonts w:ascii="Times New Roman" w:eastAsia="Calibri" w:hAnsi="Times New Roman"/>
          <w:b/>
          <w:sz w:val="26"/>
          <w:szCs w:val="26"/>
        </w:rPr>
        <w:t>.</w:t>
      </w:r>
      <w:r w:rsidRPr="006A5AD0">
        <w:rPr>
          <w:rFonts w:ascii="Times New Roman" w:hAnsi="Times New Roman"/>
          <w:sz w:val="26"/>
          <w:szCs w:val="26"/>
        </w:rPr>
        <w:t>В структуре общих распредел</w:t>
      </w:r>
      <w:r>
        <w:rPr>
          <w:rFonts w:ascii="Times New Roman" w:hAnsi="Times New Roman"/>
          <w:sz w:val="26"/>
          <w:szCs w:val="26"/>
        </w:rPr>
        <w:t xml:space="preserve">енных расходов бюджета публичные нормативные </w:t>
      </w:r>
      <w:r w:rsidRPr="006A5AD0">
        <w:rPr>
          <w:rFonts w:ascii="Times New Roman" w:hAnsi="Times New Roman"/>
          <w:sz w:val="26"/>
          <w:szCs w:val="26"/>
        </w:rPr>
        <w:t>обязательства составят: в 2023 году 1,8%, в 2024  году  2,3% и в 2025  году  2,8%</w:t>
      </w:r>
      <w:r>
        <w:rPr>
          <w:rFonts w:ascii="Times New Roman" w:hAnsi="Times New Roman"/>
          <w:sz w:val="26"/>
          <w:szCs w:val="26"/>
        </w:rPr>
        <w:t>.</w:t>
      </w:r>
    </w:p>
    <w:p w:rsidR="007E3C23" w:rsidRDefault="007E3C23" w:rsidP="007E3C23">
      <w:pPr>
        <w:spacing w:after="0" w:line="240" w:lineRule="auto"/>
        <w:ind w:firstLine="567"/>
        <w:jc w:val="both"/>
        <w:rPr>
          <w:rFonts w:ascii="Times New Roman" w:hAnsi="Times New Roman"/>
          <w:sz w:val="26"/>
          <w:szCs w:val="26"/>
        </w:rPr>
      </w:pPr>
      <w:r w:rsidRPr="00B10277">
        <w:rPr>
          <w:rFonts w:ascii="Times New Roman" w:hAnsi="Times New Roman"/>
          <w:bCs/>
          <w:color w:val="000000"/>
          <w:sz w:val="26"/>
          <w:szCs w:val="26"/>
        </w:rPr>
        <w:t xml:space="preserve"> </w:t>
      </w:r>
      <w:r w:rsidRPr="006A5AD0">
        <w:rPr>
          <w:rFonts w:ascii="Times New Roman" w:hAnsi="Times New Roman"/>
          <w:bCs/>
          <w:color w:val="000000"/>
          <w:sz w:val="26"/>
          <w:szCs w:val="26"/>
        </w:rPr>
        <w:t xml:space="preserve">Объемы </w:t>
      </w:r>
      <w:r w:rsidRPr="006A5AD0">
        <w:rPr>
          <w:rFonts w:ascii="Times New Roman" w:hAnsi="Times New Roman"/>
          <w:sz w:val="26"/>
          <w:szCs w:val="26"/>
        </w:rPr>
        <w:t xml:space="preserve">бюджетных ассигнований по видам </w:t>
      </w:r>
      <w:r>
        <w:rPr>
          <w:rFonts w:ascii="Times New Roman" w:hAnsi="Times New Roman"/>
          <w:sz w:val="26"/>
          <w:szCs w:val="26"/>
        </w:rPr>
        <w:t>указанных</w:t>
      </w:r>
      <w:r w:rsidRPr="006A5AD0">
        <w:rPr>
          <w:rFonts w:ascii="Times New Roman" w:hAnsi="Times New Roman"/>
          <w:sz w:val="26"/>
          <w:szCs w:val="26"/>
        </w:rPr>
        <w:t xml:space="preserve"> обязательств,  включенных </w:t>
      </w:r>
    </w:p>
    <w:p w:rsidR="007E3C23" w:rsidRPr="006A5AD0" w:rsidRDefault="007E3C23" w:rsidP="007E3C23">
      <w:pPr>
        <w:spacing w:after="0" w:line="240" w:lineRule="auto"/>
        <w:jc w:val="both"/>
        <w:rPr>
          <w:rFonts w:ascii="Times New Roman" w:hAnsi="Times New Roman"/>
          <w:sz w:val="26"/>
          <w:szCs w:val="26"/>
        </w:rPr>
      </w:pPr>
      <w:r w:rsidRPr="006A5AD0">
        <w:rPr>
          <w:rFonts w:ascii="Times New Roman" w:hAnsi="Times New Roman"/>
          <w:sz w:val="26"/>
          <w:szCs w:val="26"/>
        </w:rPr>
        <w:t>в проект  бюджета на 2023</w:t>
      </w:r>
      <w:r>
        <w:rPr>
          <w:rFonts w:ascii="Times New Roman" w:hAnsi="Times New Roman"/>
          <w:sz w:val="26"/>
          <w:szCs w:val="26"/>
        </w:rPr>
        <w:t xml:space="preserve"> год </w:t>
      </w:r>
      <w:r w:rsidRPr="006A5AD0">
        <w:rPr>
          <w:rFonts w:ascii="Times New Roman" w:hAnsi="Times New Roman"/>
          <w:sz w:val="26"/>
          <w:szCs w:val="26"/>
        </w:rPr>
        <w:t xml:space="preserve"> и плановый период 2024</w:t>
      </w:r>
      <w:r>
        <w:rPr>
          <w:rFonts w:ascii="Times New Roman" w:hAnsi="Times New Roman"/>
          <w:sz w:val="26"/>
          <w:szCs w:val="26"/>
        </w:rPr>
        <w:t>-2025 годов, см. таблицу ниже</w:t>
      </w:r>
      <w:r w:rsidRPr="006A5AD0">
        <w:rPr>
          <w:rFonts w:ascii="Times New Roman" w:hAnsi="Times New Roman"/>
          <w:sz w:val="26"/>
          <w:szCs w:val="26"/>
        </w:rPr>
        <w:tab/>
      </w:r>
    </w:p>
    <w:p w:rsidR="007E3C23" w:rsidRPr="00B5007E" w:rsidRDefault="007E3C23" w:rsidP="007E3C23">
      <w:pPr>
        <w:spacing w:after="0"/>
        <w:ind w:firstLine="567"/>
        <w:jc w:val="right"/>
        <w:rPr>
          <w:rFonts w:ascii="Times New Roman" w:hAnsi="Times New Roman"/>
          <w:sz w:val="26"/>
          <w:szCs w:val="26"/>
        </w:rPr>
      </w:pPr>
      <w:r w:rsidRPr="00B5007E">
        <w:rPr>
          <w:rFonts w:ascii="Times New Roman" w:hAnsi="Times New Roman"/>
          <w:sz w:val="26"/>
          <w:szCs w:val="26"/>
        </w:rPr>
        <w:t>(Тыс. рублей)</w:t>
      </w:r>
    </w:p>
    <w:tbl>
      <w:tblPr>
        <w:tblStyle w:val="29"/>
        <w:tblW w:w="11129" w:type="dxa"/>
        <w:tblLook w:val="04A0"/>
      </w:tblPr>
      <w:tblGrid>
        <w:gridCol w:w="4644"/>
        <w:gridCol w:w="1276"/>
        <w:gridCol w:w="1276"/>
        <w:gridCol w:w="1417"/>
        <w:gridCol w:w="1276"/>
        <w:gridCol w:w="1240"/>
      </w:tblGrid>
      <w:tr w:rsidR="007E3C23" w:rsidRPr="00B5007E" w:rsidTr="00E41DBF">
        <w:trPr>
          <w:gridAfter w:val="1"/>
          <w:wAfter w:w="1240" w:type="dxa"/>
        </w:trPr>
        <w:tc>
          <w:tcPr>
            <w:tcW w:w="4644"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rPr>
                <w:rFonts w:ascii="Times New Roman" w:hAnsi="Times New Roman"/>
                <w:b/>
              </w:rPr>
            </w:pPr>
            <w:r w:rsidRPr="00B5007E">
              <w:rPr>
                <w:rFonts w:ascii="Times New Roman" w:hAnsi="Times New Roman"/>
                <w:b/>
              </w:rPr>
              <w:t>Наименование публичных нормативных обязательств</w:t>
            </w:r>
          </w:p>
        </w:tc>
        <w:tc>
          <w:tcPr>
            <w:tcW w:w="1276" w:type="dxa"/>
            <w:tcBorders>
              <w:top w:val="single" w:sz="4" w:space="0" w:color="auto"/>
              <w:left w:val="single" w:sz="4" w:space="0" w:color="auto"/>
              <w:bottom w:val="single" w:sz="4" w:space="0" w:color="auto"/>
              <w:right w:val="single" w:sz="4" w:space="0" w:color="auto"/>
            </w:tcBorders>
          </w:tcPr>
          <w:p w:rsidR="007E3C23" w:rsidRDefault="007E3C23" w:rsidP="00E41DBF">
            <w:pPr>
              <w:jc w:val="center"/>
              <w:rPr>
                <w:rFonts w:ascii="Times New Roman" w:hAnsi="Times New Roman"/>
                <w:b/>
              </w:rPr>
            </w:pPr>
            <w:r w:rsidRPr="00B5007E">
              <w:rPr>
                <w:rFonts w:ascii="Times New Roman" w:hAnsi="Times New Roman"/>
                <w:b/>
              </w:rPr>
              <w:t>2022 год</w:t>
            </w:r>
          </w:p>
          <w:p w:rsidR="007E3C23" w:rsidRPr="00B5007E" w:rsidRDefault="007E3C23" w:rsidP="00E41DBF">
            <w:pPr>
              <w:jc w:val="center"/>
              <w:rPr>
                <w:rFonts w:ascii="Times New Roman" w:hAnsi="Times New Roman"/>
                <w:b/>
              </w:rPr>
            </w:pPr>
            <w:r>
              <w:rPr>
                <w:rFonts w:ascii="Times New Roman" w:hAnsi="Times New Roman"/>
                <w:b/>
              </w:rPr>
              <w:t>(бюджет)</w:t>
            </w:r>
          </w:p>
        </w:tc>
        <w:tc>
          <w:tcPr>
            <w:tcW w:w="1276" w:type="dxa"/>
            <w:tcBorders>
              <w:top w:val="single" w:sz="4" w:space="0" w:color="auto"/>
              <w:left w:val="single" w:sz="4" w:space="0" w:color="auto"/>
              <w:bottom w:val="single" w:sz="4" w:space="0" w:color="auto"/>
              <w:right w:val="single" w:sz="4" w:space="0" w:color="auto"/>
            </w:tcBorders>
            <w:hideMark/>
          </w:tcPr>
          <w:p w:rsidR="007E3C23" w:rsidRDefault="007E3C23" w:rsidP="00E41DBF">
            <w:pPr>
              <w:jc w:val="center"/>
              <w:rPr>
                <w:rFonts w:ascii="Times New Roman" w:hAnsi="Times New Roman"/>
                <w:b/>
              </w:rPr>
            </w:pPr>
            <w:r w:rsidRPr="00B5007E">
              <w:rPr>
                <w:rFonts w:ascii="Times New Roman" w:hAnsi="Times New Roman"/>
                <w:b/>
              </w:rPr>
              <w:t>2023  год</w:t>
            </w:r>
          </w:p>
          <w:p w:rsidR="007E3C23" w:rsidRPr="00B5007E" w:rsidRDefault="007E3C23" w:rsidP="00E41DBF">
            <w:pPr>
              <w:jc w:val="center"/>
              <w:rPr>
                <w:rFonts w:ascii="Times New Roman" w:hAnsi="Times New Roman"/>
                <w:b/>
              </w:rPr>
            </w:pPr>
            <w:r>
              <w:rPr>
                <w:rFonts w:ascii="Times New Roman" w:hAnsi="Times New Roman"/>
                <w:b/>
              </w:rPr>
              <w:t>(прогноз)</w:t>
            </w:r>
          </w:p>
        </w:tc>
        <w:tc>
          <w:tcPr>
            <w:tcW w:w="1417" w:type="dxa"/>
            <w:tcBorders>
              <w:top w:val="single" w:sz="4" w:space="0" w:color="auto"/>
              <w:left w:val="single" w:sz="4" w:space="0" w:color="auto"/>
              <w:bottom w:val="single" w:sz="4" w:space="0" w:color="auto"/>
              <w:right w:val="single" w:sz="4" w:space="0" w:color="auto"/>
            </w:tcBorders>
            <w:hideMark/>
          </w:tcPr>
          <w:p w:rsidR="007E3C23" w:rsidRDefault="007E3C23" w:rsidP="00E41DBF">
            <w:pPr>
              <w:jc w:val="center"/>
              <w:rPr>
                <w:rFonts w:ascii="Times New Roman" w:hAnsi="Times New Roman"/>
                <w:b/>
              </w:rPr>
            </w:pPr>
            <w:r w:rsidRPr="00B5007E">
              <w:rPr>
                <w:rFonts w:ascii="Times New Roman" w:hAnsi="Times New Roman"/>
                <w:b/>
              </w:rPr>
              <w:t>2024 год</w:t>
            </w:r>
          </w:p>
          <w:p w:rsidR="007E3C23" w:rsidRPr="00B5007E" w:rsidRDefault="007E3C23" w:rsidP="00E41DBF">
            <w:pPr>
              <w:jc w:val="center"/>
              <w:rPr>
                <w:rFonts w:ascii="Times New Roman" w:hAnsi="Times New Roman"/>
                <w:b/>
              </w:rPr>
            </w:pPr>
            <w:r>
              <w:rPr>
                <w:rFonts w:ascii="Times New Roman" w:hAnsi="Times New Roman"/>
                <w:b/>
              </w:rPr>
              <w:t>(прогноз)</w:t>
            </w:r>
          </w:p>
        </w:tc>
        <w:tc>
          <w:tcPr>
            <w:tcW w:w="1276" w:type="dxa"/>
            <w:tcBorders>
              <w:top w:val="single" w:sz="4" w:space="0" w:color="auto"/>
              <w:left w:val="single" w:sz="4" w:space="0" w:color="auto"/>
              <w:bottom w:val="single" w:sz="4" w:space="0" w:color="auto"/>
              <w:right w:val="single" w:sz="4" w:space="0" w:color="auto"/>
            </w:tcBorders>
            <w:hideMark/>
          </w:tcPr>
          <w:p w:rsidR="007E3C23" w:rsidRDefault="007E3C23" w:rsidP="00E41DBF">
            <w:pPr>
              <w:jc w:val="center"/>
              <w:rPr>
                <w:rFonts w:ascii="Times New Roman" w:hAnsi="Times New Roman"/>
                <w:b/>
              </w:rPr>
            </w:pPr>
            <w:r w:rsidRPr="00B5007E">
              <w:rPr>
                <w:rFonts w:ascii="Times New Roman" w:hAnsi="Times New Roman"/>
                <w:b/>
              </w:rPr>
              <w:t>2025 год</w:t>
            </w:r>
          </w:p>
          <w:p w:rsidR="007E3C23" w:rsidRPr="00B5007E" w:rsidRDefault="007E3C23" w:rsidP="00E41DBF">
            <w:pPr>
              <w:jc w:val="center"/>
              <w:rPr>
                <w:rFonts w:ascii="Times New Roman" w:hAnsi="Times New Roman"/>
                <w:b/>
              </w:rPr>
            </w:pPr>
            <w:r>
              <w:rPr>
                <w:rFonts w:ascii="Times New Roman" w:hAnsi="Times New Roman"/>
                <w:b/>
              </w:rPr>
              <w:t>(прогноз)</w:t>
            </w:r>
          </w:p>
        </w:tc>
      </w:tr>
      <w:tr w:rsidR="007E3C23" w:rsidRPr="00B5007E" w:rsidTr="00E41DBF">
        <w:trPr>
          <w:gridAfter w:val="1"/>
          <w:wAfter w:w="1240" w:type="dxa"/>
        </w:trPr>
        <w:tc>
          <w:tcPr>
            <w:tcW w:w="4644"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both"/>
              <w:rPr>
                <w:rFonts w:ascii="Times New Roman" w:hAnsi="Times New Roman"/>
              </w:rPr>
            </w:pPr>
            <w:r w:rsidRPr="00B5007E">
              <w:rPr>
                <w:rFonts w:ascii="Times New Roman" w:hAnsi="Times New Roman"/>
              </w:rPr>
              <w:t>Доплаты к пенсиям муниципальных служащих</w:t>
            </w:r>
          </w:p>
        </w:tc>
        <w:tc>
          <w:tcPr>
            <w:tcW w:w="1276" w:type="dxa"/>
            <w:tcBorders>
              <w:top w:val="single" w:sz="4" w:space="0" w:color="auto"/>
              <w:left w:val="single" w:sz="4" w:space="0" w:color="auto"/>
              <w:bottom w:val="single" w:sz="4" w:space="0" w:color="auto"/>
              <w:right w:val="single" w:sz="4" w:space="0" w:color="auto"/>
            </w:tcBorders>
            <w:vAlign w:val="center"/>
          </w:tcPr>
          <w:p w:rsidR="007E3C23" w:rsidRPr="00B5007E" w:rsidRDefault="007E3C23" w:rsidP="00E41DBF">
            <w:pPr>
              <w:jc w:val="right"/>
              <w:rPr>
                <w:rFonts w:ascii="Times New Roman" w:hAnsi="Times New Roman"/>
                <w:bCs/>
              </w:rPr>
            </w:pPr>
            <w:r w:rsidRPr="00B5007E">
              <w:rPr>
                <w:rFonts w:ascii="Times New Roman" w:hAnsi="Times New Roman"/>
                <w:bCs/>
              </w:rPr>
              <w:t>4957,8</w:t>
            </w:r>
          </w:p>
        </w:tc>
        <w:tc>
          <w:tcPr>
            <w:tcW w:w="1276" w:type="dxa"/>
            <w:tcBorders>
              <w:top w:val="single" w:sz="4" w:space="0" w:color="auto"/>
              <w:left w:val="single" w:sz="4" w:space="0" w:color="auto"/>
              <w:bottom w:val="single" w:sz="4" w:space="0" w:color="auto"/>
              <w:right w:val="single" w:sz="4" w:space="0" w:color="auto"/>
            </w:tcBorders>
            <w:vAlign w:val="center"/>
            <w:hideMark/>
          </w:tcPr>
          <w:p w:rsidR="007E3C23" w:rsidRPr="00B5007E" w:rsidRDefault="007E3C23" w:rsidP="00E41DBF">
            <w:pPr>
              <w:jc w:val="right"/>
              <w:rPr>
                <w:rFonts w:ascii="Times New Roman" w:hAnsi="Times New Roman"/>
                <w:bCs/>
                <w:color w:val="000000"/>
              </w:rPr>
            </w:pPr>
            <w:r w:rsidRPr="00B5007E">
              <w:rPr>
                <w:rFonts w:ascii="Times New Roman" w:hAnsi="Times New Roman"/>
                <w:bCs/>
                <w:color w:val="000000"/>
              </w:rPr>
              <w:t>3892,4</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3C23" w:rsidRPr="00B5007E" w:rsidRDefault="007E3C23" w:rsidP="00E41DBF">
            <w:pPr>
              <w:jc w:val="right"/>
              <w:rPr>
                <w:rFonts w:ascii="Times New Roman" w:hAnsi="Times New Roman"/>
                <w:bCs/>
                <w:color w:val="000000"/>
              </w:rPr>
            </w:pPr>
            <w:r w:rsidRPr="00B5007E">
              <w:rPr>
                <w:rFonts w:ascii="Times New Roman" w:hAnsi="Times New Roman"/>
                <w:bCs/>
                <w:color w:val="000000"/>
              </w:rPr>
              <w:t>3892,4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E3C23" w:rsidRPr="00B5007E" w:rsidRDefault="007E3C23" w:rsidP="00E41DBF">
            <w:pPr>
              <w:jc w:val="right"/>
              <w:rPr>
                <w:rFonts w:ascii="Times New Roman" w:hAnsi="Times New Roman"/>
                <w:bCs/>
                <w:color w:val="000000"/>
              </w:rPr>
            </w:pPr>
            <w:r w:rsidRPr="00B5007E">
              <w:rPr>
                <w:rFonts w:ascii="Times New Roman" w:hAnsi="Times New Roman"/>
                <w:bCs/>
                <w:color w:val="000000"/>
              </w:rPr>
              <w:t>3892,4</w:t>
            </w:r>
          </w:p>
        </w:tc>
      </w:tr>
      <w:tr w:rsidR="007E3C23" w:rsidRPr="00B5007E" w:rsidTr="00E41DBF">
        <w:trPr>
          <w:gridAfter w:val="1"/>
          <w:wAfter w:w="1240" w:type="dxa"/>
        </w:trPr>
        <w:tc>
          <w:tcPr>
            <w:tcW w:w="4644"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both"/>
              <w:rPr>
                <w:rFonts w:ascii="Times New Roman" w:hAnsi="Times New Roman"/>
              </w:rPr>
            </w:pPr>
            <w:r w:rsidRPr="00B5007E">
              <w:rPr>
                <w:rFonts w:ascii="Times New Roman" w:hAnsi="Times New Roman"/>
              </w:rPr>
              <w:t>Компенсация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w:t>
            </w:r>
          </w:p>
        </w:tc>
        <w:tc>
          <w:tcPr>
            <w:tcW w:w="1276" w:type="dxa"/>
            <w:tcBorders>
              <w:top w:val="single" w:sz="4" w:space="0" w:color="auto"/>
              <w:left w:val="single" w:sz="4" w:space="0" w:color="auto"/>
              <w:bottom w:val="single" w:sz="4" w:space="0" w:color="auto"/>
              <w:right w:val="single" w:sz="4" w:space="0" w:color="auto"/>
            </w:tcBorders>
          </w:tcPr>
          <w:p w:rsidR="007E3C23" w:rsidRDefault="007E3C23" w:rsidP="00E41DBF">
            <w:pPr>
              <w:jc w:val="center"/>
              <w:rPr>
                <w:rFonts w:ascii="Times New Roman" w:hAnsi="Times New Roman"/>
              </w:rPr>
            </w:pPr>
            <w:r w:rsidRPr="00B5007E">
              <w:rPr>
                <w:rFonts w:ascii="Times New Roman" w:hAnsi="Times New Roman"/>
              </w:rPr>
              <w:t xml:space="preserve">        2460,0</w:t>
            </w:r>
          </w:p>
          <w:p w:rsidR="007E3C23" w:rsidRDefault="007E3C23" w:rsidP="00E41DBF">
            <w:pPr>
              <w:jc w:val="center"/>
              <w:rPr>
                <w:rFonts w:ascii="Times New Roman" w:hAnsi="Times New Roman"/>
              </w:rPr>
            </w:pPr>
          </w:p>
          <w:p w:rsidR="007E3C23" w:rsidRDefault="007E3C23" w:rsidP="00E41DBF">
            <w:pPr>
              <w:jc w:val="center"/>
              <w:rPr>
                <w:rFonts w:ascii="Times New Roman" w:hAnsi="Times New Roman"/>
              </w:rPr>
            </w:pPr>
          </w:p>
          <w:p w:rsidR="007E3C23" w:rsidRPr="00B5007E" w:rsidRDefault="007E3C23" w:rsidP="00E41DBF">
            <w:pPr>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2958,0</w:t>
            </w:r>
          </w:p>
        </w:tc>
        <w:tc>
          <w:tcPr>
            <w:tcW w:w="1417"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2958,0</w:t>
            </w: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2958,0</w:t>
            </w:r>
          </w:p>
        </w:tc>
      </w:tr>
      <w:tr w:rsidR="007E3C23" w:rsidRPr="00B5007E" w:rsidTr="00E41DBF">
        <w:tc>
          <w:tcPr>
            <w:tcW w:w="4644"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both"/>
              <w:rPr>
                <w:rFonts w:ascii="Times New Roman" w:hAnsi="Times New Roman"/>
              </w:rPr>
            </w:pPr>
            <w:r w:rsidRPr="00B5007E">
              <w:rPr>
                <w:rFonts w:ascii="Times New Roman" w:hAnsi="Times New Roman"/>
              </w:rPr>
              <w:t>Выплата ежемесячных денежных средств на содержание детей-сирот и детей, оставшихся без попечения родителей, в семье опекуна и приёмной семье, а также вознаграждение, причитающееся приёмному родителю</w:t>
            </w:r>
          </w:p>
        </w:tc>
        <w:tc>
          <w:tcPr>
            <w:tcW w:w="1276" w:type="dxa"/>
            <w:tcBorders>
              <w:top w:val="single" w:sz="4" w:space="0" w:color="auto"/>
              <w:left w:val="single" w:sz="4" w:space="0" w:color="auto"/>
              <w:bottom w:val="single" w:sz="4" w:space="0" w:color="auto"/>
              <w:right w:val="single" w:sz="4" w:space="0" w:color="auto"/>
            </w:tcBorders>
          </w:tcPr>
          <w:p w:rsidR="007E3C23" w:rsidRPr="00B5007E" w:rsidRDefault="007E3C23" w:rsidP="00E41DBF">
            <w:pPr>
              <w:jc w:val="center"/>
              <w:rPr>
                <w:rFonts w:ascii="Times New Roman" w:hAnsi="Times New Roman"/>
              </w:rPr>
            </w:pPr>
            <w:r w:rsidRPr="00B5007E">
              <w:rPr>
                <w:rFonts w:ascii="Times New Roman" w:hAnsi="Times New Roman"/>
              </w:rPr>
              <w:t xml:space="preserve">      31355,4</w:t>
            </w: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37658,0</w:t>
            </w:r>
          </w:p>
        </w:tc>
        <w:tc>
          <w:tcPr>
            <w:tcW w:w="1417"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37658,0</w:t>
            </w: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37658,0</w:t>
            </w:r>
          </w:p>
        </w:tc>
        <w:tc>
          <w:tcPr>
            <w:tcW w:w="1240" w:type="dxa"/>
          </w:tcPr>
          <w:p w:rsidR="007E3C23" w:rsidRPr="00B5007E" w:rsidRDefault="007E3C23" w:rsidP="00E41DBF">
            <w:pPr>
              <w:ind w:firstLine="567"/>
              <w:jc w:val="center"/>
              <w:rPr>
                <w:rFonts w:ascii="Times New Roman" w:hAnsi="Times New Roman"/>
                <w:i/>
              </w:rPr>
            </w:pPr>
          </w:p>
        </w:tc>
      </w:tr>
      <w:tr w:rsidR="007E3C23" w:rsidRPr="00B5007E" w:rsidTr="00E41DBF">
        <w:trPr>
          <w:gridAfter w:val="1"/>
          <w:wAfter w:w="1240" w:type="dxa"/>
        </w:trPr>
        <w:tc>
          <w:tcPr>
            <w:tcW w:w="4644"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both"/>
              <w:rPr>
                <w:rFonts w:ascii="Times New Roman" w:hAnsi="Times New Roman"/>
              </w:rPr>
            </w:pPr>
            <w:r w:rsidRPr="00B5007E">
              <w:rPr>
                <w:rFonts w:ascii="Times New Roman" w:hAnsi="Times New Roman"/>
              </w:rPr>
              <w:t xml:space="preserve">Осуществление отдельных государственных полномочий в сфере социальной поддержки работников муниципальных организаций культуры, работающих и проживающих в </w:t>
            </w:r>
            <w:r w:rsidRPr="00B5007E">
              <w:rPr>
                <w:rFonts w:ascii="Times New Roman" w:hAnsi="Times New Roman"/>
              </w:rPr>
              <w:lastRenderedPageBreak/>
              <w:t>сельских населенных пунктах, поселках городского типа</w:t>
            </w:r>
          </w:p>
        </w:tc>
        <w:tc>
          <w:tcPr>
            <w:tcW w:w="1276" w:type="dxa"/>
            <w:tcBorders>
              <w:top w:val="single" w:sz="4" w:space="0" w:color="auto"/>
              <w:left w:val="single" w:sz="4" w:space="0" w:color="auto"/>
              <w:bottom w:val="single" w:sz="4" w:space="0" w:color="auto"/>
              <w:right w:val="single" w:sz="4" w:space="0" w:color="auto"/>
            </w:tcBorders>
          </w:tcPr>
          <w:p w:rsidR="007E3C23" w:rsidRPr="00B5007E" w:rsidRDefault="007E3C23" w:rsidP="00E41DBF">
            <w:pPr>
              <w:jc w:val="center"/>
              <w:rPr>
                <w:rFonts w:ascii="Times New Roman" w:hAnsi="Times New Roman"/>
              </w:rPr>
            </w:pPr>
            <w:r w:rsidRPr="00B5007E">
              <w:rPr>
                <w:rFonts w:ascii="Times New Roman" w:hAnsi="Times New Roman"/>
              </w:rPr>
              <w:lastRenderedPageBreak/>
              <w:t>598,0</w:t>
            </w: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607,0</w:t>
            </w:r>
          </w:p>
        </w:tc>
        <w:tc>
          <w:tcPr>
            <w:tcW w:w="1417"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607,0</w:t>
            </w: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607,0</w:t>
            </w:r>
          </w:p>
        </w:tc>
      </w:tr>
      <w:tr w:rsidR="007E3C23" w:rsidRPr="00B5007E" w:rsidTr="00E41DBF">
        <w:trPr>
          <w:gridAfter w:val="1"/>
          <w:wAfter w:w="1240" w:type="dxa"/>
        </w:trPr>
        <w:tc>
          <w:tcPr>
            <w:tcW w:w="4644"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rPr>
                <w:rFonts w:ascii="Times New Roman" w:hAnsi="Times New Roman"/>
              </w:rPr>
            </w:pPr>
            <w:r w:rsidRPr="00B5007E">
              <w:rPr>
                <w:rFonts w:ascii="Times New Roman" w:hAnsi="Times New Roman"/>
              </w:rPr>
              <w:lastRenderedPageBreak/>
              <w:t>ИТОГО</w:t>
            </w:r>
          </w:p>
        </w:tc>
        <w:tc>
          <w:tcPr>
            <w:tcW w:w="1276" w:type="dxa"/>
            <w:tcBorders>
              <w:top w:val="single" w:sz="4" w:space="0" w:color="auto"/>
              <w:left w:val="single" w:sz="4" w:space="0" w:color="auto"/>
              <w:bottom w:val="single" w:sz="4" w:space="0" w:color="auto"/>
              <w:right w:val="single" w:sz="4" w:space="0" w:color="auto"/>
            </w:tcBorders>
          </w:tcPr>
          <w:p w:rsidR="007E3C23" w:rsidRPr="00B5007E" w:rsidRDefault="007E3C23" w:rsidP="00E41DBF">
            <w:pPr>
              <w:jc w:val="center"/>
              <w:rPr>
                <w:rFonts w:ascii="Times New Roman" w:hAnsi="Times New Roman"/>
              </w:rPr>
            </w:pPr>
            <w:r w:rsidRPr="00B5007E">
              <w:rPr>
                <w:rFonts w:ascii="Times New Roman" w:hAnsi="Times New Roman"/>
              </w:rPr>
              <w:t>39371,2</w:t>
            </w: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45115,4</w:t>
            </w:r>
          </w:p>
        </w:tc>
        <w:tc>
          <w:tcPr>
            <w:tcW w:w="1417"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45115,4</w:t>
            </w:r>
          </w:p>
        </w:tc>
        <w:tc>
          <w:tcPr>
            <w:tcW w:w="1276" w:type="dxa"/>
            <w:tcBorders>
              <w:top w:val="single" w:sz="4" w:space="0" w:color="auto"/>
              <w:left w:val="single" w:sz="4" w:space="0" w:color="auto"/>
              <w:bottom w:val="single" w:sz="4" w:space="0" w:color="auto"/>
              <w:right w:val="single" w:sz="4" w:space="0" w:color="auto"/>
            </w:tcBorders>
            <w:hideMark/>
          </w:tcPr>
          <w:p w:rsidR="007E3C23" w:rsidRPr="00B5007E" w:rsidRDefault="007E3C23" w:rsidP="00E41DBF">
            <w:pPr>
              <w:jc w:val="right"/>
              <w:rPr>
                <w:rFonts w:ascii="Times New Roman" w:hAnsi="Times New Roman"/>
              </w:rPr>
            </w:pPr>
            <w:r w:rsidRPr="00B5007E">
              <w:rPr>
                <w:rFonts w:ascii="Times New Roman" w:hAnsi="Times New Roman"/>
              </w:rPr>
              <w:t>45115,4</w:t>
            </w:r>
          </w:p>
        </w:tc>
      </w:tr>
    </w:tbl>
    <w:p w:rsidR="007E3C23" w:rsidRPr="00B10277" w:rsidRDefault="007E3C23" w:rsidP="007E3C23">
      <w:pPr>
        <w:ind w:firstLine="567"/>
        <w:jc w:val="both"/>
        <w:rPr>
          <w:rFonts w:ascii="Times New Roman" w:eastAsia="Calibri" w:hAnsi="Times New Roman"/>
          <w:b/>
          <w:sz w:val="26"/>
          <w:szCs w:val="26"/>
        </w:rPr>
      </w:pPr>
    </w:p>
    <w:p w:rsidR="007E3C23" w:rsidRPr="00C12D31" w:rsidRDefault="007E3C23" w:rsidP="007E3C23">
      <w:pPr>
        <w:ind w:firstLine="720"/>
        <w:jc w:val="both"/>
        <w:rPr>
          <w:rFonts w:ascii="Arial" w:hAnsi="Arial" w:cs="Arial"/>
        </w:rPr>
      </w:pPr>
      <w:r w:rsidRPr="00B10277">
        <w:rPr>
          <w:rFonts w:ascii="Times New Roman" w:hAnsi="Times New Roman"/>
          <w:b/>
          <w:sz w:val="26"/>
          <w:szCs w:val="26"/>
        </w:rPr>
        <w:t>1</w:t>
      </w:r>
      <w:r>
        <w:rPr>
          <w:rFonts w:ascii="Times New Roman" w:hAnsi="Times New Roman"/>
          <w:b/>
          <w:sz w:val="26"/>
          <w:szCs w:val="26"/>
        </w:rPr>
        <w:t>3.</w:t>
      </w:r>
      <w:r w:rsidRPr="005331E9">
        <w:rPr>
          <w:rFonts w:ascii="Times New Roman" w:hAnsi="Times New Roman"/>
          <w:sz w:val="26"/>
          <w:szCs w:val="26"/>
        </w:rPr>
        <w:t>Согласно статье 3 проекта решения о бюджете, бюджетные ассигнования</w:t>
      </w:r>
      <w:r>
        <w:rPr>
          <w:rFonts w:ascii="Times New Roman" w:hAnsi="Times New Roman"/>
          <w:sz w:val="26"/>
          <w:szCs w:val="26"/>
        </w:rPr>
        <w:t xml:space="preserve"> </w:t>
      </w:r>
      <w:r w:rsidRPr="005331E9">
        <w:rPr>
          <w:rFonts w:ascii="Times New Roman" w:hAnsi="Times New Roman"/>
          <w:color w:val="000000"/>
          <w:sz w:val="26"/>
          <w:szCs w:val="26"/>
        </w:rPr>
        <w:t xml:space="preserve">предусмотрены по подразделу </w:t>
      </w:r>
      <w:r w:rsidRPr="00465256">
        <w:rPr>
          <w:rFonts w:ascii="Times New Roman" w:hAnsi="Times New Roman"/>
          <w:color w:val="000000"/>
          <w:sz w:val="26"/>
          <w:szCs w:val="26"/>
        </w:rPr>
        <w:t xml:space="preserve">0409 </w:t>
      </w:r>
      <w:r w:rsidRPr="005331E9">
        <w:rPr>
          <w:rFonts w:ascii="Times New Roman" w:hAnsi="Times New Roman"/>
          <w:iCs/>
          <w:color w:val="000000"/>
          <w:sz w:val="26"/>
          <w:szCs w:val="26"/>
        </w:rPr>
        <w:t>«Дорожное хозяйство (дорожные фонды)» и будут направлены</w:t>
      </w:r>
      <w:r w:rsidRPr="005331E9">
        <w:rPr>
          <w:rFonts w:ascii="Times New Roman" w:hAnsi="Times New Roman"/>
          <w:color w:val="000000"/>
          <w:sz w:val="26"/>
          <w:szCs w:val="26"/>
        </w:rPr>
        <w:t xml:space="preserve"> на реализацию мероприятий МП «Совершенствование и развитие автомобильных дорог муниципальног</w:t>
      </w:r>
      <w:r>
        <w:rPr>
          <w:rFonts w:ascii="Times New Roman" w:hAnsi="Times New Roman"/>
          <w:color w:val="000000"/>
          <w:sz w:val="26"/>
          <w:szCs w:val="26"/>
        </w:rPr>
        <w:t xml:space="preserve">о образования Аскизский район», средства запланированы </w:t>
      </w:r>
      <w:r w:rsidRPr="005331E9">
        <w:rPr>
          <w:rFonts w:ascii="Times New Roman" w:hAnsi="Times New Roman"/>
          <w:sz w:val="26"/>
          <w:szCs w:val="26"/>
        </w:rPr>
        <w:t xml:space="preserve"> в объеме </w:t>
      </w:r>
      <w:r w:rsidRPr="005331E9">
        <w:rPr>
          <w:rFonts w:ascii="Times New Roman" w:hAnsi="Times New Roman"/>
          <w:bCs/>
          <w:sz w:val="26"/>
          <w:szCs w:val="26"/>
        </w:rPr>
        <w:t xml:space="preserve">3155,9 </w:t>
      </w:r>
      <w:r w:rsidRPr="005331E9">
        <w:rPr>
          <w:rFonts w:ascii="Times New Roman" w:hAnsi="Times New Roman"/>
          <w:sz w:val="26"/>
          <w:szCs w:val="26"/>
        </w:rPr>
        <w:t>тыс. рублей, что на 19509,7 тыс. рублей, что  ниже утвержденных назначений 2022 года (22665,6  тыс. рублей), на 2024 год - 3396,4тыс. рублей  и 2025  год -  3594,2</w:t>
      </w:r>
      <w:r w:rsidRPr="005331E9">
        <w:rPr>
          <w:rFonts w:ascii="Times New Roman" w:hAnsi="Times New Roman"/>
          <w:bCs/>
          <w:sz w:val="26"/>
          <w:szCs w:val="26"/>
        </w:rPr>
        <w:t xml:space="preserve"> </w:t>
      </w:r>
      <w:r w:rsidRPr="005331E9">
        <w:rPr>
          <w:rFonts w:ascii="Times New Roman" w:hAnsi="Times New Roman"/>
          <w:color w:val="000000"/>
          <w:sz w:val="26"/>
          <w:szCs w:val="26"/>
        </w:rPr>
        <w:t>тыс. рублей</w:t>
      </w:r>
      <w:r>
        <w:rPr>
          <w:rFonts w:ascii="Times New Roman" w:hAnsi="Times New Roman"/>
          <w:color w:val="000000"/>
          <w:sz w:val="26"/>
          <w:szCs w:val="26"/>
        </w:rPr>
        <w:t xml:space="preserve"> </w:t>
      </w:r>
      <w:r w:rsidRPr="00311CCD">
        <w:rPr>
          <w:rFonts w:ascii="Times New Roman" w:hAnsi="Times New Roman"/>
          <w:sz w:val="26"/>
          <w:szCs w:val="26"/>
        </w:rPr>
        <w:t xml:space="preserve">(дорожный фонд сформирован за счет акцизов). </w:t>
      </w:r>
    </w:p>
    <w:p w:rsidR="007E3C23" w:rsidRDefault="007E3C23" w:rsidP="007E3C23">
      <w:pPr>
        <w:autoSpaceDE w:val="0"/>
        <w:autoSpaceDN w:val="0"/>
        <w:adjustRightInd w:val="0"/>
        <w:ind w:firstLine="567"/>
        <w:jc w:val="both"/>
        <w:rPr>
          <w:rFonts w:ascii="Times New Roman" w:hAnsi="Times New Roman"/>
          <w:sz w:val="26"/>
          <w:szCs w:val="26"/>
        </w:rPr>
      </w:pPr>
      <w:r>
        <w:rPr>
          <w:rFonts w:ascii="Times New Roman" w:hAnsi="Times New Roman"/>
          <w:b/>
          <w:sz w:val="26"/>
          <w:szCs w:val="26"/>
        </w:rPr>
        <w:t>14.</w:t>
      </w:r>
      <w:r w:rsidRPr="001A069E">
        <w:rPr>
          <w:rFonts w:ascii="Times New Roman" w:hAnsi="Times New Roman"/>
          <w:sz w:val="26"/>
          <w:szCs w:val="26"/>
        </w:rPr>
        <w:t>Согласно статье 9 проекта решения,  в составе  расходов бюджета муниципального образования Аскизский район утвержден объем межбюджетных трансфертов, распределенных бюджетам поселений Аскизского района, на сумму  в 2023 году  сумму 95899,0 тыс. рублей, в 2024 году 106677,0 тыс. рублей, в 2025 году  106677,0 тыс. рублей.</w:t>
      </w:r>
    </w:p>
    <w:p w:rsidR="007E3C23" w:rsidRPr="00B10277" w:rsidRDefault="007E3C23" w:rsidP="007E3C23">
      <w:pPr>
        <w:autoSpaceDE w:val="0"/>
        <w:autoSpaceDN w:val="0"/>
        <w:adjustRightInd w:val="0"/>
        <w:ind w:firstLine="567"/>
        <w:jc w:val="center"/>
        <w:rPr>
          <w:rFonts w:ascii="Times New Roman" w:hAnsi="Times New Roman"/>
          <w:b/>
          <w:sz w:val="26"/>
          <w:szCs w:val="26"/>
        </w:rPr>
      </w:pPr>
      <w:r w:rsidRPr="00B10277">
        <w:rPr>
          <w:rFonts w:ascii="Times New Roman" w:hAnsi="Times New Roman"/>
          <w:b/>
          <w:sz w:val="26"/>
          <w:szCs w:val="26"/>
        </w:rPr>
        <w:t>Структура межбюджетных трансфертов, распределенных  бюджетам муниципальных образований  поселений Аскизского района.</w:t>
      </w:r>
    </w:p>
    <w:p w:rsidR="007E3C23" w:rsidRPr="001A069E" w:rsidRDefault="007E3C23" w:rsidP="007E3C23">
      <w:pPr>
        <w:ind w:firstLine="567"/>
        <w:jc w:val="right"/>
        <w:rPr>
          <w:rFonts w:ascii="Times New Roman" w:hAnsi="Times New Roman"/>
          <w:sz w:val="26"/>
          <w:szCs w:val="26"/>
        </w:rPr>
      </w:pPr>
      <w:r w:rsidRPr="001A069E">
        <w:rPr>
          <w:rFonts w:ascii="Times New Roman" w:hAnsi="Times New Roman"/>
          <w:sz w:val="26"/>
          <w:szCs w:val="26"/>
        </w:rPr>
        <w:t>(Тыс. рублей)</w:t>
      </w:r>
    </w:p>
    <w:tbl>
      <w:tblPr>
        <w:tblW w:w="10065" w:type="dxa"/>
        <w:tblInd w:w="108" w:type="dxa"/>
        <w:tblLayout w:type="fixed"/>
        <w:tblLook w:val="04A0"/>
      </w:tblPr>
      <w:tblGrid>
        <w:gridCol w:w="3969"/>
        <w:gridCol w:w="1134"/>
        <w:gridCol w:w="1134"/>
        <w:gridCol w:w="1276"/>
        <w:gridCol w:w="1276"/>
        <w:gridCol w:w="1276"/>
      </w:tblGrid>
      <w:tr w:rsidR="007E3C23" w:rsidRPr="00F91A36" w:rsidTr="00E41DBF">
        <w:trPr>
          <w:trHeight w:val="499"/>
        </w:trPr>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311CCD" w:rsidRDefault="007E3C23" w:rsidP="00E41DBF">
            <w:pPr>
              <w:ind w:firstLine="33"/>
              <w:jc w:val="center"/>
              <w:rPr>
                <w:rFonts w:ascii="Times New Roman" w:hAnsi="Times New Roman"/>
                <w:b/>
                <w:bCs/>
                <w:sz w:val="20"/>
                <w:szCs w:val="20"/>
              </w:rPr>
            </w:pPr>
            <w:r>
              <w:rPr>
                <w:rFonts w:ascii="Times New Roman" w:hAnsi="Times New Roman"/>
                <w:b/>
                <w:bCs/>
                <w:sz w:val="20"/>
                <w:szCs w:val="20"/>
              </w:rPr>
              <w:t>Н</w:t>
            </w:r>
            <w:r w:rsidRPr="00311CCD">
              <w:rPr>
                <w:rFonts w:ascii="Times New Roman" w:hAnsi="Times New Roman"/>
                <w:b/>
                <w:bCs/>
                <w:sz w:val="20"/>
                <w:szCs w:val="20"/>
              </w:rPr>
              <w:t>аименование показателя</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rsidR="007E3C23" w:rsidRDefault="007E3C23" w:rsidP="00E41DBF">
            <w:pPr>
              <w:ind w:firstLine="33"/>
              <w:jc w:val="center"/>
              <w:rPr>
                <w:rFonts w:ascii="Times New Roman" w:hAnsi="Times New Roman"/>
                <w:b/>
                <w:bCs/>
              </w:rPr>
            </w:pPr>
            <w:r w:rsidRPr="00311CCD">
              <w:rPr>
                <w:rFonts w:ascii="Times New Roman" w:hAnsi="Times New Roman"/>
                <w:b/>
                <w:bCs/>
              </w:rPr>
              <w:t xml:space="preserve">2022 год </w:t>
            </w:r>
          </w:p>
          <w:p w:rsidR="007E3C23" w:rsidRPr="00311CCD" w:rsidRDefault="007E3C23" w:rsidP="00E41DBF">
            <w:pPr>
              <w:ind w:firstLine="33"/>
              <w:jc w:val="center"/>
              <w:rPr>
                <w:rFonts w:ascii="Times New Roman" w:hAnsi="Times New Roman"/>
                <w:b/>
                <w:bCs/>
              </w:rPr>
            </w:pPr>
          </w:p>
        </w:tc>
        <w:tc>
          <w:tcPr>
            <w:tcW w:w="368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311CCD" w:rsidRDefault="007E3C23" w:rsidP="00E41DBF">
            <w:pPr>
              <w:ind w:firstLine="33"/>
              <w:jc w:val="center"/>
              <w:rPr>
                <w:rFonts w:ascii="Times New Roman" w:hAnsi="Times New Roman"/>
                <w:b/>
                <w:bCs/>
              </w:rPr>
            </w:pPr>
            <w:r w:rsidRPr="00311CCD">
              <w:rPr>
                <w:rFonts w:ascii="Times New Roman" w:hAnsi="Times New Roman"/>
                <w:b/>
                <w:bCs/>
              </w:rPr>
              <w:t>Проект решения(2023-2025</w:t>
            </w:r>
            <w:r>
              <w:rPr>
                <w:rFonts w:ascii="Times New Roman" w:hAnsi="Times New Roman"/>
                <w:b/>
                <w:bCs/>
              </w:rPr>
              <w:t>)</w:t>
            </w:r>
            <w:r w:rsidRPr="00311CCD">
              <w:rPr>
                <w:rFonts w:ascii="Times New Roman" w:hAnsi="Times New Roman"/>
                <w:b/>
                <w:bCs/>
              </w:rPr>
              <w:t xml:space="preserve">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311CCD" w:rsidRDefault="007E3C23" w:rsidP="00E41DBF">
            <w:pPr>
              <w:ind w:firstLine="33"/>
              <w:rPr>
                <w:rFonts w:ascii="Times New Roman" w:hAnsi="Times New Roman"/>
                <w:bCs/>
              </w:rPr>
            </w:pPr>
            <w:r w:rsidRPr="00311CCD">
              <w:rPr>
                <w:rFonts w:ascii="Times New Roman" w:hAnsi="Times New Roman"/>
                <w:b/>
                <w:bCs/>
              </w:rPr>
              <w:t>прир</w:t>
            </w:r>
            <w:r>
              <w:rPr>
                <w:rFonts w:ascii="Times New Roman" w:hAnsi="Times New Roman"/>
                <w:b/>
                <w:bCs/>
              </w:rPr>
              <w:t>ост, снижение 2025 г.</w:t>
            </w:r>
            <w:r w:rsidRPr="00311CCD">
              <w:rPr>
                <w:rFonts w:ascii="Times New Roman" w:hAnsi="Times New Roman"/>
                <w:b/>
                <w:bCs/>
              </w:rPr>
              <w:t xml:space="preserve"> к  2022 г.</w:t>
            </w:r>
          </w:p>
        </w:tc>
      </w:tr>
      <w:tr w:rsidR="007E3C23" w:rsidRPr="00F91A36" w:rsidTr="00E41DBF">
        <w:trPr>
          <w:trHeight w:val="624"/>
        </w:trPr>
        <w:tc>
          <w:tcPr>
            <w:tcW w:w="3969" w:type="dxa"/>
            <w:vMerge/>
            <w:tcBorders>
              <w:top w:val="single" w:sz="4" w:space="0" w:color="auto"/>
              <w:left w:val="single" w:sz="4" w:space="0" w:color="auto"/>
              <w:bottom w:val="single" w:sz="4" w:space="0" w:color="auto"/>
              <w:right w:val="single" w:sz="4" w:space="0" w:color="auto"/>
            </w:tcBorders>
            <w:vAlign w:val="center"/>
            <w:hideMark/>
          </w:tcPr>
          <w:p w:rsidR="007E3C23" w:rsidRPr="00311CCD" w:rsidRDefault="007E3C23" w:rsidP="00E41DBF">
            <w:pPr>
              <w:ind w:firstLine="33"/>
              <w:jc w:val="center"/>
              <w:rPr>
                <w:rFonts w:ascii="Times New Roman" w:hAnsi="Times New Roman"/>
                <w:b/>
                <w:bCs/>
                <w:sz w:val="20"/>
                <w:szCs w:val="20"/>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rsidR="007E3C23" w:rsidRPr="00311CCD" w:rsidRDefault="007E3C23" w:rsidP="00E41DBF">
            <w:pPr>
              <w:ind w:firstLine="33"/>
              <w:jc w:val="center"/>
              <w:rPr>
                <w:rFonts w:ascii="Times New Roman" w:hAnsi="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311CCD" w:rsidRDefault="007E3C23" w:rsidP="00E41DBF">
            <w:pPr>
              <w:ind w:firstLine="33"/>
              <w:jc w:val="center"/>
              <w:rPr>
                <w:rFonts w:ascii="Times New Roman" w:hAnsi="Times New Roman"/>
                <w:b/>
                <w:bCs/>
                <w:sz w:val="20"/>
                <w:szCs w:val="20"/>
              </w:rPr>
            </w:pPr>
            <w:r w:rsidRPr="00311CCD">
              <w:rPr>
                <w:rFonts w:ascii="Times New Roman" w:hAnsi="Times New Roman"/>
                <w:b/>
                <w:bCs/>
                <w:sz w:val="20"/>
                <w:szCs w:val="20"/>
              </w:rPr>
              <w:t>2023 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311CCD" w:rsidRDefault="007E3C23" w:rsidP="00E41DBF">
            <w:pPr>
              <w:ind w:firstLine="33"/>
              <w:rPr>
                <w:rFonts w:ascii="Times New Roman" w:hAnsi="Times New Roman"/>
                <w:b/>
                <w:bCs/>
                <w:sz w:val="20"/>
                <w:szCs w:val="20"/>
              </w:rPr>
            </w:pPr>
            <w:r>
              <w:rPr>
                <w:rFonts w:ascii="Times New Roman" w:hAnsi="Times New Roman"/>
                <w:b/>
                <w:bCs/>
                <w:sz w:val="20"/>
                <w:szCs w:val="20"/>
              </w:rPr>
              <w:t>2024</w:t>
            </w:r>
            <w:r w:rsidRPr="00311CCD">
              <w:rPr>
                <w:rFonts w:ascii="Times New Roman" w:hAnsi="Times New Roman"/>
                <w:b/>
                <w:bCs/>
                <w:sz w:val="20"/>
                <w:szCs w:val="20"/>
              </w:rPr>
              <w:t xml:space="preserve"> 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311CCD" w:rsidRDefault="007E3C23" w:rsidP="00E41DBF">
            <w:pPr>
              <w:ind w:firstLine="33"/>
              <w:jc w:val="center"/>
              <w:rPr>
                <w:rFonts w:ascii="Times New Roman" w:hAnsi="Times New Roman"/>
                <w:b/>
                <w:bCs/>
                <w:sz w:val="20"/>
                <w:szCs w:val="20"/>
              </w:rPr>
            </w:pPr>
            <w:r w:rsidRPr="00311CCD">
              <w:rPr>
                <w:rFonts w:ascii="Times New Roman" w:hAnsi="Times New Roman"/>
                <w:b/>
                <w:bCs/>
                <w:sz w:val="20"/>
                <w:szCs w:val="20"/>
              </w:rPr>
              <w:t>2025 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E3C23" w:rsidRPr="00311CCD" w:rsidRDefault="007E3C23" w:rsidP="00E41DBF">
            <w:pPr>
              <w:ind w:firstLine="33"/>
              <w:jc w:val="center"/>
              <w:rPr>
                <w:rFonts w:ascii="Times New Roman" w:hAnsi="Times New Roman"/>
                <w:b/>
                <w:bCs/>
                <w:sz w:val="20"/>
                <w:szCs w:val="20"/>
              </w:rPr>
            </w:pPr>
          </w:p>
        </w:tc>
      </w:tr>
      <w:tr w:rsidR="007E3C23" w:rsidRPr="00F91A36" w:rsidTr="00E41DBF">
        <w:trPr>
          <w:trHeight w:val="216"/>
        </w:trPr>
        <w:tc>
          <w:tcPr>
            <w:tcW w:w="3969" w:type="dxa"/>
            <w:tcBorders>
              <w:top w:val="single" w:sz="4" w:space="0" w:color="auto"/>
              <w:left w:val="single" w:sz="4" w:space="0" w:color="auto"/>
              <w:bottom w:val="single" w:sz="4" w:space="0" w:color="auto"/>
              <w:right w:val="single" w:sz="4" w:space="0" w:color="auto"/>
            </w:tcBorders>
            <w:vAlign w:val="center"/>
            <w:hideMark/>
          </w:tcPr>
          <w:p w:rsidR="007E3C23" w:rsidRPr="00FC4191" w:rsidRDefault="007E3C23" w:rsidP="00E41DBF">
            <w:pPr>
              <w:ind w:firstLine="33"/>
              <w:jc w:val="center"/>
              <w:rPr>
                <w:rFonts w:ascii="Times New Roman" w:hAnsi="Times New Roman"/>
                <w:bCs/>
                <w:sz w:val="20"/>
                <w:szCs w:val="20"/>
              </w:rPr>
            </w:pPr>
            <w:r w:rsidRPr="00FC4191">
              <w:rPr>
                <w:rFonts w:ascii="Times New Roman" w:hAnsi="Times New Roman"/>
                <w:bCs/>
                <w:sz w:val="20"/>
                <w:szCs w:val="20"/>
              </w:rPr>
              <w:t>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FC4191" w:rsidRDefault="007E3C23" w:rsidP="00E41DBF">
            <w:pPr>
              <w:ind w:firstLine="33"/>
              <w:jc w:val="center"/>
              <w:rPr>
                <w:rFonts w:ascii="Times New Roman" w:hAnsi="Times New Roman"/>
                <w:bCs/>
                <w:sz w:val="20"/>
                <w:szCs w:val="20"/>
              </w:rPr>
            </w:pPr>
            <w:r w:rsidRPr="00FC4191">
              <w:rPr>
                <w:rFonts w:ascii="Times New Roman" w:hAnsi="Times New Roman"/>
                <w:bCs/>
                <w:sz w:val="20"/>
                <w:szCs w:val="20"/>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FC4191" w:rsidRDefault="007E3C23" w:rsidP="00E41DBF">
            <w:pPr>
              <w:ind w:firstLine="33"/>
              <w:jc w:val="center"/>
              <w:rPr>
                <w:rFonts w:ascii="Times New Roman" w:hAnsi="Times New Roman"/>
                <w:bCs/>
                <w:sz w:val="20"/>
                <w:szCs w:val="20"/>
              </w:rPr>
            </w:pPr>
            <w:r w:rsidRPr="00FC4191">
              <w:rPr>
                <w:rFonts w:ascii="Times New Roman" w:hAnsi="Times New Roman"/>
                <w:bCs/>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FC4191" w:rsidRDefault="007E3C23" w:rsidP="00E41DBF">
            <w:pPr>
              <w:ind w:firstLine="33"/>
              <w:rPr>
                <w:rFonts w:ascii="Times New Roman" w:hAnsi="Times New Roman"/>
                <w:bCs/>
                <w:sz w:val="20"/>
                <w:szCs w:val="20"/>
              </w:rPr>
            </w:pPr>
            <w:r w:rsidRPr="00FC4191">
              <w:rPr>
                <w:rFonts w:ascii="Times New Roman" w:hAnsi="Times New Roman"/>
                <w:bCs/>
                <w:sz w:val="20"/>
                <w:szCs w:val="20"/>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3C23" w:rsidRPr="00FC4191" w:rsidRDefault="007E3C23" w:rsidP="00E41DBF">
            <w:pPr>
              <w:ind w:firstLine="33"/>
              <w:jc w:val="center"/>
              <w:rPr>
                <w:rFonts w:ascii="Times New Roman" w:hAnsi="Times New Roman"/>
                <w:bCs/>
                <w:sz w:val="20"/>
                <w:szCs w:val="20"/>
              </w:rPr>
            </w:pPr>
            <w:r w:rsidRPr="00FC4191">
              <w:rPr>
                <w:rFonts w:ascii="Times New Roman" w:hAnsi="Times New Roman"/>
                <w:bCs/>
                <w:sz w:val="20"/>
                <w:szCs w:val="20"/>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7E3C23" w:rsidRPr="00FC4191" w:rsidRDefault="007E3C23" w:rsidP="00E41DBF">
            <w:pPr>
              <w:ind w:firstLine="33"/>
              <w:jc w:val="center"/>
              <w:rPr>
                <w:rFonts w:ascii="Times New Roman" w:hAnsi="Times New Roman"/>
                <w:bCs/>
                <w:sz w:val="20"/>
                <w:szCs w:val="20"/>
              </w:rPr>
            </w:pPr>
            <w:r w:rsidRPr="00FC4191">
              <w:rPr>
                <w:rFonts w:ascii="Times New Roman" w:hAnsi="Times New Roman"/>
                <w:bCs/>
                <w:sz w:val="20"/>
                <w:szCs w:val="20"/>
              </w:rPr>
              <w:t>5</w:t>
            </w:r>
          </w:p>
        </w:tc>
      </w:tr>
      <w:tr w:rsidR="007E3C23" w:rsidRPr="00F91A36" w:rsidTr="00E41DBF">
        <w:trPr>
          <w:trHeight w:val="162"/>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ind w:firstLine="33"/>
              <w:rPr>
                <w:rFonts w:ascii="Times New Roman" w:hAnsi="Times New Roman"/>
                <w:b/>
                <w:bCs/>
                <w:sz w:val="20"/>
                <w:szCs w:val="20"/>
              </w:rPr>
            </w:pPr>
            <w:r w:rsidRPr="009B53AB">
              <w:rPr>
                <w:rFonts w:ascii="Times New Roman" w:hAnsi="Times New Roman"/>
                <w:b/>
                <w:bCs/>
                <w:sz w:val="20"/>
                <w:szCs w:val="20"/>
              </w:rPr>
              <w:t>Межбюджетные трансферты - ВСЕГО</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311CCD" w:rsidRDefault="007E3C23" w:rsidP="00E41DBF">
            <w:pPr>
              <w:ind w:firstLine="33"/>
              <w:jc w:val="right"/>
              <w:rPr>
                <w:rFonts w:ascii="Times New Roman" w:hAnsi="Times New Roman"/>
                <w:b/>
                <w:bCs/>
                <w:sz w:val="20"/>
                <w:szCs w:val="20"/>
              </w:rPr>
            </w:pPr>
            <w:r>
              <w:rPr>
                <w:rFonts w:ascii="Times New Roman" w:hAnsi="Times New Roman"/>
                <w:b/>
                <w:bCs/>
                <w:sz w:val="20"/>
                <w:szCs w:val="20"/>
              </w:rPr>
              <w:t>95899,0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311CCD" w:rsidRDefault="007E3C23" w:rsidP="00E41DBF">
            <w:pPr>
              <w:ind w:firstLine="33"/>
              <w:jc w:val="right"/>
              <w:rPr>
                <w:rFonts w:ascii="Times New Roman" w:hAnsi="Times New Roman"/>
                <w:b/>
                <w:bCs/>
                <w:sz w:val="20"/>
                <w:szCs w:val="20"/>
              </w:rPr>
            </w:pPr>
            <w:r>
              <w:rPr>
                <w:rFonts w:ascii="Times New Roman" w:hAnsi="Times New Roman"/>
                <w:b/>
                <w:bCs/>
                <w:sz w:val="20"/>
                <w:szCs w:val="20"/>
              </w:rPr>
              <w:t>106677,0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311CCD" w:rsidRDefault="007E3C23" w:rsidP="00E41DBF">
            <w:pPr>
              <w:ind w:firstLine="33"/>
              <w:jc w:val="right"/>
              <w:rPr>
                <w:rFonts w:ascii="Times New Roman" w:hAnsi="Times New Roman"/>
                <w:b/>
                <w:bCs/>
                <w:sz w:val="20"/>
                <w:szCs w:val="20"/>
              </w:rPr>
            </w:pPr>
            <w:r>
              <w:rPr>
                <w:rFonts w:ascii="Times New Roman" w:hAnsi="Times New Roman"/>
                <w:b/>
                <w:bCs/>
                <w:sz w:val="20"/>
                <w:szCs w:val="20"/>
              </w:rPr>
              <w:t>106677,0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311CCD" w:rsidRDefault="007E3C23" w:rsidP="00E41DBF">
            <w:pPr>
              <w:ind w:firstLine="33"/>
              <w:jc w:val="right"/>
              <w:rPr>
                <w:rFonts w:ascii="Times New Roman" w:hAnsi="Times New Roman"/>
                <w:b/>
                <w:bCs/>
                <w:sz w:val="20"/>
                <w:szCs w:val="20"/>
              </w:rPr>
            </w:pPr>
            <w:r>
              <w:rPr>
                <w:rFonts w:ascii="Times New Roman" w:hAnsi="Times New Roman"/>
                <w:b/>
                <w:bCs/>
                <w:sz w:val="20"/>
                <w:szCs w:val="20"/>
              </w:rPr>
              <w:t>106677,0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311CCD" w:rsidRDefault="007E3C23" w:rsidP="00E41DBF">
            <w:pPr>
              <w:ind w:firstLine="33"/>
              <w:jc w:val="right"/>
              <w:rPr>
                <w:rFonts w:ascii="Times New Roman" w:hAnsi="Times New Roman"/>
                <w:b/>
                <w:sz w:val="20"/>
                <w:szCs w:val="20"/>
              </w:rPr>
            </w:pPr>
            <w:r>
              <w:rPr>
                <w:rFonts w:ascii="Times New Roman" w:hAnsi="Times New Roman"/>
                <w:b/>
                <w:sz w:val="20"/>
                <w:szCs w:val="20"/>
              </w:rPr>
              <w:t>10778,0</w:t>
            </w:r>
          </w:p>
        </w:tc>
      </w:tr>
      <w:tr w:rsidR="007E3C23" w:rsidRPr="00F91A36" w:rsidTr="00E41DBF">
        <w:trPr>
          <w:trHeight w:val="456"/>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ind w:right="-391" w:firstLine="33"/>
              <w:rPr>
                <w:rFonts w:ascii="Times New Roman" w:hAnsi="Times New Roman"/>
                <w:sz w:val="20"/>
                <w:szCs w:val="20"/>
              </w:rPr>
            </w:pPr>
            <w:r w:rsidRPr="009B53AB">
              <w:rPr>
                <w:rFonts w:ascii="Times New Roman" w:hAnsi="Times New Roman"/>
                <w:sz w:val="20"/>
                <w:szCs w:val="20"/>
              </w:rPr>
              <w:t>% в общей сумме распределенных расходов бюджета</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tcPr>
          <w:p w:rsidR="007E3C23" w:rsidRPr="00311CCD" w:rsidRDefault="007E3C23" w:rsidP="00E41DBF">
            <w:pPr>
              <w:ind w:firstLine="33"/>
              <w:jc w:val="right"/>
              <w:rPr>
                <w:rFonts w:ascii="Times New Roman" w:hAnsi="Times New Roman"/>
                <w:sz w:val="20"/>
                <w:szCs w:val="20"/>
              </w:rPr>
            </w:pPr>
            <w:r>
              <w:rPr>
                <w:rFonts w:ascii="Times New Roman" w:hAnsi="Times New Roman"/>
                <w:sz w:val="20"/>
                <w:szCs w:val="20"/>
              </w:rPr>
              <w:t>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7E3C23" w:rsidRPr="00311CCD" w:rsidRDefault="007E3C23" w:rsidP="00E41DBF">
            <w:pPr>
              <w:ind w:firstLine="33"/>
              <w:jc w:val="right"/>
              <w:rPr>
                <w:rFonts w:ascii="Times New Roman" w:hAnsi="Times New Roman"/>
                <w:sz w:val="20"/>
                <w:szCs w:val="20"/>
              </w:rPr>
            </w:pPr>
            <w:r>
              <w:rPr>
                <w:rFonts w:ascii="Times New Roman" w:hAnsi="Times New Roman"/>
                <w:sz w:val="20"/>
                <w:szCs w:val="20"/>
              </w:rPr>
              <w:t>4,2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7E3C23" w:rsidRPr="00311CCD" w:rsidRDefault="007E3C23" w:rsidP="00E41DBF">
            <w:pPr>
              <w:ind w:firstLine="33"/>
              <w:jc w:val="right"/>
              <w:rPr>
                <w:rFonts w:ascii="Times New Roman" w:hAnsi="Times New Roman"/>
                <w:sz w:val="20"/>
                <w:szCs w:val="20"/>
              </w:rPr>
            </w:pPr>
            <w:r>
              <w:rPr>
                <w:rFonts w:ascii="Times New Roman" w:hAnsi="Times New Roman"/>
                <w:sz w:val="20"/>
                <w:szCs w:val="20"/>
              </w:rPr>
              <w:t>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7E3C23" w:rsidRPr="00311CCD" w:rsidRDefault="007E3C23" w:rsidP="00E41DBF">
            <w:pPr>
              <w:ind w:firstLine="33"/>
              <w:jc w:val="right"/>
              <w:rPr>
                <w:rFonts w:ascii="Times New Roman" w:hAnsi="Times New Roman"/>
                <w:sz w:val="20"/>
                <w:szCs w:val="20"/>
              </w:rPr>
            </w:pPr>
            <w:r>
              <w:rPr>
                <w:rFonts w:ascii="Times New Roman" w:hAnsi="Times New Roman"/>
                <w:sz w:val="20"/>
                <w:szCs w:val="20"/>
              </w:rPr>
              <w:t>6,7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311CCD" w:rsidRDefault="007E3C23" w:rsidP="00E41DBF">
            <w:pPr>
              <w:ind w:firstLine="33"/>
              <w:jc w:val="right"/>
              <w:rPr>
                <w:rFonts w:ascii="Times New Roman" w:hAnsi="Times New Roman"/>
                <w:sz w:val="20"/>
                <w:szCs w:val="20"/>
              </w:rPr>
            </w:pPr>
            <w:r>
              <w:rPr>
                <w:rFonts w:ascii="Times New Roman" w:hAnsi="Times New Roman"/>
                <w:sz w:val="20"/>
                <w:szCs w:val="20"/>
              </w:rPr>
              <w:t>11,2</w:t>
            </w:r>
          </w:p>
        </w:tc>
      </w:tr>
      <w:tr w:rsidR="007E3C23" w:rsidRPr="00F91A36" w:rsidTr="00E41DBF">
        <w:trPr>
          <w:trHeight w:val="56"/>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ind w:firstLine="33"/>
              <w:rPr>
                <w:rFonts w:ascii="Times New Roman" w:hAnsi="Times New Roman"/>
                <w:b/>
                <w:bCs/>
                <w:sz w:val="20"/>
                <w:szCs w:val="20"/>
              </w:rPr>
            </w:pPr>
            <w:r w:rsidRPr="009B53AB">
              <w:rPr>
                <w:rFonts w:ascii="Times New Roman" w:hAnsi="Times New Roman"/>
                <w:b/>
                <w:bCs/>
                <w:sz w:val="20"/>
                <w:szCs w:val="20"/>
              </w:rPr>
              <w:t>Дотации на выравнивание бюджетной обеспеченности</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33"/>
              <w:jc w:val="right"/>
              <w:rPr>
                <w:rFonts w:ascii="Times New Roman" w:hAnsi="Times New Roman"/>
                <w:b/>
                <w:bCs/>
                <w:sz w:val="20"/>
                <w:szCs w:val="20"/>
              </w:rPr>
            </w:pPr>
            <w:r w:rsidRPr="009B53AB">
              <w:rPr>
                <w:rFonts w:ascii="Times New Roman" w:hAnsi="Times New Roman"/>
                <w:b/>
                <w:bCs/>
                <w:sz w:val="20"/>
                <w:szCs w:val="20"/>
              </w:rPr>
              <w:t>95379,0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33"/>
              <w:jc w:val="right"/>
              <w:rPr>
                <w:rFonts w:ascii="Times New Roman" w:hAnsi="Times New Roman"/>
                <w:b/>
                <w:sz w:val="20"/>
                <w:szCs w:val="20"/>
              </w:rPr>
            </w:pPr>
            <w:r w:rsidRPr="009B53AB">
              <w:rPr>
                <w:rFonts w:ascii="Times New Roman" w:hAnsi="Times New Roman"/>
                <w:b/>
                <w:sz w:val="20"/>
                <w:szCs w:val="20"/>
              </w:rPr>
              <w:t>106157,0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311CCD" w:rsidRDefault="007E3C23" w:rsidP="00E41DBF">
            <w:pPr>
              <w:ind w:firstLine="33"/>
              <w:jc w:val="right"/>
              <w:rPr>
                <w:rFonts w:ascii="Times New Roman" w:hAnsi="Times New Roman"/>
                <w:b/>
                <w:bCs/>
                <w:sz w:val="20"/>
                <w:szCs w:val="20"/>
              </w:rPr>
            </w:pPr>
            <w:r>
              <w:rPr>
                <w:rFonts w:ascii="Times New Roman" w:hAnsi="Times New Roman"/>
                <w:b/>
                <w:bCs/>
                <w:sz w:val="20"/>
                <w:szCs w:val="20"/>
              </w:rPr>
              <w:t>106157,0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311CCD" w:rsidRDefault="007E3C23" w:rsidP="00E41DBF">
            <w:pPr>
              <w:ind w:firstLine="33"/>
              <w:jc w:val="right"/>
              <w:rPr>
                <w:rFonts w:ascii="Times New Roman" w:hAnsi="Times New Roman"/>
                <w:b/>
                <w:bCs/>
                <w:sz w:val="20"/>
                <w:szCs w:val="20"/>
              </w:rPr>
            </w:pPr>
            <w:r>
              <w:rPr>
                <w:rFonts w:ascii="Times New Roman" w:hAnsi="Times New Roman"/>
                <w:b/>
                <w:bCs/>
                <w:sz w:val="20"/>
                <w:szCs w:val="20"/>
              </w:rPr>
              <w:t>106157,0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firstLine="33"/>
              <w:jc w:val="right"/>
              <w:rPr>
                <w:rFonts w:ascii="Times New Roman" w:hAnsi="Times New Roman"/>
                <w:b/>
                <w:sz w:val="20"/>
                <w:szCs w:val="20"/>
              </w:rPr>
            </w:pPr>
            <w:r w:rsidRPr="009B53AB">
              <w:rPr>
                <w:rFonts w:ascii="Times New Roman" w:hAnsi="Times New Roman"/>
                <w:b/>
                <w:sz w:val="20"/>
                <w:szCs w:val="20"/>
              </w:rPr>
              <w:t>10778,0</w:t>
            </w:r>
          </w:p>
        </w:tc>
      </w:tr>
      <w:tr w:rsidR="007E3C23" w:rsidRPr="00F91A36" w:rsidTr="00E41DBF">
        <w:trPr>
          <w:trHeight w:val="177"/>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ind w:firstLine="33"/>
              <w:rPr>
                <w:rFonts w:ascii="Times New Roman" w:hAnsi="Times New Roman"/>
                <w:sz w:val="20"/>
                <w:szCs w:val="20"/>
              </w:rPr>
            </w:pPr>
            <w:r w:rsidRPr="009B53AB">
              <w:rPr>
                <w:rFonts w:ascii="Times New Roman" w:hAnsi="Times New Roman"/>
                <w:sz w:val="20"/>
                <w:szCs w:val="20"/>
              </w:rPr>
              <w:t xml:space="preserve">% в общей сумме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33"/>
              <w:jc w:val="right"/>
              <w:rPr>
                <w:rFonts w:ascii="Times New Roman" w:hAnsi="Times New Roman"/>
                <w:sz w:val="20"/>
                <w:szCs w:val="20"/>
              </w:rPr>
            </w:pPr>
            <w:r w:rsidRPr="009B53AB">
              <w:rPr>
                <w:rFonts w:ascii="Times New Roman" w:hAnsi="Times New Roman"/>
                <w:sz w:val="20"/>
                <w:szCs w:val="20"/>
              </w:rPr>
              <w:t>3,4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33"/>
              <w:jc w:val="right"/>
              <w:rPr>
                <w:rFonts w:ascii="Times New Roman" w:hAnsi="Times New Roman"/>
                <w:sz w:val="20"/>
                <w:szCs w:val="20"/>
              </w:rPr>
            </w:pPr>
            <w:r w:rsidRPr="009B53AB">
              <w:rPr>
                <w:rFonts w:ascii="Times New Roman" w:hAnsi="Times New Roman"/>
                <w:sz w:val="20"/>
                <w:szCs w:val="20"/>
              </w:rPr>
              <w:t>4,2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33"/>
              <w:jc w:val="right"/>
              <w:rPr>
                <w:rFonts w:ascii="Times New Roman" w:hAnsi="Times New Roman"/>
                <w:sz w:val="20"/>
                <w:szCs w:val="20"/>
              </w:rPr>
            </w:pPr>
            <w:r w:rsidRPr="009B53AB">
              <w:rPr>
                <w:rFonts w:ascii="Times New Roman" w:hAnsi="Times New Roman"/>
                <w:sz w:val="20"/>
                <w:szCs w:val="20"/>
              </w:rPr>
              <w:t>5,5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33"/>
              <w:jc w:val="right"/>
              <w:rPr>
                <w:rFonts w:ascii="Times New Roman" w:hAnsi="Times New Roman"/>
                <w:sz w:val="20"/>
                <w:szCs w:val="20"/>
              </w:rPr>
            </w:pPr>
            <w:r w:rsidRPr="009B53AB">
              <w:rPr>
                <w:rFonts w:ascii="Times New Roman" w:hAnsi="Times New Roman"/>
                <w:sz w:val="20"/>
                <w:szCs w:val="20"/>
              </w:rPr>
              <w:t>6,7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firstLine="33"/>
              <w:jc w:val="right"/>
              <w:rPr>
                <w:rFonts w:ascii="Times New Roman" w:hAnsi="Times New Roman"/>
                <w:sz w:val="20"/>
                <w:szCs w:val="20"/>
              </w:rPr>
            </w:pPr>
            <w:r w:rsidRPr="009B53AB">
              <w:rPr>
                <w:rFonts w:ascii="Times New Roman" w:hAnsi="Times New Roman"/>
                <w:sz w:val="20"/>
                <w:szCs w:val="20"/>
              </w:rPr>
              <w:t>11,3</w:t>
            </w:r>
          </w:p>
        </w:tc>
      </w:tr>
      <w:tr w:rsidR="007E3C23" w:rsidRPr="00F91A36" w:rsidTr="00E41DBF">
        <w:trPr>
          <w:trHeight w:val="978"/>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rPr>
                <w:rFonts w:ascii="Times New Roman" w:hAnsi="Times New Roman"/>
                <w:b/>
                <w:bCs/>
                <w:sz w:val="20"/>
                <w:szCs w:val="20"/>
              </w:rPr>
            </w:pPr>
            <w:r w:rsidRPr="009B53AB">
              <w:rPr>
                <w:rFonts w:ascii="Times New Roman" w:hAnsi="Times New Roman"/>
                <w:b/>
                <w:bCs/>
                <w:sz w:val="20"/>
                <w:szCs w:val="20"/>
              </w:rPr>
              <w:t>Субвенции бюджетам поселений на осуществление полномочий по определению перечня должностных лиц, уполномоченных составлять протоколы об административных правонарушениях</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567"/>
              <w:jc w:val="right"/>
              <w:rPr>
                <w:rFonts w:ascii="Times New Roman" w:hAnsi="Times New Roman"/>
                <w:b/>
                <w:sz w:val="20"/>
                <w:szCs w:val="20"/>
              </w:rPr>
            </w:pPr>
            <w:r w:rsidRPr="009B53AB">
              <w:rPr>
                <w:rFonts w:ascii="Times New Roman" w:hAnsi="Times New Roman"/>
                <w:b/>
                <w:sz w:val="20"/>
                <w:szCs w:val="20"/>
              </w:rPr>
              <w:t>14,0</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567"/>
              <w:jc w:val="right"/>
              <w:rPr>
                <w:rFonts w:ascii="Times New Roman" w:hAnsi="Times New Roman"/>
                <w:b/>
                <w:sz w:val="20"/>
                <w:szCs w:val="20"/>
              </w:rPr>
            </w:pPr>
            <w:r w:rsidRPr="009B53AB">
              <w:rPr>
                <w:rFonts w:ascii="Times New Roman" w:hAnsi="Times New Roman"/>
                <w:b/>
                <w:sz w:val="20"/>
                <w:szCs w:val="20"/>
              </w:rPr>
              <w:t>14,0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567"/>
              <w:jc w:val="right"/>
              <w:rPr>
                <w:rFonts w:ascii="Times New Roman" w:hAnsi="Times New Roman"/>
                <w:b/>
                <w:sz w:val="20"/>
                <w:szCs w:val="20"/>
              </w:rPr>
            </w:pPr>
            <w:r w:rsidRPr="009B53AB">
              <w:rPr>
                <w:rFonts w:ascii="Times New Roman" w:hAnsi="Times New Roman"/>
                <w:b/>
                <w:sz w:val="20"/>
                <w:szCs w:val="20"/>
              </w:rPr>
              <w:t>14,0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E3C23" w:rsidRPr="009B53AB" w:rsidRDefault="007E3C23" w:rsidP="00E41DBF">
            <w:pPr>
              <w:ind w:firstLine="567"/>
              <w:jc w:val="right"/>
              <w:rPr>
                <w:rFonts w:ascii="Times New Roman" w:hAnsi="Times New Roman"/>
                <w:b/>
                <w:sz w:val="20"/>
                <w:szCs w:val="20"/>
              </w:rPr>
            </w:pPr>
            <w:r w:rsidRPr="009B53AB">
              <w:rPr>
                <w:rFonts w:ascii="Times New Roman" w:hAnsi="Times New Roman"/>
                <w:b/>
                <w:sz w:val="20"/>
                <w:szCs w:val="20"/>
              </w:rPr>
              <w:t>14,0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F91A36" w:rsidRDefault="007E3C23" w:rsidP="00E41DBF">
            <w:pPr>
              <w:ind w:firstLine="567"/>
              <w:jc w:val="right"/>
              <w:rPr>
                <w:rFonts w:ascii="Times New Roman" w:hAnsi="Times New Roman"/>
                <w:b/>
                <w:i/>
                <w:sz w:val="20"/>
                <w:szCs w:val="20"/>
              </w:rPr>
            </w:pPr>
            <w:r w:rsidRPr="00F91A36">
              <w:rPr>
                <w:rFonts w:ascii="Times New Roman" w:hAnsi="Times New Roman"/>
                <w:b/>
                <w:i/>
                <w:sz w:val="20"/>
                <w:szCs w:val="20"/>
              </w:rPr>
              <w:t>-</w:t>
            </w:r>
          </w:p>
        </w:tc>
      </w:tr>
      <w:tr w:rsidR="007E3C23" w:rsidRPr="00F91A36" w:rsidTr="00E41DBF">
        <w:trPr>
          <w:trHeight w:val="461"/>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ind w:firstLine="567"/>
              <w:rPr>
                <w:rFonts w:ascii="Times New Roman" w:hAnsi="Times New Roman"/>
                <w:sz w:val="20"/>
                <w:szCs w:val="20"/>
              </w:rPr>
            </w:pPr>
            <w:r w:rsidRPr="009B53AB">
              <w:rPr>
                <w:rFonts w:ascii="Times New Roman" w:hAnsi="Times New Roman"/>
                <w:sz w:val="20"/>
                <w:szCs w:val="20"/>
              </w:rPr>
              <w:t xml:space="preserve">% в общей сумме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firstLine="567"/>
              <w:jc w:val="right"/>
              <w:rPr>
                <w:rFonts w:ascii="Times New Roman" w:hAnsi="Times New Roman"/>
                <w:sz w:val="20"/>
                <w:szCs w:val="20"/>
              </w:rPr>
            </w:pPr>
            <w:r w:rsidRPr="009B53AB">
              <w:rPr>
                <w:rFonts w:ascii="Times New Roman" w:hAnsi="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firstLine="567"/>
              <w:jc w:val="right"/>
              <w:rPr>
                <w:rFonts w:ascii="Times New Roman" w:hAnsi="Times New Roman"/>
                <w:sz w:val="20"/>
                <w:szCs w:val="20"/>
              </w:rPr>
            </w:pPr>
            <w:r w:rsidRPr="009B53AB">
              <w:rPr>
                <w:rFonts w:ascii="Times New Roman" w:hAnsi="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firstLine="567"/>
              <w:jc w:val="right"/>
              <w:rPr>
                <w:rFonts w:ascii="Times New Roman" w:hAnsi="Times New Roman"/>
                <w:sz w:val="20"/>
                <w:szCs w:val="20"/>
              </w:rPr>
            </w:pPr>
            <w:r w:rsidRPr="009B53AB">
              <w:rPr>
                <w:rFonts w:ascii="Times New Roman" w:hAnsi="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firstLine="567"/>
              <w:jc w:val="right"/>
              <w:rPr>
                <w:rFonts w:ascii="Times New Roman" w:hAnsi="Times New Roman"/>
                <w:sz w:val="20"/>
                <w:szCs w:val="20"/>
              </w:rPr>
            </w:pPr>
            <w:r w:rsidRPr="009B53AB">
              <w:rPr>
                <w:rFonts w:ascii="Times New Roman" w:hAnsi="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F91A36" w:rsidRDefault="007E3C23" w:rsidP="00E41DBF">
            <w:pPr>
              <w:ind w:firstLine="567"/>
              <w:jc w:val="right"/>
              <w:rPr>
                <w:rFonts w:ascii="Times New Roman" w:hAnsi="Times New Roman"/>
                <w:i/>
                <w:sz w:val="20"/>
                <w:szCs w:val="20"/>
              </w:rPr>
            </w:pPr>
            <w:r>
              <w:rPr>
                <w:rFonts w:ascii="Times New Roman" w:hAnsi="Times New Roman"/>
                <w:i/>
                <w:sz w:val="20"/>
                <w:szCs w:val="20"/>
              </w:rPr>
              <w:t>-</w:t>
            </w:r>
          </w:p>
        </w:tc>
      </w:tr>
      <w:tr w:rsidR="007E3C23" w:rsidRPr="00F91A36" w:rsidTr="00E41DBF">
        <w:trPr>
          <w:trHeight w:val="711"/>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rPr>
                <w:rFonts w:ascii="Times New Roman" w:hAnsi="Times New Roman"/>
                <w:b/>
                <w:bCs/>
                <w:sz w:val="20"/>
                <w:szCs w:val="20"/>
              </w:rPr>
            </w:pPr>
            <w:r w:rsidRPr="009B53AB">
              <w:rPr>
                <w:rFonts w:ascii="Times New Roman" w:hAnsi="Times New Roman"/>
                <w:b/>
                <w:bCs/>
                <w:sz w:val="20"/>
                <w:szCs w:val="20"/>
              </w:rPr>
              <w:lastRenderedPageBreak/>
              <w:t>Субвенции бюджетам поселений на оплату жилищно-коммунальных услуг отдельным категориям граждан</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jc w:val="right"/>
              <w:rPr>
                <w:rFonts w:ascii="Times New Roman" w:hAnsi="Times New Roman"/>
                <w:b/>
                <w:sz w:val="20"/>
                <w:szCs w:val="20"/>
              </w:rPr>
            </w:pPr>
            <w:r w:rsidRPr="009B53AB">
              <w:rPr>
                <w:rFonts w:ascii="Times New Roman" w:hAnsi="Times New Roman"/>
                <w:b/>
                <w:sz w:val="20"/>
                <w:szCs w:val="20"/>
              </w:rPr>
              <w:t>506,0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hanging="108"/>
              <w:jc w:val="right"/>
              <w:rPr>
                <w:rFonts w:ascii="Times New Roman" w:hAnsi="Times New Roman"/>
                <w:b/>
                <w:sz w:val="20"/>
                <w:szCs w:val="20"/>
              </w:rPr>
            </w:pPr>
            <w:r w:rsidRPr="009B53AB">
              <w:rPr>
                <w:rFonts w:ascii="Times New Roman" w:hAnsi="Times New Roman"/>
                <w:b/>
                <w:sz w:val="20"/>
                <w:szCs w:val="20"/>
              </w:rPr>
              <w:t>506,0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ind w:firstLine="567"/>
              <w:jc w:val="right"/>
              <w:rPr>
                <w:rFonts w:ascii="Times New Roman" w:hAnsi="Times New Roman"/>
                <w:b/>
                <w:sz w:val="20"/>
                <w:szCs w:val="20"/>
              </w:rPr>
            </w:pPr>
            <w:r w:rsidRPr="009B53AB">
              <w:rPr>
                <w:rFonts w:ascii="Times New Roman" w:hAnsi="Times New Roman"/>
                <w:b/>
                <w:sz w:val="20"/>
                <w:szCs w:val="20"/>
              </w:rPr>
              <w:t>506,0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9B53AB" w:rsidRDefault="007E3C23" w:rsidP="00E41DBF">
            <w:pPr>
              <w:jc w:val="right"/>
              <w:rPr>
                <w:rFonts w:ascii="Times New Roman" w:hAnsi="Times New Roman"/>
                <w:b/>
                <w:sz w:val="20"/>
                <w:szCs w:val="20"/>
              </w:rPr>
            </w:pPr>
            <w:r w:rsidRPr="009B53AB">
              <w:rPr>
                <w:rFonts w:ascii="Times New Roman" w:hAnsi="Times New Roman"/>
                <w:b/>
                <w:sz w:val="20"/>
                <w:szCs w:val="20"/>
              </w:rPr>
              <w:t>506,0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F91A36" w:rsidRDefault="007E3C23" w:rsidP="00E41DBF">
            <w:pPr>
              <w:ind w:firstLine="567"/>
              <w:jc w:val="right"/>
              <w:rPr>
                <w:rFonts w:ascii="Times New Roman" w:hAnsi="Times New Roman"/>
                <w:b/>
                <w:i/>
                <w:sz w:val="20"/>
                <w:szCs w:val="20"/>
              </w:rPr>
            </w:pPr>
            <w:r>
              <w:rPr>
                <w:rFonts w:ascii="Times New Roman" w:hAnsi="Times New Roman"/>
                <w:b/>
                <w:i/>
                <w:sz w:val="20"/>
                <w:szCs w:val="20"/>
              </w:rPr>
              <w:t>-</w:t>
            </w:r>
          </w:p>
        </w:tc>
      </w:tr>
      <w:tr w:rsidR="007E3C23" w:rsidRPr="00F91A36" w:rsidTr="00E41DBF">
        <w:trPr>
          <w:trHeight w:val="127"/>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7E3C23" w:rsidRPr="009B53AB" w:rsidRDefault="007E3C23" w:rsidP="00E41DBF">
            <w:pPr>
              <w:ind w:firstLine="567"/>
              <w:rPr>
                <w:rFonts w:ascii="Times New Roman" w:hAnsi="Times New Roman"/>
                <w:sz w:val="20"/>
                <w:szCs w:val="20"/>
              </w:rPr>
            </w:pPr>
            <w:r w:rsidRPr="009B53AB">
              <w:rPr>
                <w:rFonts w:ascii="Times New Roman" w:hAnsi="Times New Roman"/>
                <w:sz w:val="20"/>
                <w:szCs w:val="20"/>
              </w:rPr>
              <w:t xml:space="preserve">% в общей сумме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EC116B" w:rsidRDefault="007E3C23" w:rsidP="00E41DBF">
            <w:pPr>
              <w:ind w:firstLine="567"/>
              <w:jc w:val="right"/>
              <w:rPr>
                <w:rFonts w:ascii="Times New Roman" w:hAnsi="Times New Roman"/>
                <w:sz w:val="20"/>
                <w:szCs w:val="20"/>
              </w:rPr>
            </w:pPr>
            <w:r w:rsidRPr="00EC116B">
              <w:rPr>
                <w:rFonts w:ascii="Times New Roman" w:hAnsi="Times New Roman"/>
                <w:sz w:val="20"/>
                <w:szCs w:val="20"/>
              </w:rPr>
              <w:t>0,02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EC116B" w:rsidRDefault="007E3C23" w:rsidP="00E41DBF">
            <w:pPr>
              <w:ind w:firstLine="567"/>
              <w:jc w:val="right"/>
              <w:rPr>
                <w:rFonts w:ascii="Times New Roman" w:hAnsi="Times New Roman"/>
                <w:sz w:val="20"/>
                <w:szCs w:val="20"/>
              </w:rPr>
            </w:pPr>
            <w:r w:rsidRPr="00EC116B">
              <w:rPr>
                <w:rFonts w:ascii="Times New Roman" w:hAnsi="Times New Roman"/>
                <w:sz w:val="20"/>
                <w:szCs w:val="20"/>
              </w:rPr>
              <w:t>0,02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EC116B" w:rsidRDefault="007E3C23" w:rsidP="00E41DBF">
            <w:pPr>
              <w:ind w:firstLine="567"/>
              <w:jc w:val="right"/>
              <w:rPr>
                <w:rFonts w:ascii="Times New Roman" w:hAnsi="Times New Roman"/>
                <w:sz w:val="20"/>
                <w:szCs w:val="20"/>
              </w:rPr>
            </w:pPr>
            <w:r w:rsidRPr="00EC116B">
              <w:rPr>
                <w:rFonts w:ascii="Times New Roman" w:hAnsi="Times New Roman"/>
                <w:sz w:val="20"/>
                <w:szCs w:val="20"/>
              </w:rPr>
              <w:t>0,03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EC116B" w:rsidRDefault="007E3C23" w:rsidP="00E41DBF">
            <w:pPr>
              <w:ind w:firstLine="567"/>
              <w:jc w:val="right"/>
              <w:rPr>
                <w:rFonts w:ascii="Times New Roman" w:hAnsi="Times New Roman"/>
                <w:sz w:val="20"/>
                <w:szCs w:val="20"/>
              </w:rPr>
            </w:pPr>
            <w:r w:rsidRPr="00EC116B">
              <w:rPr>
                <w:rFonts w:ascii="Times New Roman" w:hAnsi="Times New Roman"/>
                <w:sz w:val="20"/>
                <w:szCs w:val="20"/>
              </w:rPr>
              <w:t>0,03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3C23" w:rsidRPr="00F91A36" w:rsidRDefault="007E3C23" w:rsidP="00E41DBF">
            <w:pPr>
              <w:ind w:firstLine="567"/>
              <w:jc w:val="right"/>
              <w:rPr>
                <w:rFonts w:ascii="Times New Roman" w:hAnsi="Times New Roman"/>
                <w:i/>
                <w:sz w:val="20"/>
                <w:szCs w:val="20"/>
              </w:rPr>
            </w:pPr>
            <w:r>
              <w:rPr>
                <w:rFonts w:ascii="Times New Roman" w:hAnsi="Times New Roman"/>
                <w:i/>
                <w:sz w:val="20"/>
                <w:szCs w:val="20"/>
              </w:rPr>
              <w:t>-</w:t>
            </w:r>
          </w:p>
        </w:tc>
      </w:tr>
    </w:tbl>
    <w:p w:rsidR="007E3C23" w:rsidRPr="00F91A36" w:rsidRDefault="007E3C23" w:rsidP="007E3C23">
      <w:pPr>
        <w:shd w:val="clear" w:color="auto" w:fill="FFFFFF" w:themeFill="background1"/>
        <w:ind w:firstLine="567"/>
        <w:jc w:val="both"/>
        <w:rPr>
          <w:bCs/>
          <w:i/>
        </w:rPr>
      </w:pPr>
    </w:p>
    <w:p w:rsidR="007E3C23" w:rsidRDefault="007E3C23" w:rsidP="007E3C23">
      <w:pPr>
        <w:autoSpaceDE w:val="0"/>
        <w:autoSpaceDN w:val="0"/>
        <w:adjustRightInd w:val="0"/>
        <w:ind w:firstLine="567"/>
        <w:jc w:val="center"/>
        <w:rPr>
          <w:rFonts w:ascii="Times New Roman" w:hAnsi="Times New Roman"/>
          <w:b/>
          <w:sz w:val="26"/>
          <w:szCs w:val="26"/>
        </w:rPr>
      </w:pPr>
      <w:r>
        <w:rPr>
          <w:rFonts w:ascii="Times New Roman" w:hAnsi="Times New Roman"/>
          <w:b/>
          <w:sz w:val="26"/>
          <w:szCs w:val="26"/>
        </w:rPr>
        <w:t>Предложения</w:t>
      </w:r>
    </w:p>
    <w:p w:rsidR="007E3C23" w:rsidRDefault="007E3C23" w:rsidP="007E3C23">
      <w:pPr>
        <w:autoSpaceDE w:val="0"/>
        <w:autoSpaceDN w:val="0"/>
        <w:adjustRightInd w:val="0"/>
        <w:ind w:firstLine="567"/>
        <w:jc w:val="both"/>
        <w:rPr>
          <w:rFonts w:ascii="Times New Roman" w:hAnsi="Times New Roman"/>
          <w:sz w:val="26"/>
          <w:szCs w:val="26"/>
        </w:rPr>
      </w:pPr>
      <w:r>
        <w:rPr>
          <w:rFonts w:ascii="Times New Roman" w:hAnsi="Times New Roman"/>
          <w:sz w:val="26"/>
          <w:szCs w:val="26"/>
        </w:rPr>
        <w:t>1.</w:t>
      </w:r>
      <w:r w:rsidRPr="00EC116B">
        <w:rPr>
          <w:rFonts w:ascii="Times New Roman" w:hAnsi="Times New Roman"/>
          <w:sz w:val="26"/>
          <w:szCs w:val="26"/>
        </w:rPr>
        <w:t xml:space="preserve">По результатам </w:t>
      </w:r>
      <w:r>
        <w:rPr>
          <w:rFonts w:ascii="Times New Roman" w:hAnsi="Times New Roman"/>
          <w:sz w:val="26"/>
          <w:szCs w:val="26"/>
        </w:rPr>
        <w:t>проведенной экспертизы проекта решения Совета депутатов Аскизского района «О бюджете</w:t>
      </w:r>
      <w:r w:rsidRPr="00891AD9">
        <w:rPr>
          <w:rFonts w:ascii="Times New Roman" w:hAnsi="Times New Roman"/>
          <w:sz w:val="26"/>
          <w:szCs w:val="26"/>
        </w:rPr>
        <w:t xml:space="preserve"> муниципального образования Аскизский район</w:t>
      </w:r>
      <w:r>
        <w:rPr>
          <w:rFonts w:ascii="Times New Roman" w:hAnsi="Times New Roman"/>
          <w:sz w:val="26"/>
          <w:szCs w:val="26"/>
        </w:rPr>
        <w:t xml:space="preserve"> на 2023 </w:t>
      </w:r>
      <w:r w:rsidRPr="00891AD9">
        <w:rPr>
          <w:rFonts w:ascii="Times New Roman" w:hAnsi="Times New Roman"/>
          <w:sz w:val="26"/>
          <w:szCs w:val="26"/>
        </w:rPr>
        <w:t xml:space="preserve">год </w:t>
      </w:r>
      <w:r>
        <w:rPr>
          <w:rFonts w:ascii="Times New Roman" w:hAnsi="Times New Roman"/>
          <w:sz w:val="26"/>
          <w:szCs w:val="26"/>
        </w:rPr>
        <w:t>и на плановый период 2024 и 2025 годов» Администрации Аскизского района рекомендовать:</w:t>
      </w:r>
    </w:p>
    <w:p w:rsidR="007E3C23" w:rsidRDefault="007E3C23" w:rsidP="007E3C23">
      <w:pPr>
        <w:autoSpaceDE w:val="0"/>
        <w:autoSpaceDN w:val="0"/>
        <w:adjustRightInd w:val="0"/>
        <w:ind w:firstLine="567"/>
        <w:jc w:val="both"/>
        <w:rPr>
          <w:rFonts w:ascii="Times New Roman" w:hAnsi="Times New Roman"/>
          <w:sz w:val="26"/>
          <w:szCs w:val="26"/>
        </w:rPr>
      </w:pPr>
      <w:r>
        <w:rPr>
          <w:rFonts w:ascii="Times New Roman" w:hAnsi="Times New Roman"/>
          <w:sz w:val="26"/>
          <w:szCs w:val="26"/>
        </w:rPr>
        <w:t>-принять все необходимые меры по повышению уровня бюджетной  обеспеченности   бюджета  муниципального образования Аскизский район;</w:t>
      </w:r>
    </w:p>
    <w:p w:rsidR="007E3C23" w:rsidRDefault="007E3C23" w:rsidP="007E3C2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 xml:space="preserve">- рассмотреть и проанализировать  планируемые мероприятия муниципальных программ на предмет соблюдения принципа эффективности использования бюджетных средств, исходя из необходимости достижения заданных результатов с использованием наименьшего объема средств (экономности) и (или) достижения наилучшего результата; </w:t>
      </w:r>
    </w:p>
    <w:p w:rsidR="007E3C23" w:rsidRDefault="007E3C23" w:rsidP="007E3C23">
      <w:pPr>
        <w:autoSpaceDE w:val="0"/>
        <w:autoSpaceDN w:val="0"/>
        <w:adjustRightInd w:val="0"/>
        <w:spacing w:after="0" w:line="240" w:lineRule="auto"/>
        <w:ind w:firstLine="540"/>
        <w:jc w:val="both"/>
        <w:rPr>
          <w:rFonts w:ascii="Times New Roman" w:hAnsi="Times New Roman"/>
          <w:sz w:val="26"/>
          <w:szCs w:val="26"/>
        </w:rPr>
      </w:pPr>
    </w:p>
    <w:p w:rsidR="007E3C23" w:rsidRDefault="007E3C23" w:rsidP="007E3C23">
      <w:pPr>
        <w:autoSpaceDE w:val="0"/>
        <w:autoSpaceDN w:val="0"/>
        <w:adjustRightInd w:val="0"/>
        <w:ind w:firstLine="567"/>
        <w:jc w:val="both"/>
        <w:rPr>
          <w:rFonts w:ascii="Times New Roman" w:hAnsi="Times New Roman"/>
          <w:sz w:val="26"/>
          <w:szCs w:val="26"/>
        </w:rPr>
      </w:pPr>
      <w:r>
        <w:rPr>
          <w:rFonts w:ascii="Times New Roman" w:hAnsi="Times New Roman"/>
          <w:sz w:val="26"/>
          <w:szCs w:val="26"/>
        </w:rPr>
        <w:t>-провести проверку и сверку предписаний надзорных органов, подлежащие исполнению за счет средств  районного бюджета, по которым уже истекли сроки исполнения и (или) исполнены;</w:t>
      </w:r>
    </w:p>
    <w:p w:rsidR="007E3C23" w:rsidRPr="00EC116B" w:rsidRDefault="007E3C23" w:rsidP="007E3C23">
      <w:pPr>
        <w:autoSpaceDE w:val="0"/>
        <w:autoSpaceDN w:val="0"/>
        <w:adjustRightInd w:val="0"/>
        <w:ind w:firstLine="567"/>
        <w:jc w:val="both"/>
        <w:rPr>
          <w:rFonts w:ascii="Times New Roman" w:hAnsi="Times New Roman"/>
          <w:sz w:val="26"/>
          <w:szCs w:val="26"/>
        </w:rPr>
      </w:pPr>
      <w:r>
        <w:rPr>
          <w:rFonts w:ascii="Times New Roman" w:hAnsi="Times New Roman"/>
          <w:sz w:val="26"/>
          <w:szCs w:val="26"/>
        </w:rPr>
        <w:t>-обосновать суммы на капитальный ремонт муниципальных учреждений, по которым  отсутствуют локальные сметные расчеты и (или) проектно-сметные расчеты.</w:t>
      </w:r>
    </w:p>
    <w:p w:rsidR="007E3C23" w:rsidRPr="00E52698" w:rsidRDefault="007E3C23" w:rsidP="007E3C23">
      <w:pPr>
        <w:autoSpaceDE w:val="0"/>
        <w:autoSpaceDN w:val="0"/>
        <w:adjustRightInd w:val="0"/>
        <w:ind w:firstLine="567"/>
        <w:jc w:val="both"/>
        <w:rPr>
          <w:rFonts w:ascii="Times New Roman" w:hAnsi="Times New Roman"/>
          <w:i/>
          <w:sz w:val="26"/>
          <w:szCs w:val="26"/>
        </w:rPr>
      </w:pPr>
      <w:r>
        <w:rPr>
          <w:rFonts w:ascii="Times New Roman" w:hAnsi="Times New Roman"/>
          <w:sz w:val="26"/>
          <w:szCs w:val="26"/>
        </w:rPr>
        <w:t>2.П</w:t>
      </w:r>
      <w:r w:rsidRPr="00891AD9">
        <w:rPr>
          <w:rFonts w:ascii="Times New Roman" w:hAnsi="Times New Roman"/>
          <w:sz w:val="26"/>
          <w:szCs w:val="26"/>
        </w:rPr>
        <w:t>роект бюджета муниципального образования Аскизский район</w:t>
      </w:r>
      <w:r>
        <w:rPr>
          <w:rFonts w:ascii="Times New Roman" w:hAnsi="Times New Roman"/>
          <w:sz w:val="26"/>
          <w:szCs w:val="26"/>
        </w:rPr>
        <w:t xml:space="preserve"> на 2023 </w:t>
      </w:r>
      <w:r w:rsidRPr="00891AD9">
        <w:rPr>
          <w:rFonts w:ascii="Times New Roman" w:hAnsi="Times New Roman"/>
          <w:sz w:val="26"/>
          <w:szCs w:val="26"/>
        </w:rPr>
        <w:t xml:space="preserve">год </w:t>
      </w:r>
      <w:r>
        <w:rPr>
          <w:rFonts w:ascii="Times New Roman" w:hAnsi="Times New Roman"/>
          <w:sz w:val="26"/>
          <w:szCs w:val="26"/>
        </w:rPr>
        <w:t>и на плановый период 2024 и 2025 годов сбалансировать и привести в соответствие с действующим законодательством.</w:t>
      </w:r>
    </w:p>
    <w:p w:rsidR="007E3C23" w:rsidRPr="00FE0A8F" w:rsidRDefault="007E3C23" w:rsidP="00FE0A8F">
      <w:pPr>
        <w:pStyle w:val="ConsNormal"/>
        <w:spacing w:line="276" w:lineRule="auto"/>
        <w:ind w:firstLine="540"/>
        <w:jc w:val="both"/>
        <w:rPr>
          <w:rFonts w:ascii="Times New Roman" w:hAnsi="Times New Roman" w:cs="Times New Roman"/>
          <w:sz w:val="26"/>
          <w:szCs w:val="26"/>
        </w:rPr>
      </w:pPr>
      <w:r w:rsidRPr="007E3C23">
        <w:rPr>
          <w:rFonts w:ascii="Times New Roman" w:hAnsi="Times New Roman"/>
          <w:bCs/>
          <w:sz w:val="26"/>
          <w:szCs w:val="26"/>
        </w:rPr>
        <w:t xml:space="preserve">По результатам </w:t>
      </w:r>
      <w:r>
        <w:rPr>
          <w:rFonts w:ascii="Times New Roman" w:hAnsi="Times New Roman"/>
          <w:bCs/>
          <w:sz w:val="26"/>
          <w:szCs w:val="26"/>
        </w:rPr>
        <w:t xml:space="preserve">публичных слушаний и проведенных мероприятий, </w:t>
      </w:r>
      <w:r w:rsidRPr="007E3C23">
        <w:rPr>
          <w:rFonts w:ascii="Times New Roman" w:hAnsi="Times New Roman"/>
          <w:sz w:val="26"/>
          <w:szCs w:val="26"/>
        </w:rPr>
        <w:t xml:space="preserve">бюджет  муниципального образования Аскизский </w:t>
      </w:r>
      <w:r>
        <w:rPr>
          <w:rFonts w:ascii="Times New Roman" w:hAnsi="Times New Roman"/>
          <w:sz w:val="26"/>
          <w:szCs w:val="26"/>
        </w:rPr>
        <w:t xml:space="preserve">район Республики Хакасия на 2023 год и на плановый период 2024 и 2025 годов" утвержден решением </w:t>
      </w:r>
      <w:r w:rsidRPr="007E3C23">
        <w:rPr>
          <w:rFonts w:ascii="Times New Roman" w:hAnsi="Times New Roman"/>
          <w:sz w:val="26"/>
          <w:szCs w:val="26"/>
        </w:rPr>
        <w:t>Совет</w:t>
      </w:r>
      <w:r>
        <w:rPr>
          <w:rFonts w:ascii="Times New Roman" w:hAnsi="Times New Roman"/>
          <w:sz w:val="26"/>
          <w:szCs w:val="26"/>
        </w:rPr>
        <w:t xml:space="preserve">а депутатов Аскизского района от 28.12.2022 </w:t>
      </w:r>
      <w:r w:rsidRPr="007E3C23">
        <w:rPr>
          <w:rFonts w:ascii="Times New Roman" w:hAnsi="Times New Roman"/>
          <w:sz w:val="26"/>
          <w:szCs w:val="26"/>
        </w:rPr>
        <w:t>г.</w:t>
      </w:r>
      <w:r>
        <w:rPr>
          <w:rFonts w:ascii="Times New Roman" w:hAnsi="Times New Roman"/>
          <w:sz w:val="26"/>
          <w:szCs w:val="26"/>
        </w:rPr>
        <w:t xml:space="preserve"> №274-рс</w:t>
      </w:r>
      <w:r w:rsidRPr="007E3C23">
        <w:rPr>
          <w:rFonts w:ascii="Times New Roman" w:hAnsi="Times New Roman"/>
          <w:sz w:val="26"/>
          <w:szCs w:val="26"/>
        </w:rPr>
        <w:t xml:space="preserve"> с дефи</w:t>
      </w:r>
      <w:r>
        <w:rPr>
          <w:rFonts w:ascii="Times New Roman" w:hAnsi="Times New Roman"/>
          <w:sz w:val="26"/>
          <w:szCs w:val="26"/>
        </w:rPr>
        <w:t>цитом районного бюджета (на 2023</w:t>
      </w:r>
      <w:r w:rsidR="00FE0A8F">
        <w:rPr>
          <w:rFonts w:ascii="Times New Roman" w:hAnsi="Times New Roman"/>
          <w:sz w:val="26"/>
          <w:szCs w:val="26"/>
        </w:rPr>
        <w:t xml:space="preserve"> год) в сумме 184914,3 тыс. рублей или 138,2</w:t>
      </w:r>
      <w:r w:rsidRPr="00FE0A8F">
        <w:rPr>
          <w:rFonts w:ascii="Times New Roman" w:hAnsi="Times New Roman"/>
          <w:sz w:val="26"/>
          <w:szCs w:val="26"/>
        </w:rPr>
        <w:t xml:space="preserve">%,  </w:t>
      </w:r>
      <w:r w:rsidRPr="00FE0A8F">
        <w:rPr>
          <w:rFonts w:ascii="Times New Roman" w:hAnsi="Times New Roman" w:cs="Times New Roman"/>
          <w:sz w:val="26"/>
          <w:szCs w:val="26"/>
        </w:rPr>
        <w:t>что  превышают предельные значения по</w:t>
      </w:r>
      <w:r w:rsidR="00FE0A8F" w:rsidRPr="00FE0A8F">
        <w:rPr>
          <w:rFonts w:ascii="Times New Roman" w:hAnsi="Times New Roman" w:cs="Times New Roman"/>
          <w:sz w:val="26"/>
          <w:szCs w:val="26"/>
        </w:rPr>
        <w:t xml:space="preserve"> </w:t>
      </w:r>
      <w:r w:rsidRPr="00FE0A8F">
        <w:rPr>
          <w:rFonts w:ascii="Times New Roman" w:hAnsi="Times New Roman" w:cs="Times New Roman"/>
          <w:sz w:val="26"/>
          <w:szCs w:val="26"/>
        </w:rPr>
        <w:t>дефициту, установленные пунктом 3 статьи 92.1 Бюджетного кодекса Росси</w:t>
      </w:r>
      <w:r w:rsidR="00FE0A8F" w:rsidRPr="00FE0A8F">
        <w:rPr>
          <w:rFonts w:ascii="Times New Roman" w:hAnsi="Times New Roman" w:cs="Times New Roman"/>
          <w:sz w:val="26"/>
          <w:szCs w:val="26"/>
        </w:rPr>
        <w:t>йской Федерации (не превышать 5</w:t>
      </w:r>
      <w:r w:rsidRPr="00FE0A8F">
        <w:rPr>
          <w:rFonts w:ascii="Times New Roman" w:hAnsi="Times New Roman" w:cs="Times New Roman"/>
          <w:sz w:val="26"/>
          <w:szCs w:val="26"/>
        </w:rPr>
        <w:t>,0%).</w:t>
      </w:r>
    </w:p>
    <w:p w:rsidR="00FE0A8F" w:rsidRDefault="00FE0A8F" w:rsidP="00FE0A8F">
      <w:pPr>
        <w:shd w:val="clear" w:color="auto" w:fill="FFFFFF"/>
        <w:spacing w:after="0" w:line="240" w:lineRule="auto"/>
        <w:rPr>
          <w:rFonts w:ascii="Helvetica" w:hAnsi="Helvetica" w:cs="Helvetica"/>
          <w:color w:val="1A1A1A"/>
          <w:sz w:val="18"/>
          <w:szCs w:val="18"/>
        </w:rPr>
      </w:pPr>
    </w:p>
    <w:p w:rsidR="00FE0A8F" w:rsidRPr="00FE0A8F" w:rsidRDefault="00FE0A8F" w:rsidP="00FE0A8F">
      <w:pPr>
        <w:shd w:val="clear" w:color="auto" w:fill="FFFFFF"/>
        <w:spacing w:after="0" w:line="240" w:lineRule="auto"/>
        <w:ind w:firstLine="567"/>
        <w:rPr>
          <w:rFonts w:ascii="Times New Roman" w:hAnsi="Times New Roman"/>
          <w:color w:val="1A1A1A"/>
          <w:sz w:val="28"/>
          <w:szCs w:val="28"/>
        </w:rPr>
      </w:pPr>
      <w:r>
        <w:rPr>
          <w:rFonts w:ascii="Times New Roman" w:hAnsi="Times New Roman"/>
          <w:color w:val="1A1A1A"/>
          <w:sz w:val="28"/>
          <w:szCs w:val="28"/>
        </w:rPr>
        <w:t>Постановление Совета депутатов Аскизского района от 22.12.2022г. №248:</w:t>
      </w:r>
    </w:p>
    <w:p w:rsidR="007E3C23" w:rsidRDefault="007E3C23" w:rsidP="007E3C23">
      <w:pPr>
        <w:spacing w:after="0" w:line="240" w:lineRule="auto"/>
        <w:ind w:firstLine="540"/>
        <w:jc w:val="both"/>
        <w:rPr>
          <w:rFonts w:ascii="Times New Roman" w:hAnsi="Times New Roman"/>
          <w:bCs/>
          <w:sz w:val="26"/>
          <w:szCs w:val="26"/>
        </w:rPr>
      </w:pPr>
    </w:p>
    <w:p w:rsidR="00FE0A8F" w:rsidRPr="00FE0A8F" w:rsidRDefault="00FE0A8F" w:rsidP="00FE0A8F">
      <w:pPr>
        <w:shd w:val="clear" w:color="auto" w:fill="FFFFFF"/>
        <w:spacing w:after="0"/>
        <w:ind w:firstLine="567"/>
        <w:jc w:val="both"/>
        <w:rPr>
          <w:rFonts w:ascii="Times New Roman" w:hAnsi="Times New Roman"/>
          <w:color w:val="1A1A1A"/>
          <w:sz w:val="28"/>
          <w:szCs w:val="28"/>
        </w:rPr>
      </w:pPr>
      <w:r>
        <w:rPr>
          <w:rFonts w:ascii="Times New Roman" w:hAnsi="Times New Roman"/>
          <w:color w:val="1A1A1A"/>
          <w:sz w:val="28"/>
          <w:szCs w:val="28"/>
        </w:rPr>
        <w:t>1.</w:t>
      </w:r>
      <w:r w:rsidRPr="00FE0A8F">
        <w:rPr>
          <w:rFonts w:ascii="Times New Roman" w:hAnsi="Times New Roman"/>
          <w:color w:val="1A1A1A"/>
          <w:sz w:val="28"/>
          <w:szCs w:val="28"/>
        </w:rPr>
        <w:t>Отметить, что дефицит бюджета муниципального образования Аскизский район</w:t>
      </w:r>
      <w:r>
        <w:rPr>
          <w:rFonts w:ascii="Times New Roman" w:hAnsi="Times New Roman"/>
          <w:color w:val="1A1A1A"/>
          <w:sz w:val="28"/>
          <w:szCs w:val="28"/>
        </w:rPr>
        <w:t xml:space="preserve"> </w:t>
      </w:r>
      <w:r w:rsidRPr="00FE0A8F">
        <w:rPr>
          <w:rFonts w:ascii="Times New Roman" w:hAnsi="Times New Roman"/>
          <w:color w:val="1A1A1A"/>
          <w:sz w:val="28"/>
          <w:szCs w:val="28"/>
        </w:rPr>
        <w:t>для выполнения муниципальным образованием своих полномочий по решению</w:t>
      </w:r>
      <w:r>
        <w:rPr>
          <w:rFonts w:ascii="Times New Roman" w:hAnsi="Times New Roman"/>
          <w:color w:val="1A1A1A"/>
          <w:sz w:val="28"/>
          <w:szCs w:val="28"/>
        </w:rPr>
        <w:t xml:space="preserve"> </w:t>
      </w:r>
      <w:r w:rsidRPr="00FE0A8F">
        <w:rPr>
          <w:rFonts w:ascii="Times New Roman" w:hAnsi="Times New Roman"/>
          <w:color w:val="1A1A1A"/>
          <w:sz w:val="28"/>
          <w:szCs w:val="28"/>
        </w:rPr>
        <w:t>вопросов местного значения на 2023 год составит 184914,30 тыс. рублей.</w:t>
      </w:r>
    </w:p>
    <w:p w:rsidR="00FE0A8F" w:rsidRPr="00FE0A8F" w:rsidRDefault="00FE0A8F" w:rsidP="00FE0A8F">
      <w:pPr>
        <w:shd w:val="clear" w:color="auto" w:fill="FFFFFF"/>
        <w:spacing w:after="0"/>
        <w:ind w:firstLine="567"/>
        <w:jc w:val="both"/>
        <w:rPr>
          <w:rFonts w:ascii="Times New Roman" w:hAnsi="Times New Roman"/>
          <w:color w:val="1A1A1A"/>
          <w:sz w:val="28"/>
          <w:szCs w:val="28"/>
        </w:rPr>
      </w:pPr>
      <w:r>
        <w:rPr>
          <w:rFonts w:ascii="Times New Roman" w:hAnsi="Times New Roman"/>
          <w:color w:val="1A1A1A"/>
          <w:sz w:val="28"/>
          <w:szCs w:val="28"/>
        </w:rPr>
        <w:lastRenderedPageBreak/>
        <w:t>2.</w:t>
      </w:r>
      <w:r w:rsidRPr="00FE0A8F">
        <w:rPr>
          <w:rFonts w:ascii="Times New Roman" w:hAnsi="Times New Roman"/>
          <w:color w:val="1A1A1A"/>
          <w:sz w:val="28"/>
          <w:szCs w:val="28"/>
        </w:rPr>
        <w:t>О дефиците бюджета муниципального образования Аскизский район на 2023 год</w:t>
      </w:r>
      <w:r>
        <w:rPr>
          <w:rFonts w:ascii="Times New Roman" w:hAnsi="Times New Roman"/>
          <w:color w:val="1A1A1A"/>
          <w:sz w:val="28"/>
          <w:szCs w:val="28"/>
        </w:rPr>
        <w:t xml:space="preserve"> </w:t>
      </w:r>
      <w:r w:rsidRPr="00FE0A8F">
        <w:rPr>
          <w:rFonts w:ascii="Times New Roman" w:hAnsi="Times New Roman"/>
          <w:color w:val="1A1A1A"/>
          <w:sz w:val="28"/>
          <w:szCs w:val="28"/>
        </w:rPr>
        <w:t>уведомить Правительство Республики Хакасия, Верховный Совет Республики</w:t>
      </w:r>
      <w:r>
        <w:rPr>
          <w:rFonts w:ascii="Times New Roman" w:hAnsi="Times New Roman"/>
          <w:color w:val="1A1A1A"/>
          <w:sz w:val="28"/>
          <w:szCs w:val="28"/>
        </w:rPr>
        <w:t xml:space="preserve"> Хакасия и полномочного представителя</w:t>
      </w:r>
      <w:r w:rsidRPr="00FE0A8F">
        <w:rPr>
          <w:rFonts w:ascii="Times New Roman" w:hAnsi="Times New Roman"/>
          <w:color w:val="1A1A1A"/>
          <w:sz w:val="28"/>
          <w:szCs w:val="28"/>
        </w:rPr>
        <w:t xml:space="preserve"> Президента Российской Федерации в</w:t>
      </w:r>
      <w:r>
        <w:rPr>
          <w:rFonts w:ascii="Times New Roman" w:hAnsi="Times New Roman"/>
          <w:color w:val="1A1A1A"/>
          <w:sz w:val="28"/>
          <w:szCs w:val="28"/>
        </w:rPr>
        <w:t xml:space="preserve"> </w:t>
      </w:r>
      <w:r w:rsidRPr="00FE0A8F">
        <w:rPr>
          <w:rFonts w:ascii="Times New Roman" w:hAnsi="Times New Roman"/>
          <w:color w:val="1A1A1A"/>
          <w:sz w:val="28"/>
          <w:szCs w:val="28"/>
        </w:rPr>
        <w:t>Сибирском Федеральном округе, для оказания финансовой помощи муниципальному</w:t>
      </w:r>
      <w:r>
        <w:rPr>
          <w:rFonts w:ascii="Times New Roman" w:hAnsi="Times New Roman"/>
          <w:color w:val="1A1A1A"/>
          <w:sz w:val="28"/>
          <w:szCs w:val="28"/>
        </w:rPr>
        <w:t xml:space="preserve"> </w:t>
      </w:r>
      <w:r w:rsidRPr="00FE0A8F">
        <w:rPr>
          <w:rFonts w:ascii="Times New Roman" w:hAnsi="Times New Roman"/>
          <w:color w:val="1A1A1A"/>
          <w:sz w:val="28"/>
          <w:szCs w:val="28"/>
        </w:rPr>
        <w:t>образованию Аскизский район в целях приведения дефицита бюджета</w:t>
      </w:r>
      <w:r>
        <w:rPr>
          <w:rFonts w:ascii="Times New Roman" w:hAnsi="Times New Roman"/>
          <w:color w:val="1A1A1A"/>
          <w:sz w:val="28"/>
          <w:szCs w:val="28"/>
        </w:rPr>
        <w:t xml:space="preserve"> </w:t>
      </w:r>
      <w:r w:rsidRPr="00FE0A8F">
        <w:rPr>
          <w:rFonts w:ascii="Times New Roman" w:hAnsi="Times New Roman"/>
          <w:color w:val="1A1A1A"/>
          <w:sz w:val="28"/>
          <w:szCs w:val="28"/>
        </w:rPr>
        <w:t>муниципального образования Аскизский район на 2023 год в соответствии с</w:t>
      </w:r>
      <w:r>
        <w:rPr>
          <w:rFonts w:ascii="Times New Roman" w:hAnsi="Times New Roman"/>
          <w:color w:val="1A1A1A"/>
          <w:sz w:val="28"/>
          <w:szCs w:val="28"/>
        </w:rPr>
        <w:t xml:space="preserve"> </w:t>
      </w:r>
      <w:r w:rsidRPr="00FE0A8F">
        <w:rPr>
          <w:rFonts w:ascii="Times New Roman" w:hAnsi="Times New Roman"/>
          <w:color w:val="1A1A1A"/>
          <w:sz w:val="28"/>
          <w:szCs w:val="28"/>
        </w:rPr>
        <w:t>требованиями Бюджетного Кодекса Российской Федерации.</w:t>
      </w:r>
    </w:p>
    <w:p w:rsidR="00FE0A8F" w:rsidRPr="00FE0A8F" w:rsidRDefault="00FE0A8F" w:rsidP="00FE0A8F">
      <w:pPr>
        <w:shd w:val="clear" w:color="auto" w:fill="FFFFFF"/>
        <w:spacing w:after="0"/>
        <w:ind w:firstLine="567"/>
        <w:jc w:val="both"/>
        <w:rPr>
          <w:rFonts w:ascii="Times New Roman" w:hAnsi="Times New Roman"/>
          <w:color w:val="1A1A1A"/>
          <w:sz w:val="28"/>
          <w:szCs w:val="28"/>
        </w:rPr>
      </w:pPr>
      <w:r>
        <w:rPr>
          <w:rFonts w:ascii="Times New Roman" w:hAnsi="Times New Roman"/>
          <w:color w:val="1A1A1A"/>
          <w:sz w:val="28"/>
          <w:szCs w:val="28"/>
        </w:rPr>
        <w:t>3.</w:t>
      </w:r>
      <w:r w:rsidRPr="00FE0A8F">
        <w:rPr>
          <w:rFonts w:ascii="Times New Roman" w:hAnsi="Times New Roman"/>
          <w:color w:val="1A1A1A"/>
          <w:sz w:val="28"/>
          <w:szCs w:val="28"/>
        </w:rPr>
        <w:t xml:space="preserve"> Рекомендовать Администрации Аскизского района в процессе исполнения</w:t>
      </w:r>
    </w:p>
    <w:p w:rsidR="00FE0A8F" w:rsidRPr="00FE0A8F" w:rsidRDefault="00FE0A8F" w:rsidP="00FE0A8F">
      <w:pPr>
        <w:shd w:val="clear" w:color="auto" w:fill="FFFFFF"/>
        <w:spacing w:after="0"/>
        <w:jc w:val="both"/>
        <w:rPr>
          <w:rFonts w:ascii="Times New Roman" w:hAnsi="Times New Roman"/>
          <w:color w:val="1A1A1A"/>
          <w:sz w:val="28"/>
          <w:szCs w:val="28"/>
        </w:rPr>
      </w:pPr>
      <w:r w:rsidRPr="00FE0A8F">
        <w:rPr>
          <w:rFonts w:ascii="Times New Roman" w:hAnsi="Times New Roman"/>
          <w:color w:val="1A1A1A"/>
          <w:sz w:val="28"/>
          <w:szCs w:val="28"/>
        </w:rPr>
        <w:t>бюджета муниципального образования Аскизский район Республики Хакасия на 2023</w:t>
      </w:r>
      <w:r>
        <w:rPr>
          <w:rFonts w:ascii="Times New Roman" w:hAnsi="Times New Roman"/>
          <w:color w:val="1A1A1A"/>
          <w:sz w:val="28"/>
          <w:szCs w:val="28"/>
        </w:rPr>
        <w:t xml:space="preserve"> </w:t>
      </w:r>
      <w:r w:rsidRPr="00FE0A8F">
        <w:rPr>
          <w:rFonts w:ascii="Times New Roman" w:hAnsi="Times New Roman"/>
          <w:color w:val="1A1A1A"/>
          <w:sz w:val="28"/>
          <w:szCs w:val="28"/>
        </w:rPr>
        <w:t>год учесть рекомендации публичных слушаний по проекту бюджета муниципального</w:t>
      </w:r>
      <w:r>
        <w:rPr>
          <w:rFonts w:ascii="Times New Roman" w:hAnsi="Times New Roman"/>
          <w:color w:val="1A1A1A"/>
          <w:sz w:val="28"/>
          <w:szCs w:val="28"/>
        </w:rPr>
        <w:t xml:space="preserve"> </w:t>
      </w:r>
      <w:r w:rsidRPr="00FE0A8F">
        <w:rPr>
          <w:rFonts w:ascii="Times New Roman" w:hAnsi="Times New Roman"/>
          <w:color w:val="1A1A1A"/>
          <w:sz w:val="28"/>
          <w:szCs w:val="28"/>
        </w:rPr>
        <w:t>образования Аскизский район Республики Хакасия на 2023 год от 08.12.2022 г.</w:t>
      </w:r>
    </w:p>
    <w:p w:rsidR="00775087" w:rsidRDefault="00775087" w:rsidP="00FE0A8F">
      <w:pPr>
        <w:pStyle w:val="ConsNormal"/>
        <w:spacing w:line="276" w:lineRule="auto"/>
        <w:ind w:firstLine="567"/>
        <w:jc w:val="both"/>
        <w:rPr>
          <w:rFonts w:ascii="Times New Roman" w:hAnsi="Times New Roman"/>
          <w:bCs/>
          <w:i/>
          <w:sz w:val="26"/>
          <w:szCs w:val="26"/>
        </w:rPr>
      </w:pPr>
    </w:p>
    <w:p w:rsidR="0098258E" w:rsidRDefault="0098258E" w:rsidP="00994384">
      <w:pPr>
        <w:spacing w:after="0" w:line="240" w:lineRule="auto"/>
        <w:jc w:val="both"/>
        <w:rPr>
          <w:rFonts w:ascii="Times New Roman" w:hAnsi="Times New Roman"/>
          <w:sz w:val="26"/>
          <w:szCs w:val="26"/>
        </w:rPr>
      </w:pPr>
      <w:r w:rsidRPr="00A505A8">
        <w:rPr>
          <w:rFonts w:ascii="Times New Roman" w:hAnsi="Times New Roman"/>
          <w:sz w:val="26"/>
          <w:szCs w:val="26"/>
        </w:rPr>
        <w:t xml:space="preserve">Председатель </w:t>
      </w:r>
    </w:p>
    <w:p w:rsidR="0098258E" w:rsidRDefault="0098258E" w:rsidP="00994384">
      <w:pPr>
        <w:spacing w:after="0" w:line="240" w:lineRule="auto"/>
        <w:jc w:val="both"/>
        <w:rPr>
          <w:rFonts w:ascii="Times New Roman" w:hAnsi="Times New Roman"/>
          <w:sz w:val="26"/>
          <w:szCs w:val="26"/>
        </w:rPr>
      </w:pPr>
      <w:r>
        <w:rPr>
          <w:rFonts w:ascii="Times New Roman" w:hAnsi="Times New Roman"/>
          <w:sz w:val="26"/>
          <w:szCs w:val="26"/>
        </w:rPr>
        <w:t>Контрольно-ревизионной</w:t>
      </w:r>
    </w:p>
    <w:p w:rsidR="007E3C23" w:rsidRDefault="0098258E" w:rsidP="00256075">
      <w:pPr>
        <w:spacing w:after="0" w:line="240" w:lineRule="auto"/>
        <w:rPr>
          <w:rFonts w:ascii="Times New Roman" w:hAnsi="Times New Roman"/>
          <w:sz w:val="26"/>
          <w:szCs w:val="26"/>
        </w:rPr>
      </w:pPr>
      <w:r>
        <w:rPr>
          <w:rFonts w:ascii="Times New Roman" w:hAnsi="Times New Roman"/>
          <w:sz w:val="26"/>
          <w:szCs w:val="26"/>
        </w:rPr>
        <w:t>комиссии Аскизского района</w:t>
      </w:r>
      <w:r w:rsidR="00234E4B">
        <w:rPr>
          <w:rFonts w:ascii="Times New Roman" w:hAnsi="Times New Roman"/>
          <w:sz w:val="26"/>
          <w:szCs w:val="26"/>
        </w:rPr>
        <w:t>,</w:t>
      </w:r>
    </w:p>
    <w:p w:rsidR="0098258E" w:rsidRPr="00A505A8" w:rsidRDefault="0098258E" w:rsidP="00256075">
      <w:pPr>
        <w:spacing w:after="0" w:line="240" w:lineRule="auto"/>
        <w:rPr>
          <w:rFonts w:ascii="Times New Roman" w:hAnsi="Times New Roman"/>
          <w:sz w:val="26"/>
          <w:szCs w:val="26"/>
        </w:rPr>
      </w:pPr>
      <w:r w:rsidRPr="00A505A8">
        <w:rPr>
          <w:rFonts w:ascii="Times New Roman" w:hAnsi="Times New Roman"/>
          <w:sz w:val="26"/>
          <w:szCs w:val="26"/>
        </w:rPr>
        <w:t>Л. Ф. Чебодаева</w:t>
      </w:r>
    </w:p>
    <w:p w:rsidR="0098258E" w:rsidRDefault="0098258E" w:rsidP="00994384">
      <w:pPr>
        <w:autoSpaceDE w:val="0"/>
        <w:autoSpaceDN w:val="0"/>
        <w:adjustRightInd w:val="0"/>
        <w:jc w:val="both"/>
        <w:outlineLvl w:val="0"/>
        <w:rPr>
          <w:rFonts w:ascii="Times New Roman" w:hAnsi="Times New Roman"/>
          <w:sz w:val="26"/>
          <w:szCs w:val="26"/>
          <w:lang w:eastAsia="en-US"/>
        </w:rPr>
      </w:pPr>
    </w:p>
    <w:p w:rsidR="0098258E" w:rsidRPr="00A505A8" w:rsidRDefault="0098258E" w:rsidP="00994384">
      <w:pPr>
        <w:spacing w:after="0" w:line="240" w:lineRule="auto"/>
        <w:ind w:firstLine="720"/>
        <w:jc w:val="both"/>
        <w:rPr>
          <w:rFonts w:ascii="Times New Roman" w:hAnsi="Times New Roman"/>
          <w:sz w:val="26"/>
          <w:szCs w:val="26"/>
        </w:rPr>
      </w:pPr>
    </w:p>
    <w:p w:rsidR="0098258E" w:rsidRDefault="0098258E"/>
    <w:sectPr w:rsidR="0098258E" w:rsidSect="008C5B01">
      <w:footerReference w:type="even" r:id="rId8"/>
      <w:footerReference w:type="default" r:id="rId9"/>
      <w:pgSz w:w="11906" w:h="16838"/>
      <w:pgMar w:top="737" w:right="737" w:bottom="73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3A4" w:rsidRDefault="006A63A4" w:rsidP="007C5066">
      <w:pPr>
        <w:pStyle w:val="ConsPlusTitle"/>
      </w:pPr>
      <w:r>
        <w:separator/>
      </w:r>
    </w:p>
  </w:endnote>
  <w:endnote w:type="continuationSeparator" w:id="1">
    <w:p w:rsidR="006A63A4" w:rsidRDefault="006A63A4" w:rsidP="007C5066">
      <w:pPr>
        <w:pStyle w:val="ConsPlusTitle"/>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irta">
    <w:altName w:val="Times New Roman"/>
    <w:panose1 w:val="00000000000000000000"/>
    <w:charset w:val="CC"/>
    <w:family w:val="roman"/>
    <w:notTrueType/>
    <w:pitch w:val="default"/>
    <w:sig w:usb0="00000203" w:usb1="00000000" w:usb2="00000000" w:usb3="00000000" w:csb0="00000005"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EB6408"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end"/>
    </w:r>
  </w:p>
  <w:p w:rsidR="0098258E" w:rsidRDefault="0098258E" w:rsidP="00217DB1">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EB6408"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separate"/>
    </w:r>
    <w:r w:rsidR="009854F7">
      <w:rPr>
        <w:rStyle w:val="aff1"/>
        <w:noProof/>
      </w:rPr>
      <w:t>1</w:t>
    </w:r>
    <w:r>
      <w:rPr>
        <w:rStyle w:val="aff1"/>
      </w:rPr>
      <w:fldChar w:fldCharType="end"/>
    </w:r>
  </w:p>
  <w:p w:rsidR="0098258E" w:rsidRDefault="0098258E" w:rsidP="00217DB1">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3A4" w:rsidRDefault="006A63A4" w:rsidP="007C5066">
      <w:pPr>
        <w:pStyle w:val="ConsPlusTitle"/>
      </w:pPr>
      <w:r>
        <w:separator/>
      </w:r>
    </w:p>
  </w:footnote>
  <w:footnote w:type="continuationSeparator" w:id="1">
    <w:p w:rsidR="006A63A4" w:rsidRDefault="006A63A4" w:rsidP="007C5066">
      <w:pPr>
        <w:pStyle w:val="ConsPlusTitle"/>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1CE569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5AED8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7CED7A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8EF2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A3E02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6D2B6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EA88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8A59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D4F0F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65E72AC"/>
    <w:lvl w:ilvl="0">
      <w:start w:val="1"/>
      <w:numFmt w:val="bullet"/>
      <w:lvlText w:val=""/>
      <w:lvlJc w:val="left"/>
      <w:pPr>
        <w:tabs>
          <w:tab w:val="num" w:pos="360"/>
        </w:tabs>
        <w:ind w:left="360" w:hanging="360"/>
      </w:pPr>
      <w:rPr>
        <w:rFonts w:ascii="Symbol" w:hAnsi="Symbol" w:hint="default"/>
      </w:rPr>
    </w:lvl>
  </w:abstractNum>
  <w:abstractNum w:abstractNumId="10">
    <w:nsid w:val="065942C0"/>
    <w:multiLevelType w:val="hybridMultilevel"/>
    <w:tmpl w:val="DF648202"/>
    <w:lvl w:ilvl="0" w:tplc="4F26E35C">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09C4670F"/>
    <w:multiLevelType w:val="hybridMultilevel"/>
    <w:tmpl w:val="0D6C37D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BBF1950"/>
    <w:multiLevelType w:val="hybridMultilevel"/>
    <w:tmpl w:val="6B761C96"/>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F67E43"/>
    <w:multiLevelType w:val="hybridMultilevel"/>
    <w:tmpl w:val="BC20BF10"/>
    <w:lvl w:ilvl="0" w:tplc="606699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5">
    <w:nsid w:val="39EA0A18"/>
    <w:multiLevelType w:val="hybridMultilevel"/>
    <w:tmpl w:val="C5E0B02C"/>
    <w:lvl w:ilvl="0" w:tplc="235CC3D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46305DE8"/>
    <w:multiLevelType w:val="hybridMultilevel"/>
    <w:tmpl w:val="9FD05838"/>
    <w:lvl w:ilvl="0" w:tplc="545E2C0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5F6031D7"/>
    <w:multiLevelType w:val="hybridMultilevel"/>
    <w:tmpl w:val="9538F800"/>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44B4AEB"/>
    <w:multiLevelType w:val="hybridMultilevel"/>
    <w:tmpl w:val="EEE0A688"/>
    <w:lvl w:ilvl="0" w:tplc="D9D09282">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12"/>
  </w:num>
  <w:num w:numId="25">
    <w:abstractNumId w:val="17"/>
  </w:num>
  <w:num w:numId="26">
    <w:abstractNumId w:val="13"/>
  </w:num>
  <w:num w:numId="27">
    <w:abstractNumId w:val="16"/>
  </w:num>
  <w:num w:numId="28">
    <w:abstractNumId w:val="18"/>
  </w:num>
  <w:num w:numId="29">
    <w:abstractNumId w:val="15"/>
  </w:num>
  <w:num w:numId="30">
    <w:abstractNumId w:val="10"/>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1"/>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384"/>
    <w:rsid w:val="0000047E"/>
    <w:rsid w:val="00012EAC"/>
    <w:rsid w:val="00022BE5"/>
    <w:rsid w:val="00023C00"/>
    <w:rsid w:val="0002687B"/>
    <w:rsid w:val="00033B27"/>
    <w:rsid w:val="0004665C"/>
    <w:rsid w:val="0007028F"/>
    <w:rsid w:val="0007503C"/>
    <w:rsid w:val="00084039"/>
    <w:rsid w:val="00090BB7"/>
    <w:rsid w:val="000A0B7C"/>
    <w:rsid w:val="000A13F8"/>
    <w:rsid w:val="000B5CB8"/>
    <w:rsid w:val="000D3CDA"/>
    <w:rsid w:val="000D709C"/>
    <w:rsid w:val="000E67A0"/>
    <w:rsid w:val="000F68DF"/>
    <w:rsid w:val="00107C1B"/>
    <w:rsid w:val="00121FF7"/>
    <w:rsid w:val="001245CE"/>
    <w:rsid w:val="00126913"/>
    <w:rsid w:val="00143FBF"/>
    <w:rsid w:val="0015360D"/>
    <w:rsid w:val="00153CF8"/>
    <w:rsid w:val="00155B07"/>
    <w:rsid w:val="001573E5"/>
    <w:rsid w:val="00166D6D"/>
    <w:rsid w:val="00171323"/>
    <w:rsid w:val="0017313C"/>
    <w:rsid w:val="0018013F"/>
    <w:rsid w:val="00180BB8"/>
    <w:rsid w:val="00182599"/>
    <w:rsid w:val="00194B38"/>
    <w:rsid w:val="001A3CB4"/>
    <w:rsid w:val="001D0150"/>
    <w:rsid w:val="001D555B"/>
    <w:rsid w:val="001E3BB3"/>
    <w:rsid w:val="001F1514"/>
    <w:rsid w:val="002042D2"/>
    <w:rsid w:val="002102F3"/>
    <w:rsid w:val="00212ACA"/>
    <w:rsid w:val="00217DB1"/>
    <w:rsid w:val="00220B21"/>
    <w:rsid w:val="00224916"/>
    <w:rsid w:val="00234E4B"/>
    <w:rsid w:val="00245E9F"/>
    <w:rsid w:val="00256075"/>
    <w:rsid w:val="00257F77"/>
    <w:rsid w:val="00261C8C"/>
    <w:rsid w:val="0026621B"/>
    <w:rsid w:val="0027015D"/>
    <w:rsid w:val="0027387B"/>
    <w:rsid w:val="00277807"/>
    <w:rsid w:val="00286DD3"/>
    <w:rsid w:val="00296059"/>
    <w:rsid w:val="002A1C70"/>
    <w:rsid w:val="002A6162"/>
    <w:rsid w:val="002A7397"/>
    <w:rsid w:val="002C29D3"/>
    <w:rsid w:val="002C477C"/>
    <w:rsid w:val="002C5728"/>
    <w:rsid w:val="002E3911"/>
    <w:rsid w:val="002E59FD"/>
    <w:rsid w:val="00300875"/>
    <w:rsid w:val="00313B71"/>
    <w:rsid w:val="003153B3"/>
    <w:rsid w:val="00317FF4"/>
    <w:rsid w:val="00320C5E"/>
    <w:rsid w:val="00321031"/>
    <w:rsid w:val="00336A48"/>
    <w:rsid w:val="00342361"/>
    <w:rsid w:val="003427A9"/>
    <w:rsid w:val="00347293"/>
    <w:rsid w:val="003509C0"/>
    <w:rsid w:val="0036716B"/>
    <w:rsid w:val="003718DC"/>
    <w:rsid w:val="00383F2B"/>
    <w:rsid w:val="0039504F"/>
    <w:rsid w:val="003A0BA4"/>
    <w:rsid w:val="003A5BF2"/>
    <w:rsid w:val="003A77BC"/>
    <w:rsid w:val="003E7AFC"/>
    <w:rsid w:val="003F0D8B"/>
    <w:rsid w:val="00402768"/>
    <w:rsid w:val="00410392"/>
    <w:rsid w:val="00423557"/>
    <w:rsid w:val="004406CC"/>
    <w:rsid w:val="00467EDE"/>
    <w:rsid w:val="00475E36"/>
    <w:rsid w:val="0049046A"/>
    <w:rsid w:val="004A53C9"/>
    <w:rsid w:val="004B37E3"/>
    <w:rsid w:val="004B46C9"/>
    <w:rsid w:val="004B6197"/>
    <w:rsid w:val="004B777B"/>
    <w:rsid w:val="004D03E5"/>
    <w:rsid w:val="00504A58"/>
    <w:rsid w:val="00510008"/>
    <w:rsid w:val="00521667"/>
    <w:rsid w:val="00524BAE"/>
    <w:rsid w:val="00543674"/>
    <w:rsid w:val="005451D4"/>
    <w:rsid w:val="00545F26"/>
    <w:rsid w:val="00554A2C"/>
    <w:rsid w:val="00566967"/>
    <w:rsid w:val="0057098B"/>
    <w:rsid w:val="0058207E"/>
    <w:rsid w:val="0058237A"/>
    <w:rsid w:val="005825FF"/>
    <w:rsid w:val="00596CDB"/>
    <w:rsid w:val="005C4149"/>
    <w:rsid w:val="005C4AD2"/>
    <w:rsid w:val="005C6F02"/>
    <w:rsid w:val="005C7DF9"/>
    <w:rsid w:val="005D07E9"/>
    <w:rsid w:val="005D5FBF"/>
    <w:rsid w:val="005E3664"/>
    <w:rsid w:val="005E758E"/>
    <w:rsid w:val="005F51EE"/>
    <w:rsid w:val="00606FA8"/>
    <w:rsid w:val="00622A0B"/>
    <w:rsid w:val="00633192"/>
    <w:rsid w:val="006349A2"/>
    <w:rsid w:val="0064097D"/>
    <w:rsid w:val="00647197"/>
    <w:rsid w:val="00652C26"/>
    <w:rsid w:val="00653608"/>
    <w:rsid w:val="0066324C"/>
    <w:rsid w:val="00663F6C"/>
    <w:rsid w:val="006723E1"/>
    <w:rsid w:val="00675F3E"/>
    <w:rsid w:val="00677924"/>
    <w:rsid w:val="00683C04"/>
    <w:rsid w:val="0069260A"/>
    <w:rsid w:val="006A4C72"/>
    <w:rsid w:val="006A63A4"/>
    <w:rsid w:val="006C5F52"/>
    <w:rsid w:val="006D79C2"/>
    <w:rsid w:val="006E1262"/>
    <w:rsid w:val="006F0531"/>
    <w:rsid w:val="006F787F"/>
    <w:rsid w:val="006F7ED0"/>
    <w:rsid w:val="0070081C"/>
    <w:rsid w:val="00700FA5"/>
    <w:rsid w:val="00756C1A"/>
    <w:rsid w:val="00760467"/>
    <w:rsid w:val="00761189"/>
    <w:rsid w:val="007673AD"/>
    <w:rsid w:val="00775087"/>
    <w:rsid w:val="0078607A"/>
    <w:rsid w:val="007B1D84"/>
    <w:rsid w:val="007C4B85"/>
    <w:rsid w:val="007C5066"/>
    <w:rsid w:val="007E3C23"/>
    <w:rsid w:val="007E3D2A"/>
    <w:rsid w:val="007E6577"/>
    <w:rsid w:val="007E7C58"/>
    <w:rsid w:val="007F0035"/>
    <w:rsid w:val="007F292D"/>
    <w:rsid w:val="007F55F7"/>
    <w:rsid w:val="00800353"/>
    <w:rsid w:val="00800597"/>
    <w:rsid w:val="008024B2"/>
    <w:rsid w:val="008359C8"/>
    <w:rsid w:val="00860013"/>
    <w:rsid w:val="00860914"/>
    <w:rsid w:val="00881634"/>
    <w:rsid w:val="0088624F"/>
    <w:rsid w:val="008A73F4"/>
    <w:rsid w:val="008B03B4"/>
    <w:rsid w:val="008B50FC"/>
    <w:rsid w:val="008C5B01"/>
    <w:rsid w:val="008C7BC8"/>
    <w:rsid w:val="008D00D8"/>
    <w:rsid w:val="008E1ED7"/>
    <w:rsid w:val="008E2779"/>
    <w:rsid w:val="008E70D1"/>
    <w:rsid w:val="00900008"/>
    <w:rsid w:val="0094586E"/>
    <w:rsid w:val="0094781A"/>
    <w:rsid w:val="00955C9C"/>
    <w:rsid w:val="009716AC"/>
    <w:rsid w:val="009726D3"/>
    <w:rsid w:val="0098258E"/>
    <w:rsid w:val="00982D71"/>
    <w:rsid w:val="009854F7"/>
    <w:rsid w:val="00987CCC"/>
    <w:rsid w:val="00994384"/>
    <w:rsid w:val="00995A31"/>
    <w:rsid w:val="00996179"/>
    <w:rsid w:val="009A5B51"/>
    <w:rsid w:val="009B402D"/>
    <w:rsid w:val="009C3F7B"/>
    <w:rsid w:val="009C6501"/>
    <w:rsid w:val="009D1290"/>
    <w:rsid w:val="009D7887"/>
    <w:rsid w:val="009E2DC0"/>
    <w:rsid w:val="009F7B6A"/>
    <w:rsid w:val="00A05785"/>
    <w:rsid w:val="00A072E4"/>
    <w:rsid w:val="00A07335"/>
    <w:rsid w:val="00A17B51"/>
    <w:rsid w:val="00A24A9F"/>
    <w:rsid w:val="00A40E26"/>
    <w:rsid w:val="00A44F92"/>
    <w:rsid w:val="00A46870"/>
    <w:rsid w:val="00A505A8"/>
    <w:rsid w:val="00A62CBA"/>
    <w:rsid w:val="00A62F56"/>
    <w:rsid w:val="00A66E48"/>
    <w:rsid w:val="00A74FC0"/>
    <w:rsid w:val="00A773DE"/>
    <w:rsid w:val="00A85F8A"/>
    <w:rsid w:val="00A909AF"/>
    <w:rsid w:val="00A9728F"/>
    <w:rsid w:val="00AB3FA4"/>
    <w:rsid w:val="00AC0B63"/>
    <w:rsid w:val="00AD06E1"/>
    <w:rsid w:val="00AD071E"/>
    <w:rsid w:val="00AD4889"/>
    <w:rsid w:val="00AD51C6"/>
    <w:rsid w:val="00AE481D"/>
    <w:rsid w:val="00AE6E29"/>
    <w:rsid w:val="00AF1D27"/>
    <w:rsid w:val="00AF2C0E"/>
    <w:rsid w:val="00AF4717"/>
    <w:rsid w:val="00AF6D8D"/>
    <w:rsid w:val="00B01666"/>
    <w:rsid w:val="00B02EC2"/>
    <w:rsid w:val="00B03D4C"/>
    <w:rsid w:val="00B05249"/>
    <w:rsid w:val="00B10969"/>
    <w:rsid w:val="00B15267"/>
    <w:rsid w:val="00B34BAE"/>
    <w:rsid w:val="00B35BBC"/>
    <w:rsid w:val="00B53818"/>
    <w:rsid w:val="00B656D4"/>
    <w:rsid w:val="00B6758E"/>
    <w:rsid w:val="00B67EAB"/>
    <w:rsid w:val="00B770CE"/>
    <w:rsid w:val="00B90846"/>
    <w:rsid w:val="00B9400F"/>
    <w:rsid w:val="00B95234"/>
    <w:rsid w:val="00BA1C91"/>
    <w:rsid w:val="00BA40B8"/>
    <w:rsid w:val="00BB2BFB"/>
    <w:rsid w:val="00BB3A05"/>
    <w:rsid w:val="00BB5F58"/>
    <w:rsid w:val="00BB7DD6"/>
    <w:rsid w:val="00BC1572"/>
    <w:rsid w:val="00BC3A76"/>
    <w:rsid w:val="00BC5A63"/>
    <w:rsid w:val="00BC6CFD"/>
    <w:rsid w:val="00BC7233"/>
    <w:rsid w:val="00BD6367"/>
    <w:rsid w:val="00BD6F9E"/>
    <w:rsid w:val="00BF16E8"/>
    <w:rsid w:val="00BF26EB"/>
    <w:rsid w:val="00BF70BE"/>
    <w:rsid w:val="00C01370"/>
    <w:rsid w:val="00C0608D"/>
    <w:rsid w:val="00C07C2A"/>
    <w:rsid w:val="00C12479"/>
    <w:rsid w:val="00C26F6E"/>
    <w:rsid w:val="00C54075"/>
    <w:rsid w:val="00C62C4A"/>
    <w:rsid w:val="00C91286"/>
    <w:rsid w:val="00C951F5"/>
    <w:rsid w:val="00CB40B6"/>
    <w:rsid w:val="00CC42F6"/>
    <w:rsid w:val="00D02496"/>
    <w:rsid w:val="00D15FF6"/>
    <w:rsid w:val="00D20A88"/>
    <w:rsid w:val="00D4090A"/>
    <w:rsid w:val="00D4102A"/>
    <w:rsid w:val="00D543B7"/>
    <w:rsid w:val="00D60EA6"/>
    <w:rsid w:val="00D82FE2"/>
    <w:rsid w:val="00DA0533"/>
    <w:rsid w:val="00DA6A2C"/>
    <w:rsid w:val="00DA6E4A"/>
    <w:rsid w:val="00DB289D"/>
    <w:rsid w:val="00DC4567"/>
    <w:rsid w:val="00DD1BA3"/>
    <w:rsid w:val="00DD304C"/>
    <w:rsid w:val="00DE3CE3"/>
    <w:rsid w:val="00DF2688"/>
    <w:rsid w:val="00E060C5"/>
    <w:rsid w:val="00E304FE"/>
    <w:rsid w:val="00E348A9"/>
    <w:rsid w:val="00E40D66"/>
    <w:rsid w:val="00E4246B"/>
    <w:rsid w:val="00E476BA"/>
    <w:rsid w:val="00E6755E"/>
    <w:rsid w:val="00E75D01"/>
    <w:rsid w:val="00E86A58"/>
    <w:rsid w:val="00EA0ADC"/>
    <w:rsid w:val="00EA185F"/>
    <w:rsid w:val="00EB547C"/>
    <w:rsid w:val="00EB6408"/>
    <w:rsid w:val="00EB6452"/>
    <w:rsid w:val="00EC3056"/>
    <w:rsid w:val="00EC31E9"/>
    <w:rsid w:val="00EC48F7"/>
    <w:rsid w:val="00ED4940"/>
    <w:rsid w:val="00EE59C6"/>
    <w:rsid w:val="00F062DA"/>
    <w:rsid w:val="00F10907"/>
    <w:rsid w:val="00F27890"/>
    <w:rsid w:val="00F57600"/>
    <w:rsid w:val="00F6523D"/>
    <w:rsid w:val="00F93ABA"/>
    <w:rsid w:val="00F94934"/>
    <w:rsid w:val="00FA4249"/>
    <w:rsid w:val="00FA45AC"/>
    <w:rsid w:val="00FB1B3C"/>
    <w:rsid w:val="00FB2C54"/>
    <w:rsid w:val="00FE0A8F"/>
    <w:rsid w:val="00FF03D2"/>
    <w:rsid w:val="00FF0F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B5CB8"/>
    <w:pPr>
      <w:spacing w:after="200" w:line="276" w:lineRule="auto"/>
    </w:pPr>
    <w:rPr>
      <w:sz w:val="22"/>
      <w:szCs w:val="22"/>
    </w:rPr>
  </w:style>
  <w:style w:type="paragraph" w:styleId="1">
    <w:name w:val="heading 1"/>
    <w:basedOn w:val="a"/>
    <w:next w:val="a"/>
    <w:link w:val="10"/>
    <w:uiPriority w:val="99"/>
    <w:qFormat/>
    <w:rsid w:val="00994384"/>
    <w:pPr>
      <w:keepNext/>
      <w:spacing w:after="0" w:line="240" w:lineRule="auto"/>
      <w:outlineLvl w:val="0"/>
    </w:pPr>
    <w:rPr>
      <w:rFonts w:ascii="Times New Roman" w:hAnsi="Times New Roman"/>
      <w:sz w:val="28"/>
      <w:szCs w:val="24"/>
    </w:rPr>
  </w:style>
  <w:style w:type="paragraph" w:styleId="2">
    <w:name w:val="heading 2"/>
    <w:basedOn w:val="a"/>
    <w:next w:val="a"/>
    <w:link w:val="20"/>
    <w:uiPriority w:val="99"/>
    <w:qFormat/>
    <w:rsid w:val="00994384"/>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994384"/>
    <w:pPr>
      <w:keepNext/>
      <w:spacing w:after="0" w:line="240" w:lineRule="auto"/>
      <w:ind w:firstLine="720"/>
      <w:jc w:val="both"/>
      <w:outlineLvl w:val="2"/>
    </w:pPr>
    <w:rPr>
      <w:rFonts w:ascii="Times New Roman" w:hAnsi="Times New Roman"/>
      <w:sz w:val="28"/>
      <w:szCs w:val="24"/>
    </w:rPr>
  </w:style>
  <w:style w:type="paragraph" w:styleId="4">
    <w:name w:val="heading 4"/>
    <w:basedOn w:val="a"/>
    <w:next w:val="a"/>
    <w:link w:val="40"/>
    <w:uiPriority w:val="99"/>
    <w:qFormat/>
    <w:rsid w:val="00994384"/>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994384"/>
    <w:pPr>
      <w:keepNext/>
      <w:keepLines/>
      <w:spacing w:before="200" w:after="0" w:line="240" w:lineRule="auto"/>
      <w:outlineLvl w:val="4"/>
    </w:pPr>
    <w:rPr>
      <w:rFonts w:ascii="Cambria" w:hAnsi="Cambria"/>
      <w:color w:val="243F60"/>
      <w:sz w:val="24"/>
      <w:szCs w:val="24"/>
    </w:rPr>
  </w:style>
  <w:style w:type="paragraph" w:styleId="6">
    <w:name w:val="heading 6"/>
    <w:basedOn w:val="a"/>
    <w:next w:val="a"/>
    <w:link w:val="60"/>
    <w:uiPriority w:val="99"/>
    <w:qFormat/>
    <w:rsid w:val="00994384"/>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9"/>
    <w:qFormat/>
    <w:rsid w:val="00994384"/>
    <w:pPr>
      <w:spacing w:before="240" w:after="60" w:line="240" w:lineRule="auto"/>
      <w:outlineLvl w:val="6"/>
    </w:pPr>
    <w:rPr>
      <w:rFonts w:ascii="Times New Roman" w:hAnsi="Times New Roman"/>
      <w:sz w:val="24"/>
      <w:szCs w:val="24"/>
    </w:rPr>
  </w:style>
  <w:style w:type="paragraph" w:styleId="8">
    <w:name w:val="heading 8"/>
    <w:basedOn w:val="a"/>
    <w:next w:val="a"/>
    <w:link w:val="80"/>
    <w:uiPriority w:val="99"/>
    <w:qFormat/>
    <w:rsid w:val="00994384"/>
    <w:pPr>
      <w:keepNext/>
      <w:keepLines/>
      <w:spacing w:before="200" w:after="0" w:line="240" w:lineRule="auto"/>
      <w:outlineLvl w:val="7"/>
    </w:pPr>
    <w:rPr>
      <w:rFonts w:ascii="Cambria" w:hAnsi="Cambria"/>
      <w:color w:val="404040"/>
      <w:sz w:val="20"/>
      <w:szCs w:val="20"/>
    </w:rPr>
  </w:style>
  <w:style w:type="paragraph" w:styleId="9">
    <w:name w:val="heading 9"/>
    <w:basedOn w:val="a"/>
    <w:next w:val="a"/>
    <w:link w:val="90"/>
    <w:uiPriority w:val="99"/>
    <w:qFormat/>
    <w:rsid w:val="00994384"/>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94384"/>
    <w:rPr>
      <w:rFonts w:ascii="Times New Roman" w:hAnsi="Times New Roman" w:cs="Times New Roman"/>
      <w:sz w:val="24"/>
      <w:szCs w:val="24"/>
    </w:rPr>
  </w:style>
  <w:style w:type="character" w:customStyle="1" w:styleId="20">
    <w:name w:val="Заголовок 2 Знак"/>
    <w:link w:val="2"/>
    <w:uiPriority w:val="99"/>
    <w:locked/>
    <w:rsid w:val="00994384"/>
    <w:rPr>
      <w:rFonts w:ascii="Cambria" w:hAnsi="Cambria" w:cs="Times New Roman"/>
      <w:b/>
      <w:bCs/>
      <w:color w:val="4F81BD"/>
      <w:sz w:val="26"/>
      <w:szCs w:val="26"/>
    </w:rPr>
  </w:style>
  <w:style w:type="character" w:customStyle="1" w:styleId="30">
    <w:name w:val="Заголовок 3 Знак"/>
    <w:link w:val="3"/>
    <w:uiPriority w:val="99"/>
    <w:locked/>
    <w:rsid w:val="00994384"/>
    <w:rPr>
      <w:rFonts w:ascii="Times New Roman" w:hAnsi="Times New Roman" w:cs="Times New Roman"/>
      <w:sz w:val="24"/>
      <w:szCs w:val="24"/>
    </w:rPr>
  </w:style>
  <w:style w:type="character" w:customStyle="1" w:styleId="40">
    <w:name w:val="Заголовок 4 Знак"/>
    <w:link w:val="4"/>
    <w:uiPriority w:val="99"/>
    <w:locked/>
    <w:rsid w:val="00994384"/>
    <w:rPr>
      <w:rFonts w:ascii="Times New Roman" w:hAnsi="Times New Roman" w:cs="Times New Roman"/>
      <w:b/>
      <w:bCs/>
      <w:sz w:val="28"/>
      <w:szCs w:val="28"/>
    </w:rPr>
  </w:style>
  <w:style w:type="character" w:customStyle="1" w:styleId="50">
    <w:name w:val="Заголовок 5 Знак"/>
    <w:link w:val="5"/>
    <w:uiPriority w:val="99"/>
    <w:locked/>
    <w:rsid w:val="00994384"/>
    <w:rPr>
      <w:rFonts w:ascii="Cambria" w:hAnsi="Cambria" w:cs="Times New Roman"/>
      <w:color w:val="243F60"/>
      <w:sz w:val="24"/>
      <w:szCs w:val="24"/>
    </w:rPr>
  </w:style>
  <w:style w:type="character" w:customStyle="1" w:styleId="60">
    <w:name w:val="Заголовок 6 Знак"/>
    <w:link w:val="6"/>
    <w:uiPriority w:val="99"/>
    <w:locked/>
    <w:rsid w:val="00994384"/>
    <w:rPr>
      <w:rFonts w:ascii="Cambria" w:hAnsi="Cambria" w:cs="Times New Roman"/>
      <w:i/>
      <w:iCs/>
      <w:color w:val="243F60"/>
      <w:sz w:val="24"/>
      <w:szCs w:val="24"/>
    </w:rPr>
  </w:style>
  <w:style w:type="character" w:customStyle="1" w:styleId="70">
    <w:name w:val="Заголовок 7 Знак"/>
    <w:link w:val="7"/>
    <w:uiPriority w:val="99"/>
    <w:locked/>
    <w:rsid w:val="00994384"/>
    <w:rPr>
      <w:rFonts w:ascii="Times New Roman" w:hAnsi="Times New Roman" w:cs="Times New Roman"/>
      <w:sz w:val="24"/>
      <w:szCs w:val="24"/>
    </w:rPr>
  </w:style>
  <w:style w:type="character" w:customStyle="1" w:styleId="80">
    <w:name w:val="Заголовок 8 Знак"/>
    <w:link w:val="8"/>
    <w:uiPriority w:val="99"/>
    <w:locked/>
    <w:rsid w:val="00994384"/>
    <w:rPr>
      <w:rFonts w:ascii="Cambria" w:hAnsi="Cambria" w:cs="Times New Roman"/>
      <w:color w:val="404040"/>
      <w:sz w:val="20"/>
      <w:szCs w:val="20"/>
    </w:rPr>
  </w:style>
  <w:style w:type="character" w:customStyle="1" w:styleId="90">
    <w:name w:val="Заголовок 9 Знак"/>
    <w:link w:val="9"/>
    <w:uiPriority w:val="99"/>
    <w:locked/>
    <w:rsid w:val="00994384"/>
    <w:rPr>
      <w:rFonts w:ascii="Cambria" w:hAnsi="Cambria" w:cs="Times New Roman"/>
    </w:rPr>
  </w:style>
  <w:style w:type="paragraph" w:styleId="a3">
    <w:name w:val="Body Text"/>
    <w:aliases w:val="bt"/>
    <w:basedOn w:val="a"/>
    <w:link w:val="a4"/>
    <w:uiPriority w:val="99"/>
    <w:rsid w:val="00994384"/>
    <w:pPr>
      <w:spacing w:after="120" w:line="240" w:lineRule="auto"/>
    </w:pPr>
    <w:rPr>
      <w:rFonts w:ascii="Times New Roman" w:hAnsi="Times New Roman"/>
      <w:sz w:val="24"/>
      <w:szCs w:val="24"/>
    </w:rPr>
  </w:style>
  <w:style w:type="character" w:customStyle="1" w:styleId="a4">
    <w:name w:val="Основной текст Знак"/>
    <w:aliases w:val="bt Знак"/>
    <w:link w:val="a3"/>
    <w:uiPriority w:val="99"/>
    <w:locked/>
    <w:rsid w:val="00994384"/>
    <w:rPr>
      <w:rFonts w:ascii="Times New Roman" w:hAnsi="Times New Roman" w:cs="Times New Roman"/>
      <w:sz w:val="24"/>
      <w:szCs w:val="24"/>
    </w:rPr>
  </w:style>
  <w:style w:type="paragraph" w:styleId="a5">
    <w:name w:val="Body Text Indent"/>
    <w:aliases w:val="Надин стиль,Основной текст 1,Нумерованный список !!,Iniiaiie oaeno 1,Ioia?iaaiiue nienie !!,Iaaei noeeu"/>
    <w:basedOn w:val="a"/>
    <w:link w:val="a6"/>
    <w:uiPriority w:val="99"/>
    <w:rsid w:val="00994384"/>
    <w:pPr>
      <w:spacing w:after="120" w:line="240" w:lineRule="auto"/>
      <w:ind w:left="283"/>
    </w:pPr>
    <w:rPr>
      <w:rFonts w:ascii="Times New Roman" w:hAnsi="Times New Roman"/>
      <w:sz w:val="24"/>
      <w:szCs w:val="24"/>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
    <w:link w:val="a5"/>
    <w:uiPriority w:val="99"/>
    <w:locked/>
    <w:rsid w:val="00994384"/>
    <w:rPr>
      <w:rFonts w:ascii="Times New Roman" w:hAnsi="Times New Roman" w:cs="Times New Roman"/>
      <w:sz w:val="24"/>
      <w:szCs w:val="24"/>
    </w:rPr>
  </w:style>
  <w:style w:type="paragraph" w:customStyle="1" w:styleId="ConsNormal">
    <w:name w:val="ConsNormal"/>
    <w:uiPriority w:val="99"/>
    <w:rsid w:val="00994384"/>
    <w:pPr>
      <w:widowControl w:val="0"/>
      <w:ind w:firstLine="720"/>
    </w:pPr>
    <w:rPr>
      <w:rFonts w:ascii="Arial" w:hAnsi="Arial" w:cs="Arial"/>
      <w:sz w:val="18"/>
      <w:szCs w:val="18"/>
    </w:rPr>
  </w:style>
  <w:style w:type="paragraph" w:customStyle="1" w:styleId="ConsPlusNormal">
    <w:name w:val="ConsPlusNormal"/>
    <w:link w:val="ConsPlusNormal0"/>
    <w:uiPriority w:val="99"/>
    <w:rsid w:val="0099438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994384"/>
    <w:rPr>
      <w:rFonts w:ascii="Arial" w:hAnsi="Arial" w:cs="Arial"/>
      <w:lang w:val="ru-RU" w:eastAsia="ru-RU" w:bidi="ar-SA"/>
    </w:rPr>
  </w:style>
  <w:style w:type="character" w:customStyle="1" w:styleId="A20">
    <w:name w:val="A2"/>
    <w:uiPriority w:val="99"/>
    <w:rsid w:val="00994384"/>
    <w:rPr>
      <w:b/>
      <w:color w:val="000000"/>
    </w:rPr>
  </w:style>
  <w:style w:type="table" w:styleId="a7">
    <w:name w:val="Table Grid"/>
    <w:basedOn w:val="a1"/>
    <w:uiPriority w:val="99"/>
    <w:rsid w:val="009943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uiPriority w:val="99"/>
    <w:rsid w:val="00994384"/>
    <w:rPr>
      <w:rFonts w:ascii="Times New Roman" w:hAnsi="Times New Roman" w:cs="Times New Roman"/>
      <w:color w:val="0000FF"/>
      <w:u w:val="single"/>
    </w:rPr>
  </w:style>
  <w:style w:type="character" w:styleId="a9">
    <w:name w:val="FollowedHyperlink"/>
    <w:uiPriority w:val="99"/>
    <w:rsid w:val="00994384"/>
    <w:rPr>
      <w:rFonts w:ascii="Times New Roman" w:hAnsi="Times New Roman" w:cs="Times New Roman"/>
      <w:color w:val="800080"/>
      <w:u w:val="single"/>
    </w:rPr>
  </w:style>
  <w:style w:type="character" w:styleId="aa">
    <w:name w:val="Strong"/>
    <w:uiPriority w:val="99"/>
    <w:qFormat/>
    <w:rsid w:val="00994384"/>
    <w:rPr>
      <w:rFonts w:ascii="Verdana" w:hAnsi="Verdana" w:cs="Times New Roman"/>
      <w:b/>
    </w:rPr>
  </w:style>
  <w:style w:type="paragraph" w:styleId="ab">
    <w:name w:val="Normal (Web)"/>
    <w:aliases w:val="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Обычный (веб) Знак Знак Знак Знак Знак2"/>
    <w:basedOn w:val="a"/>
    <w:link w:val="ac"/>
    <w:uiPriority w:val="99"/>
    <w:rsid w:val="00994384"/>
    <w:pPr>
      <w:spacing w:after="100" w:line="240" w:lineRule="auto"/>
    </w:pPr>
    <w:rPr>
      <w:rFonts w:ascii="Verdana" w:hAnsi="Verdana"/>
      <w:color w:val="000000"/>
      <w:sz w:val="24"/>
      <w:szCs w:val="24"/>
    </w:rPr>
  </w:style>
  <w:style w:type="character" w:customStyle="1" w:styleId="ad">
    <w:name w:val="Обычный отступ Знак"/>
    <w:aliases w:val="Обычный отступ Знак Знак Знак Знак Знак Знак,Обычный отступ Знак Знак Знак Знак Знак1"/>
    <w:link w:val="ae"/>
    <w:uiPriority w:val="99"/>
    <w:locked/>
    <w:rsid w:val="00994384"/>
    <w:rPr>
      <w:sz w:val="24"/>
    </w:rPr>
  </w:style>
  <w:style w:type="paragraph" w:styleId="ae">
    <w:name w:val="Normal Indent"/>
    <w:aliases w:val="Обычный отступ Знак Знак Знак Знак Знак,Обычный отступ Знак Знак Знак Знак"/>
    <w:basedOn w:val="a"/>
    <w:link w:val="ad"/>
    <w:uiPriority w:val="99"/>
    <w:rsid w:val="00994384"/>
    <w:pPr>
      <w:spacing w:after="0" w:line="240" w:lineRule="auto"/>
      <w:ind w:left="708"/>
    </w:pPr>
    <w:rPr>
      <w:sz w:val="24"/>
      <w:szCs w:val="20"/>
    </w:rPr>
  </w:style>
  <w:style w:type="paragraph" w:styleId="af">
    <w:name w:val="footnote text"/>
    <w:basedOn w:val="a"/>
    <w:link w:val="af0"/>
    <w:uiPriority w:val="99"/>
    <w:semiHidden/>
    <w:rsid w:val="00994384"/>
    <w:pPr>
      <w:spacing w:after="0" w:line="240" w:lineRule="auto"/>
    </w:pPr>
    <w:rPr>
      <w:rFonts w:ascii="Times New Roman" w:hAnsi="Times New Roman"/>
      <w:sz w:val="20"/>
      <w:szCs w:val="20"/>
    </w:rPr>
  </w:style>
  <w:style w:type="character" w:customStyle="1" w:styleId="af0">
    <w:name w:val="Текст сноски Знак"/>
    <w:link w:val="af"/>
    <w:uiPriority w:val="99"/>
    <w:semiHidden/>
    <w:locked/>
    <w:rsid w:val="00994384"/>
    <w:rPr>
      <w:rFonts w:ascii="Times New Roman" w:hAnsi="Times New Roman" w:cs="Times New Roman"/>
      <w:sz w:val="20"/>
      <w:szCs w:val="20"/>
    </w:rPr>
  </w:style>
  <w:style w:type="paragraph" w:styleId="af1">
    <w:name w:val="header"/>
    <w:basedOn w:val="a"/>
    <w:link w:val="af2"/>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link w:val="af1"/>
    <w:uiPriority w:val="99"/>
    <w:locked/>
    <w:rsid w:val="00994384"/>
    <w:rPr>
      <w:rFonts w:ascii="Times New Roman" w:hAnsi="Times New Roman" w:cs="Times New Roman"/>
      <w:sz w:val="24"/>
      <w:szCs w:val="24"/>
    </w:rPr>
  </w:style>
  <w:style w:type="paragraph" w:styleId="af3">
    <w:name w:val="footer"/>
    <w:basedOn w:val="a"/>
    <w:link w:val="af4"/>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4">
    <w:name w:val="Нижний колонтитул Знак"/>
    <w:link w:val="af3"/>
    <w:uiPriority w:val="99"/>
    <w:locked/>
    <w:rsid w:val="00994384"/>
    <w:rPr>
      <w:rFonts w:ascii="Times New Roman" w:hAnsi="Times New Roman" w:cs="Times New Roman"/>
      <w:sz w:val="24"/>
      <w:szCs w:val="24"/>
    </w:rPr>
  </w:style>
  <w:style w:type="paragraph" w:styleId="af5">
    <w:name w:val="caption"/>
    <w:basedOn w:val="a"/>
    <w:next w:val="a"/>
    <w:uiPriority w:val="99"/>
    <w:qFormat/>
    <w:rsid w:val="00994384"/>
    <w:pPr>
      <w:spacing w:after="0" w:line="240" w:lineRule="auto"/>
    </w:pPr>
    <w:rPr>
      <w:rFonts w:ascii="Times New Roman" w:hAnsi="Times New Roman"/>
      <w:b/>
      <w:sz w:val="24"/>
      <w:szCs w:val="20"/>
    </w:rPr>
  </w:style>
  <w:style w:type="paragraph" w:styleId="af6">
    <w:name w:val="Title"/>
    <w:basedOn w:val="a"/>
    <w:link w:val="af7"/>
    <w:uiPriority w:val="99"/>
    <w:qFormat/>
    <w:rsid w:val="00994384"/>
    <w:pPr>
      <w:widowControl w:val="0"/>
      <w:spacing w:after="0" w:line="240" w:lineRule="auto"/>
      <w:ind w:firstLine="720"/>
      <w:jc w:val="center"/>
    </w:pPr>
    <w:rPr>
      <w:rFonts w:ascii="Times New Roman" w:hAnsi="Times New Roman"/>
      <w:b/>
      <w:sz w:val="28"/>
      <w:szCs w:val="20"/>
    </w:rPr>
  </w:style>
  <w:style w:type="character" w:customStyle="1" w:styleId="af7">
    <w:name w:val="Название Знак"/>
    <w:link w:val="af6"/>
    <w:uiPriority w:val="99"/>
    <w:locked/>
    <w:rsid w:val="00994384"/>
    <w:rPr>
      <w:rFonts w:ascii="Times New Roman" w:hAnsi="Times New Roman" w:cs="Times New Roman"/>
      <w:b/>
      <w:sz w:val="20"/>
      <w:szCs w:val="20"/>
    </w:rPr>
  </w:style>
  <w:style w:type="character" w:customStyle="1" w:styleId="11">
    <w:name w:val="Основной текст Знак1"/>
    <w:aliases w:val="bt Знак1"/>
    <w:uiPriority w:val="99"/>
    <w:locked/>
    <w:rsid w:val="00994384"/>
    <w:rPr>
      <w:rFonts w:ascii="Times New Roman" w:hAnsi="Times New Roman"/>
      <w:sz w:val="24"/>
    </w:rPr>
  </w:style>
  <w:style w:type="character" w:customStyle="1" w:styleId="12">
    <w:name w:val="Основной текст с отступом Знак1"/>
    <w:aliases w:val="Надин стиль Знак1,Основной текст 1 Знак1,Нумерованный список !! Знак1,Iniiaiie oaeno 1 Знак1,Ioia?iaaiiue nienie !! Знак1,Iaaei noeeu Знак1"/>
    <w:uiPriority w:val="99"/>
    <w:semiHidden/>
    <w:rsid w:val="00994384"/>
    <w:rPr>
      <w:rFonts w:cs="Times New Roman"/>
    </w:rPr>
  </w:style>
  <w:style w:type="paragraph" w:styleId="21">
    <w:name w:val="Body Text 2"/>
    <w:basedOn w:val="a"/>
    <w:link w:val="22"/>
    <w:uiPriority w:val="99"/>
    <w:rsid w:val="00994384"/>
    <w:pPr>
      <w:spacing w:after="120" w:line="480" w:lineRule="auto"/>
    </w:pPr>
    <w:rPr>
      <w:rFonts w:ascii="Times New Roman" w:hAnsi="Times New Roman"/>
      <w:sz w:val="24"/>
      <w:szCs w:val="24"/>
    </w:rPr>
  </w:style>
  <w:style w:type="character" w:customStyle="1" w:styleId="22">
    <w:name w:val="Основной текст 2 Знак"/>
    <w:link w:val="21"/>
    <w:uiPriority w:val="99"/>
    <w:locked/>
    <w:rsid w:val="00994384"/>
    <w:rPr>
      <w:rFonts w:ascii="Times New Roman" w:hAnsi="Times New Roman" w:cs="Times New Roman"/>
      <w:sz w:val="24"/>
      <w:szCs w:val="24"/>
    </w:rPr>
  </w:style>
  <w:style w:type="paragraph" w:styleId="31">
    <w:name w:val="Body Text 3"/>
    <w:basedOn w:val="a"/>
    <w:link w:val="32"/>
    <w:uiPriority w:val="99"/>
    <w:rsid w:val="00994384"/>
    <w:pPr>
      <w:spacing w:after="120" w:line="240" w:lineRule="auto"/>
    </w:pPr>
    <w:rPr>
      <w:rFonts w:ascii="Times New Roman" w:hAnsi="Times New Roman"/>
      <w:sz w:val="16"/>
      <w:szCs w:val="16"/>
    </w:rPr>
  </w:style>
  <w:style w:type="character" w:customStyle="1" w:styleId="32">
    <w:name w:val="Основной текст 3 Знак"/>
    <w:link w:val="31"/>
    <w:uiPriority w:val="99"/>
    <w:locked/>
    <w:rsid w:val="00994384"/>
    <w:rPr>
      <w:rFonts w:ascii="Times New Roman" w:hAnsi="Times New Roman" w:cs="Times New Roman"/>
      <w:sz w:val="16"/>
      <w:szCs w:val="16"/>
    </w:rPr>
  </w:style>
  <w:style w:type="paragraph" w:styleId="23">
    <w:name w:val="Body Text Indent 2"/>
    <w:basedOn w:val="a"/>
    <w:link w:val="24"/>
    <w:uiPriority w:val="99"/>
    <w:rsid w:val="00994384"/>
    <w:pPr>
      <w:spacing w:after="120" w:line="480" w:lineRule="auto"/>
      <w:ind w:left="283"/>
    </w:pPr>
    <w:rPr>
      <w:rFonts w:ascii="Times New Roman" w:hAnsi="Times New Roman"/>
      <w:sz w:val="24"/>
      <w:szCs w:val="24"/>
    </w:rPr>
  </w:style>
  <w:style w:type="character" w:customStyle="1" w:styleId="24">
    <w:name w:val="Основной текст с отступом 2 Знак"/>
    <w:link w:val="23"/>
    <w:uiPriority w:val="99"/>
    <w:locked/>
    <w:rsid w:val="00994384"/>
    <w:rPr>
      <w:rFonts w:ascii="Times New Roman" w:hAnsi="Times New Roman" w:cs="Times New Roman"/>
      <w:sz w:val="24"/>
      <w:szCs w:val="24"/>
    </w:rPr>
  </w:style>
  <w:style w:type="paragraph" w:styleId="33">
    <w:name w:val="Body Text Indent 3"/>
    <w:basedOn w:val="a"/>
    <w:link w:val="34"/>
    <w:uiPriority w:val="99"/>
    <w:rsid w:val="00994384"/>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994384"/>
    <w:rPr>
      <w:rFonts w:ascii="Times New Roman" w:hAnsi="Times New Roman" w:cs="Times New Roman"/>
      <w:sz w:val="16"/>
      <w:szCs w:val="16"/>
    </w:rPr>
  </w:style>
  <w:style w:type="paragraph" w:styleId="af8">
    <w:name w:val="Block Text"/>
    <w:basedOn w:val="a"/>
    <w:uiPriority w:val="99"/>
    <w:rsid w:val="00994384"/>
    <w:pPr>
      <w:widowControl w:val="0"/>
      <w:spacing w:after="0" w:line="240" w:lineRule="auto"/>
      <w:ind w:left="-1276" w:right="-99" w:firstLine="425"/>
      <w:jc w:val="both"/>
    </w:pPr>
    <w:rPr>
      <w:rFonts w:ascii="Times New Roman" w:hAnsi="Times New Roman"/>
      <w:sz w:val="28"/>
      <w:szCs w:val="20"/>
    </w:rPr>
  </w:style>
  <w:style w:type="paragraph" w:styleId="af9">
    <w:name w:val="Balloon Text"/>
    <w:basedOn w:val="a"/>
    <w:link w:val="afa"/>
    <w:uiPriority w:val="99"/>
    <w:rsid w:val="00994384"/>
    <w:pPr>
      <w:spacing w:after="0" w:line="240" w:lineRule="auto"/>
    </w:pPr>
    <w:rPr>
      <w:rFonts w:ascii="Tahoma" w:hAnsi="Tahoma" w:cs="Tahoma"/>
      <w:sz w:val="16"/>
      <w:szCs w:val="16"/>
      <w:lang w:eastAsia="en-US"/>
    </w:rPr>
  </w:style>
  <w:style w:type="character" w:customStyle="1" w:styleId="afa">
    <w:name w:val="Текст выноски Знак"/>
    <w:link w:val="af9"/>
    <w:uiPriority w:val="99"/>
    <w:locked/>
    <w:rsid w:val="00994384"/>
    <w:rPr>
      <w:rFonts w:ascii="Tahoma" w:hAnsi="Tahoma" w:cs="Tahoma"/>
      <w:sz w:val="16"/>
      <w:szCs w:val="16"/>
      <w:lang w:eastAsia="en-US"/>
    </w:rPr>
  </w:style>
  <w:style w:type="character" w:customStyle="1" w:styleId="13">
    <w:name w:val="Абзац списка Знак1"/>
    <w:link w:val="afb"/>
    <w:uiPriority w:val="99"/>
    <w:locked/>
    <w:rsid w:val="00994384"/>
    <w:rPr>
      <w:rFonts w:ascii="Times New Roman" w:hAnsi="Times New Roman"/>
      <w:color w:val="000000"/>
      <w:sz w:val="26"/>
    </w:rPr>
  </w:style>
  <w:style w:type="paragraph" w:styleId="afb">
    <w:name w:val="List Paragraph"/>
    <w:basedOn w:val="a"/>
    <w:link w:val="13"/>
    <w:uiPriority w:val="99"/>
    <w:qFormat/>
    <w:rsid w:val="00994384"/>
    <w:pPr>
      <w:spacing w:line="240" w:lineRule="auto"/>
      <w:ind w:left="720" w:firstLine="357"/>
      <w:contextualSpacing/>
      <w:jc w:val="both"/>
    </w:pPr>
    <w:rPr>
      <w:rFonts w:ascii="Times New Roman" w:hAnsi="Times New Roman"/>
      <w:color w:val="000000"/>
      <w:sz w:val="26"/>
      <w:szCs w:val="20"/>
    </w:rPr>
  </w:style>
  <w:style w:type="paragraph" w:customStyle="1" w:styleId="14">
    <w:name w:val="Текст выноски1"/>
    <w:basedOn w:val="a"/>
    <w:next w:val="af9"/>
    <w:uiPriority w:val="99"/>
    <w:rsid w:val="00994384"/>
    <w:pPr>
      <w:spacing w:after="0" w:line="240" w:lineRule="auto"/>
    </w:pPr>
    <w:rPr>
      <w:rFonts w:ascii="Tahoma" w:hAnsi="Tahoma" w:cs="Tahoma"/>
      <w:sz w:val="16"/>
      <w:szCs w:val="16"/>
    </w:rPr>
  </w:style>
  <w:style w:type="paragraph" w:customStyle="1" w:styleId="afc">
    <w:name w:val="Документ"/>
    <w:basedOn w:val="a"/>
    <w:uiPriority w:val="99"/>
    <w:rsid w:val="00994384"/>
    <w:pPr>
      <w:spacing w:after="0" w:line="360" w:lineRule="auto"/>
      <w:ind w:firstLine="709"/>
      <w:jc w:val="both"/>
    </w:pPr>
    <w:rPr>
      <w:rFonts w:ascii="Times New Roman" w:hAnsi="Times New Roman"/>
      <w:sz w:val="28"/>
      <w:szCs w:val="20"/>
    </w:rPr>
  </w:style>
  <w:style w:type="paragraph" w:customStyle="1" w:styleId="15">
    <w:name w:val="Знак1 Знак Знак Знак"/>
    <w:basedOn w:val="a"/>
    <w:uiPriority w:val="99"/>
    <w:rsid w:val="00994384"/>
    <w:pPr>
      <w:spacing w:after="160" w:line="240" w:lineRule="exact"/>
    </w:pPr>
    <w:rPr>
      <w:rFonts w:ascii="Verdana" w:hAnsi="Verdana"/>
      <w:sz w:val="24"/>
      <w:szCs w:val="24"/>
      <w:lang w:val="en-US" w:eastAsia="en-US"/>
    </w:rPr>
  </w:style>
  <w:style w:type="paragraph" w:customStyle="1" w:styleId="ConsPlusTitle">
    <w:name w:val="ConsPlusTitle"/>
    <w:uiPriority w:val="99"/>
    <w:rsid w:val="00994384"/>
    <w:pPr>
      <w:autoSpaceDE w:val="0"/>
      <w:autoSpaceDN w:val="0"/>
      <w:adjustRightInd w:val="0"/>
    </w:pPr>
    <w:rPr>
      <w:rFonts w:ascii="Times New Roman" w:hAnsi="Times New Roman"/>
      <w:b/>
      <w:bCs/>
      <w:sz w:val="28"/>
      <w:szCs w:val="28"/>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994384"/>
    <w:pPr>
      <w:spacing w:after="0" w:line="240" w:lineRule="auto"/>
    </w:pPr>
    <w:rPr>
      <w:rFonts w:ascii="Verdana" w:hAnsi="Verdana" w:cs="Verdana"/>
      <w:sz w:val="20"/>
      <w:szCs w:val="20"/>
      <w:lang w:val="en-US" w:eastAsia="en-US"/>
    </w:rPr>
  </w:style>
  <w:style w:type="paragraph" w:customStyle="1" w:styleId="Default">
    <w:name w:val="Default"/>
    <w:uiPriority w:val="99"/>
    <w:rsid w:val="00994384"/>
    <w:pPr>
      <w:autoSpaceDE w:val="0"/>
      <w:autoSpaceDN w:val="0"/>
      <w:adjustRightInd w:val="0"/>
    </w:pPr>
    <w:rPr>
      <w:rFonts w:ascii="Times New Roman" w:hAnsi="Times New Roman"/>
      <w:color w:val="000000"/>
      <w:sz w:val="24"/>
      <w:szCs w:val="24"/>
    </w:rPr>
  </w:style>
  <w:style w:type="paragraph" w:customStyle="1" w:styleId="text1">
    <w:name w:val="text1"/>
    <w:basedOn w:val="a"/>
    <w:uiPriority w:val="99"/>
    <w:rsid w:val="00994384"/>
    <w:pPr>
      <w:spacing w:after="216" w:line="240" w:lineRule="auto"/>
      <w:jc w:val="center"/>
    </w:pPr>
    <w:rPr>
      <w:rFonts w:ascii="Times New Roman" w:hAnsi="Times New Roman"/>
      <w:sz w:val="26"/>
      <w:szCs w:val="26"/>
    </w:rPr>
  </w:style>
  <w:style w:type="paragraph" w:customStyle="1" w:styleId="25">
    <w:name w:val="Обычный2"/>
    <w:uiPriority w:val="99"/>
    <w:rsid w:val="00994384"/>
    <w:rPr>
      <w:rFonts w:ascii="Times New Roman" w:hAnsi="Times New Roman"/>
      <w:sz w:val="24"/>
    </w:rPr>
  </w:style>
  <w:style w:type="paragraph" w:customStyle="1" w:styleId="41">
    <w:name w:val="Обычный4"/>
    <w:uiPriority w:val="99"/>
    <w:rsid w:val="00994384"/>
    <w:pPr>
      <w:widowControl w:val="0"/>
      <w:snapToGrid w:val="0"/>
      <w:spacing w:line="252" w:lineRule="auto"/>
      <w:ind w:left="40" w:firstLine="140"/>
      <w:jc w:val="both"/>
    </w:pPr>
    <w:rPr>
      <w:rFonts w:ascii="Times New Roman" w:hAnsi="Times New Roman"/>
      <w:sz w:val="18"/>
    </w:rPr>
  </w:style>
  <w:style w:type="paragraph" w:customStyle="1" w:styleId="text">
    <w:name w:val="text"/>
    <w:basedOn w:val="a"/>
    <w:uiPriority w:val="99"/>
    <w:rsid w:val="00994384"/>
    <w:pPr>
      <w:spacing w:after="0" w:line="240" w:lineRule="auto"/>
      <w:ind w:firstLine="450"/>
      <w:jc w:val="both"/>
    </w:pPr>
    <w:rPr>
      <w:rFonts w:ascii="Arial" w:hAnsi="Arial" w:cs="Arial"/>
      <w:color w:val="FFFFFF"/>
      <w:sz w:val="20"/>
      <w:szCs w:val="20"/>
    </w:rPr>
  </w:style>
  <w:style w:type="paragraph" w:customStyle="1" w:styleId="xl26">
    <w:name w:val="xl26"/>
    <w:basedOn w:val="a"/>
    <w:uiPriority w:val="99"/>
    <w:rsid w:val="009943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ConsPlusNonformat">
    <w:name w:val="ConsPlusNonformat"/>
    <w:uiPriority w:val="99"/>
    <w:rsid w:val="00994384"/>
    <w:pPr>
      <w:widowControl w:val="0"/>
      <w:autoSpaceDE w:val="0"/>
      <w:autoSpaceDN w:val="0"/>
      <w:adjustRightInd w:val="0"/>
    </w:pPr>
    <w:rPr>
      <w:rFonts w:ascii="Courier New" w:hAnsi="Courier New" w:cs="Courier New"/>
    </w:rPr>
  </w:style>
  <w:style w:type="paragraph" w:customStyle="1" w:styleId="rvps698610">
    <w:name w:val="rvps698610"/>
    <w:basedOn w:val="a"/>
    <w:uiPriority w:val="99"/>
    <w:rsid w:val="00994384"/>
    <w:pPr>
      <w:spacing w:after="150" w:line="240" w:lineRule="auto"/>
      <w:ind w:right="300"/>
    </w:pPr>
    <w:rPr>
      <w:rFonts w:ascii="Times New Roman" w:hAnsi="Times New Roman"/>
      <w:sz w:val="24"/>
      <w:szCs w:val="24"/>
    </w:rPr>
  </w:style>
  <w:style w:type="paragraph" w:customStyle="1" w:styleId="ConsPlusCell">
    <w:name w:val="ConsPlusCell"/>
    <w:uiPriority w:val="99"/>
    <w:rsid w:val="00994384"/>
    <w:pPr>
      <w:widowControl w:val="0"/>
      <w:autoSpaceDE w:val="0"/>
      <w:autoSpaceDN w:val="0"/>
      <w:adjustRightInd w:val="0"/>
    </w:pPr>
    <w:rPr>
      <w:rFonts w:ascii="Arial" w:hAnsi="Arial" w:cs="Arial"/>
    </w:rPr>
  </w:style>
  <w:style w:type="paragraph" w:customStyle="1" w:styleId="16">
    <w:name w:val="Знак1"/>
    <w:basedOn w:val="a"/>
    <w:uiPriority w:val="99"/>
    <w:rsid w:val="00994384"/>
    <w:pPr>
      <w:spacing w:after="160" w:line="240" w:lineRule="exact"/>
    </w:pPr>
    <w:rPr>
      <w:rFonts w:ascii="Verdana" w:hAnsi="Verdana"/>
      <w:sz w:val="24"/>
      <w:szCs w:val="24"/>
      <w:lang w:val="en-US" w:eastAsia="en-US"/>
    </w:rPr>
  </w:style>
  <w:style w:type="paragraph" w:customStyle="1" w:styleId="110">
    <w:name w:val="Знак Знак1 Знак Знак Знак Знак Знак Знак1 Знак"/>
    <w:basedOn w:val="a"/>
    <w:uiPriority w:val="99"/>
    <w:rsid w:val="00994384"/>
    <w:pPr>
      <w:spacing w:before="100" w:beforeAutospacing="1" w:after="100" w:afterAutospacing="1" w:line="240" w:lineRule="auto"/>
    </w:pPr>
    <w:rPr>
      <w:rFonts w:ascii="Tahoma" w:hAnsi="Tahoma"/>
      <w:sz w:val="20"/>
      <w:szCs w:val="20"/>
      <w:lang w:val="en-US" w:eastAsia="en-US"/>
    </w:rPr>
  </w:style>
  <w:style w:type="paragraph" w:customStyle="1" w:styleId="afd">
    <w:name w:val="Знак Знак Знак Знак Знак Знак Знак"/>
    <w:basedOn w:val="a"/>
    <w:uiPriority w:val="99"/>
    <w:rsid w:val="00994384"/>
    <w:pPr>
      <w:spacing w:after="160" w:line="240" w:lineRule="exact"/>
    </w:pPr>
    <w:rPr>
      <w:rFonts w:ascii="Verdana" w:hAnsi="Verdana" w:cs="Verdana"/>
      <w:sz w:val="20"/>
      <w:szCs w:val="20"/>
      <w:lang w:val="en-US" w:eastAsia="en-US"/>
    </w:rPr>
  </w:style>
  <w:style w:type="paragraph" w:customStyle="1" w:styleId="51">
    <w:name w:val="Знак5 Знак Знак Знак"/>
    <w:basedOn w:val="a"/>
    <w:uiPriority w:val="99"/>
    <w:rsid w:val="00994384"/>
    <w:pPr>
      <w:spacing w:after="160" w:line="240" w:lineRule="exact"/>
    </w:pPr>
    <w:rPr>
      <w:rFonts w:ascii="Verdana" w:hAnsi="Verdana"/>
      <w:sz w:val="20"/>
      <w:szCs w:val="20"/>
      <w:lang w:val="en-US" w:eastAsia="en-US"/>
    </w:rPr>
  </w:style>
  <w:style w:type="paragraph" w:customStyle="1" w:styleId="210">
    <w:name w:val="Основной текст 21"/>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BodyText22">
    <w:name w:val="Body Text 22"/>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afe">
    <w:name w:val="Знак"/>
    <w:basedOn w:val="a"/>
    <w:uiPriority w:val="99"/>
    <w:rsid w:val="00994384"/>
    <w:pPr>
      <w:spacing w:after="0" w:line="240" w:lineRule="auto"/>
    </w:pPr>
    <w:rPr>
      <w:rFonts w:ascii="Verdana" w:hAnsi="Verdana" w:cs="Verdana"/>
      <w:sz w:val="20"/>
      <w:szCs w:val="20"/>
      <w:lang w:val="en-US" w:eastAsia="en-US"/>
    </w:rPr>
  </w:style>
  <w:style w:type="paragraph" w:customStyle="1" w:styleId="aff">
    <w:name w:val="Мой стиль"/>
    <w:basedOn w:val="a"/>
    <w:uiPriority w:val="99"/>
    <w:rsid w:val="00994384"/>
    <w:pPr>
      <w:spacing w:line="240" w:lineRule="auto"/>
      <w:jc w:val="both"/>
    </w:pPr>
    <w:rPr>
      <w:rFonts w:ascii="Times New Roman" w:hAnsi="Times New Roman"/>
      <w:sz w:val="26"/>
      <w:szCs w:val="26"/>
      <w:lang w:eastAsia="en-US"/>
    </w:rPr>
  </w:style>
  <w:style w:type="paragraph" w:customStyle="1" w:styleId="17">
    <w:name w:val="Абзац списка1"/>
    <w:basedOn w:val="a"/>
    <w:uiPriority w:val="99"/>
    <w:rsid w:val="00994384"/>
    <w:pPr>
      <w:ind w:left="720"/>
    </w:pPr>
  </w:style>
  <w:style w:type="paragraph" w:customStyle="1" w:styleId="18">
    <w:name w:val="Обычный1"/>
    <w:uiPriority w:val="99"/>
    <w:rsid w:val="00994384"/>
    <w:pPr>
      <w:widowControl w:val="0"/>
      <w:snapToGrid w:val="0"/>
    </w:pPr>
    <w:rPr>
      <w:rFonts w:ascii="Courier New" w:hAnsi="Courier New"/>
    </w:rPr>
  </w:style>
  <w:style w:type="paragraph" w:customStyle="1" w:styleId="26">
    <w:name w:val="Абзац списка2"/>
    <w:basedOn w:val="a"/>
    <w:uiPriority w:val="99"/>
    <w:rsid w:val="00994384"/>
    <w:pPr>
      <w:ind w:left="720"/>
    </w:pPr>
  </w:style>
  <w:style w:type="paragraph" w:customStyle="1" w:styleId="35">
    <w:name w:val="Обычный3"/>
    <w:uiPriority w:val="99"/>
    <w:rsid w:val="00994384"/>
    <w:pPr>
      <w:widowControl w:val="0"/>
      <w:snapToGrid w:val="0"/>
    </w:pPr>
    <w:rPr>
      <w:rFonts w:ascii="Courier New" w:hAnsi="Courier New"/>
    </w:rPr>
  </w:style>
  <w:style w:type="paragraph" w:customStyle="1" w:styleId="36">
    <w:name w:val="Абзац списка3"/>
    <w:basedOn w:val="a"/>
    <w:uiPriority w:val="99"/>
    <w:rsid w:val="00994384"/>
    <w:pPr>
      <w:ind w:left="720"/>
    </w:pPr>
  </w:style>
  <w:style w:type="character" w:styleId="aff0">
    <w:name w:val="footnote reference"/>
    <w:uiPriority w:val="99"/>
    <w:semiHidden/>
    <w:rsid w:val="00994384"/>
    <w:rPr>
      <w:rFonts w:ascii="Times New Roman" w:hAnsi="Times New Roman" w:cs="Times New Roman"/>
      <w:vertAlign w:val="superscript"/>
    </w:rPr>
  </w:style>
  <w:style w:type="character" w:styleId="aff1">
    <w:name w:val="page number"/>
    <w:uiPriority w:val="99"/>
    <w:rsid w:val="00994384"/>
    <w:rPr>
      <w:rFonts w:ascii="Times New Roman" w:hAnsi="Times New Roman" w:cs="Times New Roman"/>
    </w:rPr>
  </w:style>
  <w:style w:type="character" w:customStyle="1" w:styleId="140">
    <w:name w:val="Основной текст Знак14"/>
    <w:aliases w:val="bt Знак14"/>
    <w:uiPriority w:val="99"/>
    <w:semiHidden/>
    <w:rsid w:val="00994384"/>
    <w:rPr>
      <w:rFonts w:ascii="Times New Roman" w:hAnsi="Times New Roman" w:cs="Times New Roman"/>
      <w:sz w:val="22"/>
      <w:szCs w:val="22"/>
    </w:rPr>
  </w:style>
  <w:style w:type="character" w:customStyle="1" w:styleId="130">
    <w:name w:val="Основной текст Знак13"/>
    <w:aliases w:val="bt Знак13"/>
    <w:uiPriority w:val="99"/>
    <w:semiHidden/>
    <w:rsid w:val="00994384"/>
    <w:rPr>
      <w:rFonts w:ascii="Times New Roman" w:hAnsi="Times New Roman" w:cs="Times New Roman"/>
      <w:sz w:val="22"/>
      <w:szCs w:val="22"/>
    </w:rPr>
  </w:style>
  <w:style w:type="character" w:customStyle="1" w:styleId="120">
    <w:name w:val="Основной текст Знак12"/>
    <w:aliases w:val="bt Знак12"/>
    <w:uiPriority w:val="99"/>
    <w:semiHidden/>
    <w:rsid w:val="00994384"/>
    <w:rPr>
      <w:rFonts w:ascii="Times New Roman" w:hAnsi="Times New Roman" w:cs="Times New Roman"/>
      <w:sz w:val="22"/>
      <w:szCs w:val="22"/>
    </w:rPr>
  </w:style>
  <w:style w:type="character" w:customStyle="1" w:styleId="111">
    <w:name w:val="Основной текст Знак11"/>
    <w:aliases w:val="bt Знак11"/>
    <w:uiPriority w:val="99"/>
    <w:rsid w:val="00994384"/>
    <w:rPr>
      <w:rFonts w:ascii="Times New Roman" w:hAnsi="Times New Roman" w:cs="Times New Roman"/>
      <w:sz w:val="22"/>
      <w:szCs w:val="22"/>
    </w:rPr>
  </w:style>
  <w:style w:type="character" w:customStyle="1" w:styleId="100">
    <w:name w:val="Основной текст Знак10"/>
    <w:aliases w:val="bt Знак10"/>
    <w:uiPriority w:val="99"/>
    <w:semiHidden/>
    <w:rsid w:val="00994384"/>
  </w:style>
  <w:style w:type="character" w:customStyle="1" w:styleId="91">
    <w:name w:val="Основной текст Знак9"/>
    <w:aliases w:val="bt Знак9"/>
    <w:uiPriority w:val="99"/>
    <w:semiHidden/>
    <w:rsid w:val="00994384"/>
  </w:style>
  <w:style w:type="character" w:customStyle="1" w:styleId="81">
    <w:name w:val="Основной текст Знак8"/>
    <w:aliases w:val="bt Знак8"/>
    <w:uiPriority w:val="99"/>
    <w:semiHidden/>
    <w:rsid w:val="00994384"/>
  </w:style>
  <w:style w:type="character" w:customStyle="1" w:styleId="71">
    <w:name w:val="Основной текст Знак7"/>
    <w:aliases w:val="bt Знак7"/>
    <w:uiPriority w:val="99"/>
    <w:semiHidden/>
    <w:rsid w:val="00994384"/>
  </w:style>
  <w:style w:type="character" w:customStyle="1" w:styleId="61">
    <w:name w:val="Основной текст Знак6"/>
    <w:aliases w:val="bt Знак6"/>
    <w:uiPriority w:val="99"/>
    <w:semiHidden/>
    <w:rsid w:val="00994384"/>
  </w:style>
  <w:style w:type="character" w:customStyle="1" w:styleId="52">
    <w:name w:val="Основной текст Знак5"/>
    <w:aliases w:val="bt Знак5"/>
    <w:uiPriority w:val="99"/>
    <w:semiHidden/>
    <w:rsid w:val="00994384"/>
  </w:style>
  <w:style w:type="character" w:customStyle="1" w:styleId="42">
    <w:name w:val="Основной текст Знак4"/>
    <w:aliases w:val="bt Знак4"/>
    <w:uiPriority w:val="99"/>
    <w:semiHidden/>
    <w:rsid w:val="00994384"/>
  </w:style>
  <w:style w:type="character" w:customStyle="1" w:styleId="37">
    <w:name w:val="Основной текст Знак3"/>
    <w:aliases w:val="bt Знак3"/>
    <w:uiPriority w:val="99"/>
    <w:semiHidden/>
    <w:rsid w:val="00994384"/>
  </w:style>
  <w:style w:type="character" w:customStyle="1" w:styleId="27">
    <w:name w:val="Основной текст Знак2"/>
    <w:aliases w:val="bt Знак2"/>
    <w:uiPriority w:val="99"/>
    <w:semiHidden/>
    <w:rsid w:val="00994384"/>
  </w:style>
  <w:style w:type="character" w:customStyle="1" w:styleId="113">
    <w:name w:val="Основной текст с отступом Знак113"/>
    <w:aliases w:val="Надин стиль Знак113,Основной текст 1 Знак113,Нумерованный список !! Знак113,Iniiaiie oaeno 1 Знак113,Ioia?iaaiiue nienie !! Знак113,Iaaei noeeu Знак113"/>
    <w:uiPriority w:val="99"/>
    <w:semiHidden/>
    <w:rsid w:val="00994384"/>
    <w:rPr>
      <w:rFonts w:ascii="Times New Roman" w:hAnsi="Times New Roman" w:cs="Times New Roman"/>
      <w:sz w:val="22"/>
      <w:szCs w:val="22"/>
    </w:rPr>
  </w:style>
  <w:style w:type="character" w:customStyle="1" w:styleId="112">
    <w:name w:val="Основной текст с отступом Знак112"/>
    <w:aliases w:val="Надин стиль Знак112,Основной текст 1 Знак112,Нумерованный список !! Знак112,Iniiaiie oaeno 1 Знак112,Ioia?iaaiiue nienie !! Знак112,Iaaei noeeu Знак112"/>
    <w:uiPriority w:val="99"/>
    <w:semiHidden/>
    <w:rsid w:val="00994384"/>
    <w:rPr>
      <w:rFonts w:ascii="Times New Roman" w:hAnsi="Times New Roman" w:cs="Times New Roman"/>
      <w:sz w:val="22"/>
      <w:szCs w:val="22"/>
    </w:rPr>
  </w:style>
  <w:style w:type="character" w:customStyle="1" w:styleId="1110">
    <w:name w:val="Основной текст с отступом Знак111"/>
    <w:aliases w:val="Надин стиль Знак111,Основной текст 1 Знак111,Нумерованный список !! Знак111,Iniiaiie oaeno 1 Знак111,Ioia?iaaiiue nienie !! Знак111,Iaaei noeeu Знак111"/>
    <w:uiPriority w:val="99"/>
    <w:semiHidden/>
    <w:rsid w:val="00994384"/>
    <w:rPr>
      <w:rFonts w:ascii="Times New Roman" w:hAnsi="Times New Roman" w:cs="Times New Roman"/>
      <w:sz w:val="22"/>
      <w:szCs w:val="22"/>
    </w:rPr>
  </w:style>
  <w:style w:type="character" w:customStyle="1" w:styleId="1100">
    <w:name w:val="Основной текст с отступом Знак110"/>
    <w:aliases w:val="Надин стиль Знак110,Основной текст 1 Знак110,Нумерованный список !! Знак110,Iniiaiie oaeno 1 Знак110,Ioia?iaaiiue nienie !! Знак110,Iaaei noeeu Знак110"/>
    <w:uiPriority w:val="99"/>
    <w:semiHidden/>
    <w:rsid w:val="00994384"/>
    <w:rPr>
      <w:rFonts w:ascii="Times New Roman" w:hAnsi="Times New Roman" w:cs="Times New Roman"/>
      <w:sz w:val="22"/>
      <w:szCs w:val="22"/>
    </w:rPr>
  </w:style>
  <w:style w:type="character" w:customStyle="1" w:styleId="19">
    <w:name w:val="Основной текст с отступом Знак19"/>
    <w:aliases w:val="Надин стиль Знак19,Основной текст 1 Знак19,Нумерованный список !! Знак19,Iniiaiie oaeno 1 Знак19,Ioia?iaaiiue nienie !! Знак19,Iaaei noeeu Знак19"/>
    <w:uiPriority w:val="99"/>
    <w:semiHidden/>
    <w:rsid w:val="00994384"/>
  </w:style>
  <w:style w:type="character" w:customStyle="1" w:styleId="180">
    <w:name w:val="Основной текст с отступом Знак18"/>
    <w:aliases w:val="Надин стиль Знак18,Основной текст 1 Знак18,Нумерованный список !! Знак18,Iniiaiie oaeno 1 Знак18,Ioia?iaaiiue nienie !! Знак18,Iaaei noeeu Знак18"/>
    <w:uiPriority w:val="99"/>
    <w:semiHidden/>
    <w:rsid w:val="00994384"/>
  </w:style>
  <w:style w:type="character" w:customStyle="1" w:styleId="170">
    <w:name w:val="Основной текст с отступом Знак17"/>
    <w:aliases w:val="Надин стиль Знак17,Основной текст 1 Знак17,Нумерованный список !! Знак17,Iniiaiie oaeno 1 Знак17,Ioia?iaaiiue nienie !! Знак17,Iaaei noeeu Знак17"/>
    <w:uiPriority w:val="99"/>
    <w:semiHidden/>
    <w:rsid w:val="00994384"/>
  </w:style>
  <w:style w:type="character" w:customStyle="1" w:styleId="160">
    <w:name w:val="Основной текст с отступом Знак16"/>
    <w:aliases w:val="Надин стиль Знак16,Основной текст 1 Знак16,Нумерованный список !! Знак16,Iniiaiie oaeno 1 Знак16,Ioia?iaaiiue nienie !! Знак16,Iaaei noeeu Знак16"/>
    <w:uiPriority w:val="99"/>
    <w:semiHidden/>
    <w:rsid w:val="00994384"/>
  </w:style>
  <w:style w:type="character" w:customStyle="1" w:styleId="150">
    <w:name w:val="Основной текст с отступом Знак15"/>
    <w:aliases w:val="Надин стиль Знак15,Основной текст 1 Знак15,Нумерованный список !! Знак15,Iniiaiie oaeno 1 Знак15,Ioia?iaaiiue nienie !! Знак15,Iaaei noeeu Знак15"/>
    <w:uiPriority w:val="99"/>
    <w:semiHidden/>
    <w:rsid w:val="00994384"/>
  </w:style>
  <w:style w:type="character" w:customStyle="1" w:styleId="141">
    <w:name w:val="Основной текст с отступом Знак14"/>
    <w:aliases w:val="Надин стиль Знак14,Основной текст 1 Знак14,Нумерованный список !! Знак14,Iniiaiie oaeno 1 Знак14,Ioia?iaaiiue nienie !! Знак14,Iaaei noeeu Знак14"/>
    <w:uiPriority w:val="99"/>
    <w:semiHidden/>
    <w:rsid w:val="00994384"/>
  </w:style>
  <w:style w:type="character" w:customStyle="1" w:styleId="131">
    <w:name w:val="Основной текст с отступом Знак13"/>
    <w:aliases w:val="Надин стиль Знак13,Основной текст 1 Знак13,Нумерованный список !! Знак13,Iniiaiie oaeno 1 Знак13,Ioia?iaaiiue nienie !! Знак13,Iaaei noeeu Знак13"/>
    <w:uiPriority w:val="99"/>
    <w:semiHidden/>
    <w:rsid w:val="00994384"/>
  </w:style>
  <w:style w:type="character" w:customStyle="1" w:styleId="121">
    <w:name w:val="Основной текст с отступом Знак12"/>
    <w:aliases w:val="Надин стиль Знак12,Основной текст 1 Знак12,Нумерованный список !! Знак12,Iniiaiie oaeno 1 Знак12,Ioia?iaaiiue nienie !! Знак12,Iaaei noeeu Знак12"/>
    <w:uiPriority w:val="99"/>
    <w:semiHidden/>
    <w:rsid w:val="00994384"/>
  </w:style>
  <w:style w:type="character" w:customStyle="1" w:styleId="114">
    <w:name w:val="Основной текст с отступом Знак11"/>
    <w:aliases w:val="Надин стиль Знак11,Основной текст 1 Знак11,Нумерованный список !! Знак11,Iniiaiie oaeno 1 Знак11,Ioia?iaaiiue nienie !! Знак11,Iaaei noeeu Знак11"/>
    <w:uiPriority w:val="99"/>
    <w:semiHidden/>
    <w:rsid w:val="00994384"/>
  </w:style>
  <w:style w:type="character" w:customStyle="1" w:styleId="aff2">
    <w:name w:val="Абзац списка Знак"/>
    <w:uiPriority w:val="99"/>
    <w:locked/>
    <w:rsid w:val="00994384"/>
    <w:rPr>
      <w:rFonts w:ascii="Times New Roman" w:hAnsi="Times New Roman"/>
      <w:color w:val="000000"/>
      <w:sz w:val="26"/>
      <w:lang w:eastAsia="en-US"/>
    </w:rPr>
  </w:style>
  <w:style w:type="character" w:customStyle="1" w:styleId="1a">
    <w:name w:val="Просмотренная гиперссылка1"/>
    <w:uiPriority w:val="99"/>
    <w:semiHidden/>
    <w:rsid w:val="00994384"/>
    <w:rPr>
      <w:rFonts w:ascii="Times New Roman" w:hAnsi="Times New Roman"/>
      <w:color w:val="800080"/>
      <w:u w:val="single"/>
    </w:rPr>
  </w:style>
  <w:style w:type="character" w:customStyle="1" w:styleId="BodyTextIndentChar1">
    <w:name w:val="Body Text Indent Char1"/>
    <w:aliases w:val="Надин стиль Char1,Основной текст 1 Char1,Нумерованный список !! Char1,Iniiaiie oaeno 1 Char1,Ioia?iaaiiue nienie !! Char1,Iaaei noeeu Char1"/>
    <w:uiPriority w:val="99"/>
    <w:semiHidden/>
    <w:rsid w:val="00994384"/>
    <w:rPr>
      <w:lang w:eastAsia="en-US"/>
    </w:rPr>
  </w:style>
  <w:style w:type="character" w:customStyle="1" w:styleId="1b">
    <w:name w:val="Текст выноски Знак1"/>
    <w:uiPriority w:val="99"/>
    <w:semiHidden/>
    <w:rsid w:val="00994384"/>
    <w:rPr>
      <w:rFonts w:ascii="Tahoma" w:hAnsi="Tahoma"/>
      <w:i/>
      <w:color w:val="auto"/>
      <w:sz w:val="16"/>
      <w:lang w:eastAsia="ru-RU"/>
    </w:rPr>
  </w:style>
  <w:style w:type="character" w:customStyle="1" w:styleId="aff3">
    <w:name w:val="Основной текст Знак Знак Знак"/>
    <w:uiPriority w:val="99"/>
    <w:rsid w:val="00994384"/>
    <w:rPr>
      <w:rFonts w:ascii="Times New Roman" w:hAnsi="Times New Roman"/>
      <w:sz w:val="24"/>
      <w:lang w:val="ru-RU" w:eastAsia="ru-RU"/>
    </w:rPr>
  </w:style>
  <w:style w:type="character" w:customStyle="1" w:styleId="aff4">
    <w:name w:val="Знак Знак"/>
    <w:uiPriority w:val="99"/>
    <w:locked/>
    <w:rsid w:val="00994384"/>
    <w:rPr>
      <w:rFonts w:ascii="Times New Roman" w:hAnsi="Times New Roman"/>
      <w:sz w:val="24"/>
      <w:lang w:val="ru-RU" w:eastAsia="ru-RU"/>
    </w:rPr>
  </w:style>
  <w:style w:type="character" w:customStyle="1" w:styleId="1c">
    <w:name w:val="Знак Знак1"/>
    <w:uiPriority w:val="99"/>
    <w:rsid w:val="00994384"/>
    <w:rPr>
      <w:rFonts w:ascii="Times New Roman" w:hAnsi="Times New Roman"/>
      <w:sz w:val="24"/>
      <w:lang w:val="ru-RU" w:eastAsia="ru-RU"/>
    </w:rPr>
  </w:style>
  <w:style w:type="table" w:customStyle="1" w:styleId="1d">
    <w:name w:val="Сетка таблицы1"/>
    <w:uiPriority w:val="99"/>
    <w:rsid w:val="0099438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No Spacing"/>
    <w:aliases w:val="Табличный"/>
    <w:link w:val="aff6"/>
    <w:uiPriority w:val="99"/>
    <w:qFormat/>
    <w:rsid w:val="00994384"/>
    <w:rPr>
      <w:sz w:val="22"/>
      <w:szCs w:val="22"/>
    </w:rPr>
  </w:style>
  <w:style w:type="character" w:customStyle="1" w:styleId="ac">
    <w:name w:val="Обычный (веб) Знак"/>
    <w:aliases w:val="Обычный (Web) Знак Знак Знак Знак Знак Знак Знак Знак,Обычный (Web) Знак,Обычный (веб) Знак2 Знак Знак,Обычный (веб) Знак Знак1 Знак Знак,Обычный (веб) Знак1 Знак Знак Знак2 Знак,Обычный (веб) Знак Знак Знак Знак Знак2 Знак Знак"/>
    <w:link w:val="ab"/>
    <w:uiPriority w:val="99"/>
    <w:locked/>
    <w:rsid w:val="00994384"/>
    <w:rPr>
      <w:rFonts w:ascii="Verdana" w:hAnsi="Verdana" w:cs="Times New Roman"/>
      <w:color w:val="000000"/>
      <w:sz w:val="24"/>
      <w:szCs w:val="24"/>
    </w:rPr>
  </w:style>
  <w:style w:type="character" w:styleId="aff7">
    <w:name w:val="Emphasis"/>
    <w:uiPriority w:val="99"/>
    <w:qFormat/>
    <w:rsid w:val="00994384"/>
    <w:rPr>
      <w:rFonts w:cs="Times New Roman"/>
      <w:i/>
      <w:iCs/>
    </w:rPr>
  </w:style>
  <w:style w:type="paragraph" w:customStyle="1" w:styleId="xl56">
    <w:name w:val="xl56"/>
    <w:basedOn w:val="a"/>
    <w:uiPriority w:val="99"/>
    <w:rsid w:val="00994384"/>
    <w:pPr>
      <w:pBdr>
        <w:bottom w:val="single" w:sz="4" w:space="0" w:color="auto"/>
      </w:pBdr>
      <w:spacing w:before="100" w:beforeAutospacing="1" w:after="100" w:afterAutospacing="1" w:line="240" w:lineRule="auto"/>
      <w:textAlignment w:val="center"/>
    </w:pPr>
    <w:rPr>
      <w:rFonts w:ascii="Arial Unicode MS" w:eastAsia="Arial Unicode MS" w:hAnsi="Arial Unicode MS"/>
      <w:color w:val="000000"/>
      <w:sz w:val="24"/>
      <w:szCs w:val="24"/>
    </w:rPr>
  </w:style>
  <w:style w:type="paragraph" w:customStyle="1" w:styleId="xl294">
    <w:name w:val="xl294"/>
    <w:basedOn w:val="a"/>
    <w:uiPriority w:val="99"/>
    <w:rsid w:val="009943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CYR" w:eastAsia="Arial Unicode MS" w:hAnsi="Times New Roman CYR"/>
      <w:i/>
      <w:iCs/>
      <w:color w:val="000000"/>
      <w:sz w:val="24"/>
      <w:szCs w:val="24"/>
    </w:rPr>
  </w:style>
  <w:style w:type="paragraph" w:customStyle="1" w:styleId="1e">
    <w:name w:val="Основной текст с отступом1"/>
    <w:basedOn w:val="a"/>
    <w:uiPriority w:val="99"/>
    <w:rsid w:val="00994384"/>
    <w:pPr>
      <w:spacing w:after="0" w:line="240" w:lineRule="auto"/>
      <w:ind w:firstLine="709"/>
      <w:jc w:val="center"/>
    </w:pPr>
    <w:rPr>
      <w:rFonts w:ascii="Times New Roman" w:hAnsi="Times New Roman"/>
      <w:sz w:val="24"/>
      <w:szCs w:val="24"/>
    </w:rPr>
  </w:style>
  <w:style w:type="paragraph" w:styleId="aff8">
    <w:name w:val="List Bullet"/>
    <w:basedOn w:val="a"/>
    <w:autoRedefine/>
    <w:uiPriority w:val="99"/>
    <w:rsid w:val="00994384"/>
    <w:pPr>
      <w:widowControl w:val="0"/>
      <w:spacing w:after="0" w:line="240" w:lineRule="auto"/>
      <w:jc w:val="center"/>
    </w:pPr>
    <w:rPr>
      <w:rFonts w:ascii="Times New Roman" w:hAnsi="Times New Roman"/>
      <w:b/>
      <w:sz w:val="28"/>
      <w:szCs w:val="28"/>
      <w:lang w:eastAsia="ar-SA"/>
    </w:rPr>
  </w:style>
  <w:style w:type="paragraph" w:styleId="aff9">
    <w:name w:val="Document Map"/>
    <w:basedOn w:val="a"/>
    <w:link w:val="affa"/>
    <w:uiPriority w:val="99"/>
    <w:semiHidden/>
    <w:rsid w:val="00994384"/>
    <w:pPr>
      <w:shd w:val="clear" w:color="auto" w:fill="000080"/>
      <w:spacing w:after="0" w:line="240" w:lineRule="auto"/>
    </w:pPr>
    <w:rPr>
      <w:rFonts w:ascii="Tahoma" w:hAnsi="Tahoma" w:cs="Tahoma"/>
      <w:sz w:val="20"/>
      <w:szCs w:val="20"/>
    </w:rPr>
  </w:style>
  <w:style w:type="character" w:customStyle="1" w:styleId="affa">
    <w:name w:val="Схема документа Знак"/>
    <w:link w:val="aff9"/>
    <w:uiPriority w:val="99"/>
    <w:semiHidden/>
    <w:locked/>
    <w:rsid w:val="00994384"/>
    <w:rPr>
      <w:rFonts w:ascii="Tahoma" w:hAnsi="Tahoma" w:cs="Tahoma"/>
      <w:sz w:val="20"/>
      <w:szCs w:val="20"/>
      <w:shd w:val="clear" w:color="auto" w:fill="000080"/>
    </w:rPr>
  </w:style>
  <w:style w:type="character" w:customStyle="1" w:styleId="apple-style-span">
    <w:name w:val="apple-style-span"/>
    <w:uiPriority w:val="99"/>
    <w:rsid w:val="00994384"/>
  </w:style>
  <w:style w:type="character" w:customStyle="1" w:styleId="ajaxsearchhighlight">
    <w:name w:val="ajaxsearch_highlight"/>
    <w:uiPriority w:val="99"/>
    <w:rsid w:val="00994384"/>
    <w:rPr>
      <w:rFonts w:cs="Times New Roman"/>
    </w:rPr>
  </w:style>
  <w:style w:type="character" w:customStyle="1" w:styleId="1f">
    <w:name w:val="1"/>
    <w:uiPriority w:val="99"/>
    <w:rsid w:val="00994384"/>
    <w:rPr>
      <w:rFonts w:cs="Times New Roman"/>
    </w:rPr>
  </w:style>
  <w:style w:type="paragraph" w:customStyle="1" w:styleId="220">
    <w:name w:val="Основной текст 22"/>
    <w:basedOn w:val="a"/>
    <w:uiPriority w:val="99"/>
    <w:rsid w:val="00994384"/>
    <w:pPr>
      <w:spacing w:after="0" w:line="240" w:lineRule="auto"/>
      <w:jc w:val="both"/>
    </w:pPr>
    <w:rPr>
      <w:rFonts w:ascii="Times New Roman" w:hAnsi="Times New Roman"/>
      <w:sz w:val="28"/>
      <w:szCs w:val="20"/>
    </w:rPr>
  </w:style>
  <w:style w:type="paragraph" w:customStyle="1" w:styleId="Title32">
    <w:name w:val="Title32"/>
    <w:basedOn w:val="a"/>
    <w:uiPriority w:val="99"/>
    <w:rsid w:val="00994384"/>
    <w:pPr>
      <w:spacing w:after="0" w:line="240" w:lineRule="auto"/>
      <w:jc w:val="center"/>
    </w:pPr>
    <w:rPr>
      <w:rFonts w:ascii="Arial" w:hAnsi="Arial"/>
      <w:b/>
      <w:caps/>
      <w:sz w:val="28"/>
      <w:szCs w:val="20"/>
    </w:rPr>
  </w:style>
  <w:style w:type="paragraph" w:customStyle="1" w:styleId="211">
    <w:name w:val="Основной текст с отступом 21"/>
    <w:basedOn w:val="a"/>
    <w:uiPriority w:val="99"/>
    <w:rsid w:val="00994384"/>
    <w:pPr>
      <w:widowControl w:val="0"/>
      <w:spacing w:before="120" w:after="0" w:line="240" w:lineRule="auto"/>
      <w:ind w:firstLine="720"/>
      <w:jc w:val="both"/>
    </w:pPr>
    <w:rPr>
      <w:rFonts w:ascii="Times New Roman" w:hAnsi="Times New Roman"/>
      <w:sz w:val="16"/>
      <w:szCs w:val="20"/>
    </w:rPr>
  </w:style>
  <w:style w:type="paragraph" w:customStyle="1" w:styleId="351">
    <w:name w:val="заголовок 351"/>
    <w:basedOn w:val="a"/>
    <w:next w:val="a"/>
    <w:uiPriority w:val="99"/>
    <w:rsid w:val="00994384"/>
    <w:pPr>
      <w:keepNext/>
      <w:spacing w:before="120" w:after="120" w:line="240" w:lineRule="auto"/>
      <w:jc w:val="center"/>
    </w:pPr>
    <w:rPr>
      <w:rFonts w:ascii="Times New Roman" w:hAnsi="Times New Roman"/>
      <w:b/>
      <w:sz w:val="16"/>
      <w:szCs w:val="20"/>
    </w:rPr>
  </w:style>
  <w:style w:type="paragraph" w:customStyle="1" w:styleId="msonormalcxspmiddle">
    <w:name w:val="msonormalcxspmiddle"/>
    <w:basedOn w:val="a"/>
    <w:uiPriority w:val="99"/>
    <w:rsid w:val="00994384"/>
    <w:pPr>
      <w:spacing w:before="100" w:beforeAutospacing="1" w:after="100" w:afterAutospacing="1" w:line="240" w:lineRule="auto"/>
    </w:pPr>
    <w:rPr>
      <w:rFonts w:ascii="Times New Roman" w:hAnsi="Times New Roman"/>
      <w:sz w:val="24"/>
      <w:szCs w:val="24"/>
    </w:rPr>
  </w:style>
  <w:style w:type="paragraph" w:customStyle="1" w:styleId="Pa11">
    <w:name w:val="Pa11"/>
    <w:basedOn w:val="a"/>
    <w:next w:val="a"/>
    <w:uiPriority w:val="99"/>
    <w:rsid w:val="00994384"/>
    <w:pPr>
      <w:autoSpaceDE w:val="0"/>
      <w:autoSpaceDN w:val="0"/>
      <w:adjustRightInd w:val="0"/>
      <w:spacing w:after="100" w:line="601" w:lineRule="atLeast"/>
    </w:pPr>
    <w:rPr>
      <w:rFonts w:ascii="Mirta" w:hAnsi="Mirta"/>
      <w:sz w:val="24"/>
      <w:szCs w:val="24"/>
    </w:rPr>
  </w:style>
  <w:style w:type="paragraph" w:customStyle="1" w:styleId="affb">
    <w:name w:val="Обычный с отступом"/>
    <w:basedOn w:val="a"/>
    <w:link w:val="affc"/>
    <w:uiPriority w:val="99"/>
    <w:rsid w:val="00994384"/>
    <w:pPr>
      <w:spacing w:after="0" w:line="240" w:lineRule="auto"/>
      <w:ind w:firstLine="709"/>
      <w:jc w:val="both"/>
    </w:pPr>
    <w:rPr>
      <w:sz w:val="26"/>
    </w:rPr>
  </w:style>
  <w:style w:type="character" w:customStyle="1" w:styleId="affc">
    <w:name w:val="Обычный с отступом Знак"/>
    <w:link w:val="affb"/>
    <w:uiPriority w:val="99"/>
    <w:locked/>
    <w:rsid w:val="00994384"/>
    <w:rPr>
      <w:rFonts w:ascii="Calibri" w:hAnsi="Calibri" w:cs="Times New Roman"/>
      <w:sz w:val="26"/>
    </w:rPr>
  </w:style>
  <w:style w:type="paragraph" w:customStyle="1" w:styleId="53">
    <w:name w:val="Обычный5"/>
    <w:uiPriority w:val="99"/>
    <w:rsid w:val="00994384"/>
    <w:pPr>
      <w:widowControl w:val="0"/>
      <w:snapToGrid w:val="0"/>
      <w:spacing w:line="256" w:lineRule="auto"/>
      <w:ind w:left="40" w:firstLine="140"/>
      <w:jc w:val="both"/>
    </w:pPr>
    <w:rPr>
      <w:rFonts w:ascii="Times New Roman" w:hAnsi="Times New Roman"/>
      <w:sz w:val="18"/>
    </w:rPr>
  </w:style>
  <w:style w:type="character" w:customStyle="1" w:styleId="aff6">
    <w:name w:val="Без интервала Знак"/>
    <w:aliases w:val="Табличный Знак"/>
    <w:link w:val="aff5"/>
    <w:uiPriority w:val="99"/>
    <w:locked/>
    <w:rsid w:val="00994384"/>
    <w:rPr>
      <w:rFonts w:cs="Times New Roman"/>
      <w:sz w:val="22"/>
      <w:szCs w:val="22"/>
      <w:lang w:val="ru-RU" w:eastAsia="ru-RU" w:bidi="ar-SA"/>
    </w:rPr>
  </w:style>
  <w:style w:type="paragraph" w:customStyle="1" w:styleId="62">
    <w:name w:val="Обычный6"/>
    <w:uiPriority w:val="99"/>
    <w:rsid w:val="00994384"/>
    <w:pPr>
      <w:snapToGrid w:val="0"/>
    </w:pPr>
    <w:rPr>
      <w:rFonts w:ascii="Times New Roman" w:hAnsi="Times New Roman"/>
    </w:rPr>
  </w:style>
  <w:style w:type="paragraph" w:customStyle="1" w:styleId="28">
    <w:name w:val="Знак2"/>
    <w:basedOn w:val="a"/>
    <w:uiPriority w:val="99"/>
    <w:rsid w:val="00994384"/>
    <w:pPr>
      <w:spacing w:after="0" w:line="240" w:lineRule="auto"/>
    </w:pPr>
    <w:rPr>
      <w:rFonts w:ascii="Verdana" w:hAnsi="Verdana" w:cs="Verdana"/>
      <w:sz w:val="20"/>
      <w:szCs w:val="20"/>
      <w:lang w:val="en-US" w:eastAsia="en-US"/>
    </w:rPr>
  </w:style>
  <w:style w:type="paragraph" w:customStyle="1" w:styleId="72">
    <w:name w:val="Обычный7"/>
    <w:uiPriority w:val="99"/>
    <w:rsid w:val="00994384"/>
    <w:pPr>
      <w:snapToGrid w:val="0"/>
    </w:pPr>
    <w:rPr>
      <w:rFonts w:ascii="Times New Roman" w:hAnsi="Times New Roman"/>
    </w:rPr>
  </w:style>
  <w:style w:type="paragraph" w:customStyle="1" w:styleId="82">
    <w:name w:val="Обычный8"/>
    <w:uiPriority w:val="99"/>
    <w:rsid w:val="00ED4940"/>
    <w:pPr>
      <w:snapToGrid w:val="0"/>
    </w:pPr>
    <w:rPr>
      <w:rFonts w:ascii="Times New Roman" w:hAnsi="Times New Roman"/>
    </w:rPr>
  </w:style>
  <w:style w:type="paragraph" w:customStyle="1" w:styleId="38">
    <w:name w:val="Знак3"/>
    <w:basedOn w:val="a"/>
    <w:uiPriority w:val="99"/>
    <w:rsid w:val="00ED4940"/>
    <w:pPr>
      <w:spacing w:after="0" w:line="240" w:lineRule="auto"/>
    </w:pPr>
    <w:rPr>
      <w:rFonts w:ascii="Verdana" w:hAnsi="Verdana" w:cs="Verdana"/>
      <w:sz w:val="20"/>
      <w:szCs w:val="20"/>
      <w:lang w:val="en-US" w:eastAsia="en-US"/>
    </w:rPr>
  </w:style>
  <w:style w:type="paragraph" w:customStyle="1" w:styleId="pt-a-000016">
    <w:name w:val="pt-a-000016"/>
    <w:basedOn w:val="a"/>
    <w:uiPriority w:val="99"/>
    <w:rsid w:val="008B50FC"/>
    <w:pPr>
      <w:spacing w:before="100" w:beforeAutospacing="1" w:after="100" w:afterAutospacing="1" w:line="240" w:lineRule="auto"/>
    </w:pPr>
    <w:rPr>
      <w:rFonts w:ascii="Times New Roman" w:hAnsi="Times New Roman"/>
      <w:sz w:val="24"/>
      <w:szCs w:val="24"/>
    </w:rPr>
  </w:style>
  <w:style w:type="paragraph" w:customStyle="1" w:styleId="310">
    <w:name w:val="Основной текст 31"/>
    <w:basedOn w:val="a"/>
    <w:uiPriority w:val="99"/>
    <w:rsid w:val="002C477C"/>
    <w:pPr>
      <w:spacing w:after="0" w:line="240" w:lineRule="auto"/>
      <w:jc w:val="center"/>
    </w:pPr>
    <w:rPr>
      <w:rFonts w:ascii="Times New Roman" w:hAnsi="Times New Roman"/>
      <w:b/>
      <w:sz w:val="24"/>
      <w:szCs w:val="20"/>
    </w:rPr>
  </w:style>
  <w:style w:type="paragraph" w:customStyle="1" w:styleId="affd">
    <w:name w:val="Таблицы (моноширинный)"/>
    <w:basedOn w:val="a"/>
    <w:next w:val="a"/>
    <w:uiPriority w:val="99"/>
    <w:rsid w:val="00C9128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C91286"/>
    <w:rPr>
      <w:rFonts w:ascii="Times New Roman" w:hAnsi="Times New Roman"/>
    </w:rPr>
  </w:style>
  <w:style w:type="character" w:customStyle="1" w:styleId="142">
    <w:name w:val="Стиль 14 пт"/>
    <w:uiPriority w:val="99"/>
    <w:rsid w:val="00C91286"/>
    <w:rPr>
      <w:rFonts w:cs="Times New Roman"/>
      <w:sz w:val="28"/>
    </w:rPr>
  </w:style>
  <w:style w:type="paragraph" w:customStyle="1" w:styleId="92">
    <w:name w:val="Обычный9"/>
    <w:uiPriority w:val="99"/>
    <w:rsid w:val="00DE3CE3"/>
    <w:pPr>
      <w:snapToGrid w:val="0"/>
    </w:pPr>
    <w:rPr>
      <w:rFonts w:ascii="Times New Roman" w:hAnsi="Times New Roman"/>
    </w:rPr>
  </w:style>
  <w:style w:type="table" w:customStyle="1" w:styleId="29">
    <w:name w:val="Сетка таблицы2"/>
    <w:basedOn w:val="a1"/>
    <w:next w:val="a7"/>
    <w:uiPriority w:val="59"/>
    <w:rsid w:val="007E3C23"/>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1">
    <w:name w:val="Обычный10"/>
    <w:rsid w:val="007E3C23"/>
    <w:pPr>
      <w:snapToGrid w:val="0"/>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633731">
      <w:marLeft w:val="0"/>
      <w:marRight w:val="0"/>
      <w:marTop w:val="0"/>
      <w:marBottom w:val="0"/>
      <w:divBdr>
        <w:top w:val="none" w:sz="0" w:space="0" w:color="auto"/>
        <w:left w:val="none" w:sz="0" w:space="0" w:color="auto"/>
        <w:bottom w:val="none" w:sz="0" w:space="0" w:color="auto"/>
        <w:right w:val="none" w:sz="0" w:space="0" w:color="auto"/>
      </w:divBdr>
    </w:div>
    <w:div w:id="37633732">
      <w:marLeft w:val="0"/>
      <w:marRight w:val="0"/>
      <w:marTop w:val="0"/>
      <w:marBottom w:val="0"/>
      <w:divBdr>
        <w:top w:val="none" w:sz="0" w:space="0" w:color="auto"/>
        <w:left w:val="none" w:sz="0" w:space="0" w:color="auto"/>
        <w:bottom w:val="none" w:sz="0" w:space="0" w:color="auto"/>
        <w:right w:val="none" w:sz="0" w:space="0" w:color="auto"/>
      </w:divBdr>
    </w:div>
    <w:div w:id="37633733">
      <w:marLeft w:val="0"/>
      <w:marRight w:val="0"/>
      <w:marTop w:val="0"/>
      <w:marBottom w:val="0"/>
      <w:divBdr>
        <w:top w:val="none" w:sz="0" w:space="0" w:color="auto"/>
        <w:left w:val="none" w:sz="0" w:space="0" w:color="auto"/>
        <w:bottom w:val="none" w:sz="0" w:space="0" w:color="auto"/>
        <w:right w:val="none" w:sz="0" w:space="0" w:color="auto"/>
      </w:divBdr>
    </w:div>
    <w:div w:id="37633734">
      <w:marLeft w:val="0"/>
      <w:marRight w:val="0"/>
      <w:marTop w:val="0"/>
      <w:marBottom w:val="0"/>
      <w:divBdr>
        <w:top w:val="none" w:sz="0" w:space="0" w:color="auto"/>
        <w:left w:val="none" w:sz="0" w:space="0" w:color="auto"/>
        <w:bottom w:val="none" w:sz="0" w:space="0" w:color="auto"/>
        <w:right w:val="none" w:sz="0" w:space="0" w:color="auto"/>
      </w:divBdr>
    </w:div>
    <w:div w:id="37633735">
      <w:marLeft w:val="0"/>
      <w:marRight w:val="0"/>
      <w:marTop w:val="0"/>
      <w:marBottom w:val="0"/>
      <w:divBdr>
        <w:top w:val="none" w:sz="0" w:space="0" w:color="auto"/>
        <w:left w:val="none" w:sz="0" w:space="0" w:color="auto"/>
        <w:bottom w:val="none" w:sz="0" w:space="0" w:color="auto"/>
        <w:right w:val="none" w:sz="0" w:space="0" w:color="auto"/>
      </w:divBdr>
    </w:div>
    <w:div w:id="37633736">
      <w:marLeft w:val="0"/>
      <w:marRight w:val="0"/>
      <w:marTop w:val="0"/>
      <w:marBottom w:val="0"/>
      <w:divBdr>
        <w:top w:val="none" w:sz="0" w:space="0" w:color="auto"/>
        <w:left w:val="none" w:sz="0" w:space="0" w:color="auto"/>
        <w:bottom w:val="none" w:sz="0" w:space="0" w:color="auto"/>
        <w:right w:val="none" w:sz="0" w:space="0" w:color="auto"/>
      </w:divBdr>
    </w:div>
    <w:div w:id="37633737">
      <w:marLeft w:val="0"/>
      <w:marRight w:val="0"/>
      <w:marTop w:val="0"/>
      <w:marBottom w:val="0"/>
      <w:divBdr>
        <w:top w:val="none" w:sz="0" w:space="0" w:color="auto"/>
        <w:left w:val="none" w:sz="0" w:space="0" w:color="auto"/>
        <w:bottom w:val="none" w:sz="0" w:space="0" w:color="auto"/>
        <w:right w:val="none" w:sz="0" w:space="0" w:color="auto"/>
      </w:divBdr>
    </w:div>
    <w:div w:id="37633738">
      <w:marLeft w:val="0"/>
      <w:marRight w:val="0"/>
      <w:marTop w:val="0"/>
      <w:marBottom w:val="0"/>
      <w:divBdr>
        <w:top w:val="none" w:sz="0" w:space="0" w:color="auto"/>
        <w:left w:val="none" w:sz="0" w:space="0" w:color="auto"/>
        <w:bottom w:val="none" w:sz="0" w:space="0" w:color="auto"/>
        <w:right w:val="none" w:sz="0" w:space="0" w:color="auto"/>
      </w:divBdr>
    </w:div>
    <w:div w:id="37633739">
      <w:marLeft w:val="0"/>
      <w:marRight w:val="0"/>
      <w:marTop w:val="0"/>
      <w:marBottom w:val="0"/>
      <w:divBdr>
        <w:top w:val="none" w:sz="0" w:space="0" w:color="auto"/>
        <w:left w:val="none" w:sz="0" w:space="0" w:color="auto"/>
        <w:bottom w:val="none" w:sz="0" w:space="0" w:color="auto"/>
        <w:right w:val="none" w:sz="0" w:space="0" w:color="auto"/>
      </w:divBdr>
    </w:div>
    <w:div w:id="37633740">
      <w:marLeft w:val="0"/>
      <w:marRight w:val="0"/>
      <w:marTop w:val="0"/>
      <w:marBottom w:val="0"/>
      <w:divBdr>
        <w:top w:val="none" w:sz="0" w:space="0" w:color="auto"/>
        <w:left w:val="none" w:sz="0" w:space="0" w:color="auto"/>
        <w:bottom w:val="none" w:sz="0" w:space="0" w:color="auto"/>
        <w:right w:val="none" w:sz="0" w:space="0" w:color="auto"/>
      </w:divBdr>
    </w:div>
    <w:div w:id="37633741">
      <w:marLeft w:val="0"/>
      <w:marRight w:val="0"/>
      <w:marTop w:val="0"/>
      <w:marBottom w:val="0"/>
      <w:divBdr>
        <w:top w:val="none" w:sz="0" w:space="0" w:color="auto"/>
        <w:left w:val="none" w:sz="0" w:space="0" w:color="auto"/>
        <w:bottom w:val="none" w:sz="0" w:space="0" w:color="auto"/>
        <w:right w:val="none" w:sz="0" w:space="0" w:color="auto"/>
      </w:divBdr>
    </w:div>
    <w:div w:id="709961344">
      <w:bodyDiv w:val="1"/>
      <w:marLeft w:val="0"/>
      <w:marRight w:val="0"/>
      <w:marTop w:val="0"/>
      <w:marBottom w:val="0"/>
      <w:divBdr>
        <w:top w:val="none" w:sz="0" w:space="0" w:color="auto"/>
        <w:left w:val="none" w:sz="0" w:space="0" w:color="auto"/>
        <w:bottom w:val="none" w:sz="0" w:space="0" w:color="auto"/>
        <w:right w:val="none" w:sz="0" w:space="0" w:color="auto"/>
      </w:divBdr>
    </w:div>
    <w:div w:id="142930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1881</TotalTime>
  <Pages>12</Pages>
  <Words>3992</Words>
  <Characters>22757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57</cp:revision>
  <cp:lastPrinted>2019-11-29T12:52:00Z</cp:lastPrinted>
  <dcterms:created xsi:type="dcterms:W3CDTF">2019-11-21T03:24:00Z</dcterms:created>
  <dcterms:modified xsi:type="dcterms:W3CDTF">2023-01-27T09:01:00Z</dcterms:modified>
</cp:coreProperties>
</file>