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CB1B67" w:rsidRPr="00CB1B67" w14:paraId="5241160D" w14:textId="77777777" w:rsidTr="00CB1B6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06B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 ФЕДЕРАЦИЯ</w:t>
            </w:r>
          </w:p>
          <w:p w14:paraId="46D0EA1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57B1F42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60F0A76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0FF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C3B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 ФЕДЕРАЦИЯЗЫ</w:t>
            </w:r>
          </w:p>
          <w:p w14:paraId="7772B5D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 РЕСПУБЛИКАЗЫНЫН</w:t>
            </w:r>
          </w:p>
          <w:p w14:paraId="06B6F71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АСХЫС АЙМА</w:t>
            </w: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ЫНЫН</w:t>
            </w:r>
          </w:p>
          <w:p w14:paraId="3430E15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</w:t>
            </w: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CB1B67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-ПАСТАА</w:t>
            </w:r>
          </w:p>
        </w:tc>
      </w:tr>
    </w:tbl>
    <w:p w14:paraId="25F7D5F4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D7B454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12DC752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 </w:t>
      </w:r>
    </w:p>
    <w:p w14:paraId="54444F3B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</w:t>
      </w:r>
      <w:r w:rsidRPr="00CB1B67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29 декабря 2016 года</w:t>
      </w: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                 с. Аскиз                       № </w:t>
      </w:r>
      <w:r w:rsidRPr="00CB1B67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lang w:eastAsia="ru-RU"/>
        </w:rPr>
        <w:t>1313-п</w:t>
      </w: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BA07E59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и дополнений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№1787-п «Об утверждении Муниципальной программы Аскизского района Республики Хакасия «Устойчивое развитие сельских территорий на 2014 – 2017 годы и на период до 2020 года»</w:t>
      </w:r>
    </w:p>
    <w:p w14:paraId="371C0190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Муниципальной программы «Устойчивое развитие сельских территорий на 2014-2017 годы и на период до 2020 года», руководствуясь ст.ст. 35, 40 Устава муниципального образования Аскизский район от 20.12.2005, </w:t>
      </w:r>
      <w:r w:rsidRPr="00CB1B6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4874B400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Внести в Муниципальную программу «Устойчивое развитие сельских территорий на 2014-2017 годы и на период до 2020 года», утвержденную постановлением Администрации Аскизского района Республики Хакасия от 21.11.2013 № 1787-п (далее – Муниципальная программа), следующие изменения:</w:t>
      </w:r>
    </w:p>
    <w:p w14:paraId="402A30CD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программы:</w:t>
      </w:r>
    </w:p>
    <w:p w14:paraId="2D9F0948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позицию «Целевые индикаторы и показатели» изложить в новой редакции следующего содержания:</w:t>
      </w:r>
    </w:p>
    <w:tbl>
      <w:tblPr>
        <w:tblW w:w="964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659"/>
      </w:tblGrid>
      <w:tr w:rsidR="00CB1B67" w:rsidRPr="00CB1B67" w14:paraId="4FA874BD" w14:textId="77777777" w:rsidTr="00CB1B67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DCB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«Целевые индикаторы и показатели</w:t>
            </w:r>
          </w:p>
        </w:tc>
        <w:tc>
          <w:tcPr>
            <w:tcW w:w="7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E58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(приобретение) жилья для граждан, проживающих в сельской местности, в том числе молодых семей и специалистов:</w:t>
            </w:r>
          </w:p>
          <w:p w14:paraId="4EBFEA0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0;</w:t>
            </w:r>
          </w:p>
          <w:p w14:paraId="33819F5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0;</w:t>
            </w:r>
          </w:p>
          <w:p w14:paraId="0ECA275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2016 год – 162 м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7C55106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96 м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6663DFD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123 м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208E340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195 м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0A6E1DD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195 м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vertAlign w:val="superscript"/>
                <w:lang w:eastAsia="ru-RU"/>
              </w:rPr>
              <w:t>2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;</w:t>
            </w:r>
          </w:p>
          <w:p w14:paraId="3D7AED1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2FE733A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ученических мест, введенных в общеобразовательных учреждениях:</w:t>
            </w:r>
          </w:p>
          <w:p w14:paraId="53B43C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0;</w:t>
            </w:r>
          </w:p>
          <w:p w14:paraId="44837BE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0;</w:t>
            </w:r>
          </w:p>
          <w:p w14:paraId="0335643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390 мест;</w:t>
            </w:r>
          </w:p>
          <w:p w14:paraId="3251C81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0;</w:t>
            </w:r>
          </w:p>
          <w:p w14:paraId="067663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0;</w:t>
            </w:r>
          </w:p>
          <w:p w14:paraId="06D58AA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0;</w:t>
            </w:r>
          </w:p>
          <w:p w14:paraId="493553F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0;</w:t>
            </w:r>
          </w:p>
          <w:p w14:paraId="1DE29A5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9471E1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в действие электрических сетей:</w:t>
            </w:r>
          </w:p>
          <w:p w14:paraId="585A648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8,0 км;</w:t>
            </w:r>
          </w:p>
          <w:p w14:paraId="1ED022E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0;</w:t>
            </w:r>
          </w:p>
          <w:p w14:paraId="31D8D6A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0;</w:t>
            </w:r>
          </w:p>
          <w:p w14:paraId="66AFCED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– 4,74 км.;</w:t>
            </w:r>
          </w:p>
          <w:p w14:paraId="019EBF7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4224C66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- 0;</w:t>
            </w:r>
          </w:p>
          <w:p w14:paraId="17DCF6E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- 0;</w:t>
            </w:r>
          </w:p>
          <w:p w14:paraId="12F9B14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0138A3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ввод в действие локальных водопроводов:</w:t>
            </w:r>
          </w:p>
          <w:p w14:paraId="58AA8F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5,9 км;</w:t>
            </w:r>
          </w:p>
          <w:p w14:paraId="225CEA7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- 0;</w:t>
            </w:r>
          </w:p>
          <w:p w14:paraId="619CD73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- 0;</w:t>
            </w:r>
          </w:p>
          <w:p w14:paraId="58FA157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- 0;</w:t>
            </w:r>
          </w:p>
          <w:p w14:paraId="0D16CCC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3EB9BD0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- 0;</w:t>
            </w:r>
          </w:p>
          <w:p w14:paraId="7694FF1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- 0;</w:t>
            </w:r>
          </w:p>
          <w:p w14:paraId="4D0A2D5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A7AD16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введенных в эксплуатацию учреждений культуры после реконструкции и строительства:</w:t>
            </w:r>
          </w:p>
          <w:p w14:paraId="74C031F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- 2;</w:t>
            </w:r>
          </w:p>
          <w:p w14:paraId="0C4A7B0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- 0;</w:t>
            </w:r>
          </w:p>
          <w:p w14:paraId="205E4D0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- 0;</w:t>
            </w:r>
          </w:p>
          <w:p w14:paraId="5CBCDF3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- 0;</w:t>
            </w:r>
          </w:p>
          <w:p w14:paraId="54CB9E7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228A12A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- 0;</w:t>
            </w:r>
          </w:p>
          <w:p w14:paraId="25FA034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- 0</w:t>
            </w:r>
          </w:p>
          <w:p w14:paraId="035BC11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20C299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приобретение скважинного насосного оборудования для подъема воды, ед.</w:t>
            </w:r>
          </w:p>
          <w:p w14:paraId="57A528B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- 0;</w:t>
            </w:r>
          </w:p>
          <w:p w14:paraId="7618468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- 0;</w:t>
            </w:r>
          </w:p>
          <w:p w14:paraId="1C55A20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- 4;</w:t>
            </w:r>
          </w:p>
          <w:p w14:paraId="1C358E0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2017 год - 0;</w:t>
            </w:r>
          </w:p>
          <w:p w14:paraId="4D96982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- 0;</w:t>
            </w:r>
          </w:p>
          <w:p w14:paraId="2558FD4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2019 год - 0;</w:t>
            </w:r>
          </w:p>
          <w:p w14:paraId="61FA054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- 0</w:t>
            </w:r>
          </w:p>
        </w:tc>
      </w:tr>
    </w:tbl>
    <w:p w14:paraId="0C93669B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б) позицию «Объемы бюджетных ассигнований» изложить в новой редакции следующего содержания:</w:t>
      </w:r>
    </w:p>
    <w:tbl>
      <w:tblPr>
        <w:tblW w:w="936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4"/>
      </w:tblGrid>
      <w:tr w:rsidR="00CB1B67" w:rsidRPr="00CB1B67" w14:paraId="1288D2CA" w14:textId="77777777" w:rsidTr="00CB1B67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0A0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471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Финансирования Программы составит, всего – 113 581,9 тыс. рублей, из них:</w:t>
            </w:r>
          </w:p>
          <w:p w14:paraId="526239E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10 978,0 тыс. рублей;</w:t>
            </w:r>
          </w:p>
          <w:p w14:paraId="1D54B50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91 678,0 тыс. рублей;</w:t>
            </w:r>
          </w:p>
          <w:p w14:paraId="55B294E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10 144,4 тыс.рублей;</w:t>
            </w:r>
          </w:p>
          <w:p w14:paraId="3F07525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поселений – 66,9 тыс. рублей;</w:t>
            </w:r>
          </w:p>
          <w:p w14:paraId="16ED8C3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721,8 тыс. рублей;</w:t>
            </w:r>
          </w:p>
          <w:p w14:paraId="3229334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том числе:</w:t>
            </w:r>
          </w:p>
          <w:p w14:paraId="71A1436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2014 год – 16 651,9 тыс. рублей, в том числе:</w:t>
            </w:r>
          </w:p>
          <w:p w14:paraId="52A4602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14 115,0 тыс. рублей;</w:t>
            </w:r>
          </w:p>
          <w:p w14:paraId="07096A7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2 470,0 тыс. рублей;</w:t>
            </w:r>
          </w:p>
          <w:p w14:paraId="0F456CB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поселений –  66,9 тыс. рублей;</w:t>
            </w:r>
          </w:p>
          <w:p w14:paraId="7567442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2015 год – 32 353,0 тыс. рублей, в том числе:</w:t>
            </w:r>
          </w:p>
          <w:p w14:paraId="15AF3A9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5 070,0 тыс. рублей;</w:t>
            </w:r>
          </w:p>
          <w:p w14:paraId="7E671D7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26 000,0 тыс. рублей;</w:t>
            </w:r>
          </w:p>
          <w:p w14:paraId="54E39A4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1 283,0 тыс. рублей;</w:t>
            </w:r>
          </w:p>
          <w:p w14:paraId="3AA1990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2016 год – 60 994,2 тыс. рублей, в том числе:</w:t>
            </w:r>
          </w:p>
          <w:p w14:paraId="6478DDE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федеральный бюджет – 5 908,0 тыс. рублей;</w:t>
            </w:r>
          </w:p>
          <w:p w14:paraId="0BE6263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республиканский бюджет – 51 563,0 тыс. рублей;</w:t>
            </w:r>
          </w:p>
          <w:p w14:paraId="1754B50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бюджет муниципального района – 2 801,4 тыс. рублей;</w:t>
            </w:r>
          </w:p>
          <w:p w14:paraId="27B22F2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внебюджетные средства – 721,8 тыс. рублей;</w:t>
            </w:r>
          </w:p>
          <w:p w14:paraId="79C7C1E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2017 год – 2896,0 тыс. рублей за счет средств бюджета муниципального района;</w:t>
            </w:r>
          </w:p>
          <w:p w14:paraId="7F67D4B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2018 год – 227,0 тыс. рублей за счет средств бюджета муниципального района;</w:t>
            </w:r>
          </w:p>
          <w:p w14:paraId="4D57C00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2019 год – 227,0 тыс. рублей за счет средств бюджета муниципального района;</w:t>
            </w:r>
          </w:p>
          <w:p w14:paraId="3A6DAC4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2020 год – 240,0 тыс. рублей за счет средств бюджета муниципального района»</w:t>
            </w:r>
          </w:p>
          <w:p w14:paraId="1C76BEF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260B46AF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в) в позиции «Ожидаемые результаты реализации муниципальной программы» цифры «896» и «3» заменить соответственно цифрами «771» и «4».</w:t>
      </w:r>
    </w:p>
    <w:p w14:paraId="19A35D00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B339009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В разделе 5 «Обоснование </w:t>
      </w: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ресурсного обеспечения Программы»:</w:t>
      </w:r>
    </w:p>
    <w:p w14:paraId="7429643C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абзаце 2 цифры и знаки «117 977,4» заменить цифрами и знаками «113 589,1»;</w:t>
      </w:r>
    </w:p>
    <w:p w14:paraId="72F75020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абзац 6 изложить в новой редакции следующего содержания:</w:t>
      </w:r>
    </w:p>
    <w:p w14:paraId="14C9BF0F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 2016 году – 60 994,2 тыс. рублей, из них средства федерального бюджета – 5908,3 тыс. рублей; средства республиканского бюджета Республики Хакасия – 51 563,0 тыс. рублей; 2 801,4 тыс. рублей – средства бюджета муниципального образования Аскизский район; </w:t>
      </w: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внебюджетные средства – 721,8 тыс. рублей.»</w:t>
      </w:r>
    </w:p>
    <w:p w14:paraId="1AB3576D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абзац 7 изложить в новой редакции следующего содержания:</w:t>
      </w:r>
    </w:p>
    <w:p w14:paraId="6D2DB42E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 2017 году – 2896,0 тыс. рублей за счет средств бюджета муниципального образования Аскизский район;»;</w:t>
      </w:r>
    </w:p>
    <w:p w14:paraId="0D6642C6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абзац 8 изложить в новой редакции следующего содержания:</w:t>
      </w:r>
    </w:p>
    <w:p w14:paraId="271C555C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 2018 году – 227,0 тыс. рублей за счет средств бюджета муниципального образования Аскизский район;»;</w:t>
      </w:r>
    </w:p>
    <w:p w14:paraId="05038371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абзац 9 изложить в новой редакции следующего содержания:</w:t>
      </w:r>
    </w:p>
    <w:p w14:paraId="72D6316E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 2019 году – 227,0 тыс. рублей за счет средств бюджета муниципального образования Аскизский район;»;</w:t>
      </w:r>
    </w:p>
    <w:p w14:paraId="1E334FAF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абзац 10 изложить в новой редакции следующего содержания:</w:t>
      </w:r>
    </w:p>
    <w:p w14:paraId="3184B6D4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«В 2017 году – 240,0 тыс. рублей за счет средств бюджета муниципального образования Аскизский район;»;</w:t>
      </w:r>
    </w:p>
    <w:p w14:paraId="4B66BD14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F708ED8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</w:t>
      </w: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разделе 6</w:t>
      </w: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 целевых показателей» в таблице 1 «Целевые показатели реализации Программы»:</w:t>
      </w:r>
    </w:p>
    <w:p w14:paraId="5C24C17E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строку 1.1. изложить в следующей редакции:</w:t>
      </w:r>
    </w:p>
    <w:tbl>
      <w:tblPr>
        <w:tblW w:w="1324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790"/>
        <w:gridCol w:w="4939"/>
        <w:gridCol w:w="987"/>
        <w:gridCol w:w="790"/>
        <w:gridCol w:w="790"/>
        <w:gridCol w:w="988"/>
        <w:gridCol w:w="792"/>
        <w:gridCol w:w="789"/>
        <w:gridCol w:w="790"/>
        <w:gridCol w:w="790"/>
        <w:gridCol w:w="396"/>
      </w:tblGrid>
      <w:tr w:rsidR="00CB1B67" w:rsidRPr="00CB1B67" w14:paraId="4A19228B" w14:textId="77777777" w:rsidTr="00CB1B67">
        <w:trPr>
          <w:trHeight w:val="365"/>
          <w:tblCellSpacing w:w="0" w:type="dxa"/>
        </w:trPr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FF47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«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F3209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6687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2AA1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771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4472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A03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6F90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CACC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C43E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5BC0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B1A7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39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3B48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16182B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4DFD6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A41800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DD8329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414F12FA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б) строку 2.4. изложить в следующей редакции:</w:t>
      </w:r>
    </w:p>
    <w:p w14:paraId="1197CA8E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1327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92"/>
        <w:gridCol w:w="4950"/>
        <w:gridCol w:w="989"/>
        <w:gridCol w:w="792"/>
        <w:gridCol w:w="792"/>
        <w:gridCol w:w="990"/>
        <w:gridCol w:w="793"/>
        <w:gridCol w:w="791"/>
        <w:gridCol w:w="792"/>
        <w:gridCol w:w="792"/>
        <w:gridCol w:w="397"/>
      </w:tblGrid>
      <w:tr w:rsidR="00CB1B67" w:rsidRPr="00CB1B67" w14:paraId="7A4B2710" w14:textId="77777777" w:rsidTr="00CB1B67">
        <w:trPr>
          <w:trHeight w:val="365"/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252E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2121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C2D4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Приобретение скважинного насосного оборудования для подъема воды, ед.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2F15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14E9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051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509C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5E22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2B6F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2BBD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CD5D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53FF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51731DC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8492BB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A1FB51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D7345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302688A0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515426AF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</w:t>
      </w: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1 к Муниципальной программе «Устойчивое развитие сельских территорий на 2014-2017 годы и на период до 2020 года», утвержденное постановлением Администрации Аскизского района Республики Хакасия от «21» ноября 2015 № 1787-п, изложить </w:t>
      </w:r>
      <w:r w:rsidRPr="00CB1B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новой редакции согласно Приложению 1 к настоящему постановлению.</w:t>
      </w:r>
    </w:p>
    <w:p w14:paraId="245CE922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  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1B6883DD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 Настоящее постановление вступает в силу со дня его официального опубликования.</w:t>
      </w:r>
    </w:p>
    <w:p w14:paraId="139765D7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 </w:t>
      </w:r>
    </w:p>
    <w:p w14:paraId="322AB78E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2BD0A33F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pPr w:leftFromText="45" w:rightFromText="45" w:vertAnchor="text" w:tblpXSpec="right" w:tblpYSpec="center"/>
        <w:tblW w:w="60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B1B67" w:rsidRPr="00CB1B67" w14:paraId="5BCC9A66" w14:textId="77777777" w:rsidTr="00CB1B6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3677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Приложение 1</w:t>
            </w:r>
          </w:p>
          <w:p w14:paraId="49767B8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 постановлению Администрации</w:t>
            </w:r>
          </w:p>
          <w:p w14:paraId="616CF42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Аскизского района Республики Хакасия</w:t>
            </w:r>
          </w:p>
          <w:p w14:paraId="2BE06D4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от </w:t>
            </w:r>
            <w:r w:rsidRPr="00CB1B67">
              <w:rPr>
                <w:rFonts w:ascii="Times New Roman" w:eastAsia="Times New Roman" w:hAnsi="Times New Roman" w:cs="Times New Roman"/>
                <w:i/>
                <w:iCs/>
                <w:color w:val="052635"/>
                <w:sz w:val="26"/>
                <w:szCs w:val="26"/>
                <w:lang w:eastAsia="ru-RU"/>
              </w:rPr>
              <w:t>«29» декабря 2016 года</w:t>
            </w: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 № </w:t>
            </w:r>
            <w:r w:rsidRPr="00CB1B67">
              <w:rPr>
                <w:rFonts w:ascii="Times New Roman" w:eastAsia="Times New Roman" w:hAnsi="Times New Roman" w:cs="Times New Roman"/>
                <w:i/>
                <w:iCs/>
                <w:color w:val="052635"/>
                <w:sz w:val="26"/>
                <w:szCs w:val="26"/>
                <w:lang w:eastAsia="ru-RU"/>
              </w:rPr>
              <w:t>1313-п</w:t>
            </w:r>
          </w:p>
        </w:tc>
      </w:tr>
    </w:tbl>
    <w:p w14:paraId="534C2CF2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C651D5A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E23CC94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E6C1D28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4A78E1B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«Приложение 1  к Муниципальной программе «Устойчивое развитие сельских территорий на 2014-2017 годы и на период до 2020 года», утвержденной постановлением Администрации Аскизского района Республики Хакасия от </w:t>
      </w:r>
      <w:r w:rsidRPr="00CB1B67">
        <w:rPr>
          <w:rFonts w:ascii="Times New Roman" w:eastAsia="Times New Roman" w:hAnsi="Times New Roman" w:cs="Times New Roman"/>
          <w:i/>
          <w:iCs/>
          <w:color w:val="052635"/>
          <w:sz w:val="26"/>
          <w:szCs w:val="26"/>
          <w:shd w:val="clear" w:color="auto" w:fill="FFFFFF"/>
          <w:lang w:eastAsia="ru-RU"/>
        </w:rPr>
        <w:t>«21» ноября 2013 № 1787-п</w:t>
      </w:r>
    </w:p>
    <w:p w14:paraId="7B035DF9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left="907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B391430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left="907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7C863A8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0DA4054B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программных мероприятий муниципальной программы</w:t>
      </w:r>
    </w:p>
    <w:p w14:paraId="686BB8E1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</w:t>
      </w:r>
    </w:p>
    <w:p w14:paraId="07A07725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на период до 2020 года»</w:t>
      </w:r>
    </w:p>
    <w:p w14:paraId="32076D08" w14:textId="77777777" w:rsidR="00CB1B67" w:rsidRPr="00CB1B67" w:rsidRDefault="00CB1B67" w:rsidP="00CB1B67">
      <w:pPr>
        <w:shd w:val="clear" w:color="auto" w:fill="FFFFFF"/>
        <w:spacing w:before="100" w:beforeAutospacing="1" w:after="100" w:afterAutospacing="1" w:line="240" w:lineRule="auto"/>
        <w:ind w:left="9072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B1B6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15455" w:type="dxa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810"/>
        <w:gridCol w:w="1089"/>
        <w:gridCol w:w="1018"/>
        <w:gridCol w:w="1104"/>
        <w:gridCol w:w="1071"/>
        <w:gridCol w:w="946"/>
        <w:gridCol w:w="855"/>
        <w:gridCol w:w="855"/>
        <w:gridCol w:w="855"/>
        <w:gridCol w:w="2011"/>
      </w:tblGrid>
      <w:tr w:rsidR="00CB1B67" w:rsidRPr="00CB1B67" w14:paraId="0FD573BC" w14:textId="77777777" w:rsidTr="00CB1B67">
        <w:trPr>
          <w:trHeight w:val="384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944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BA03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9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525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BB11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CB1B67" w:rsidRPr="00CB1B67" w14:paraId="4E9A510D" w14:textId="77777777" w:rsidTr="00CB1B67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5A581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AEDCC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1A43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8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4DA0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CD313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B6AC923" w14:textId="77777777" w:rsidTr="00CB1B67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42EB3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04DBD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314CA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16E0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640C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1F19E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30D0F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E443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CB93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96F4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E0461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1D72F6A3" w14:textId="77777777" w:rsidTr="00CB1B67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43F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43FE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4C94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A776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325E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2AC7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F5A5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9F19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6A90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ED2E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5D903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CB1B67" w:rsidRPr="00CB1B67" w14:paraId="033C7E5D" w14:textId="77777777" w:rsidTr="00CB1B67">
        <w:trPr>
          <w:trHeight w:val="615"/>
          <w:tblCellSpacing w:w="0" w:type="dxa"/>
        </w:trPr>
        <w:tc>
          <w:tcPr>
            <w:tcW w:w="154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C7E7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CB1B67" w:rsidRPr="00CB1B67" w14:paraId="055934AD" w14:textId="77777777" w:rsidTr="00CB1B67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752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0C7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 специалистам, 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851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4 252,6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EA7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F38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4586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3 331,6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05EA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B1FF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A8F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A13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9FF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Аскизского района Республики Хакасия, МКУ Управление ЖКХ</w:t>
            </w:r>
          </w:p>
        </w:tc>
      </w:tr>
      <w:tr w:rsidR="00CB1B67" w:rsidRPr="00CB1B67" w14:paraId="45835596" w14:textId="77777777" w:rsidTr="00CB1B67">
        <w:trPr>
          <w:trHeight w:val="315"/>
          <w:tblCellSpacing w:w="0" w:type="dxa"/>
        </w:trPr>
        <w:tc>
          <w:tcPr>
            <w:tcW w:w="5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8CF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C6F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4A7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B08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7AE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3 331,6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781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B61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535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3F6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C13E0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4503287C" w14:textId="77777777" w:rsidTr="00CB1B67">
        <w:trPr>
          <w:trHeight w:val="285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33D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C522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E7C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6A3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AB38B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B86A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92A5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AFC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632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9B50B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4A96CE2A" w14:textId="77777777" w:rsidTr="00CB1B67">
        <w:trPr>
          <w:trHeight w:val="285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4ED7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6046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DDE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EC8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A0126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ECBE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1A95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99C6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381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EC34A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9E10661" w14:textId="77777777" w:rsidTr="00CB1B67">
        <w:trPr>
          <w:trHeight w:val="285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00A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C649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1 149,8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058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75A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8089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EA98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97E2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8574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3A48B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383B8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60997104" w14:textId="77777777" w:rsidTr="00CB1B67">
        <w:trPr>
          <w:trHeight w:val="285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E9D9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0887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10D0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D6A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CEB0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E248A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952C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8E8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241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73A6E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5EB7061F" w14:textId="77777777" w:rsidTr="00CB1B67">
        <w:trPr>
          <w:trHeight w:val="720"/>
          <w:tblCellSpacing w:w="0" w:type="dxa"/>
        </w:trPr>
        <w:tc>
          <w:tcPr>
            <w:tcW w:w="1545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1856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CB1B67" w:rsidRPr="00CB1B67" w14:paraId="75E3E57D" w14:textId="77777777" w:rsidTr="00CB1B67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2C77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629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241C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101 465,6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3347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138C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D4D2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57 462,6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5464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2 519,0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6EB3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A5E6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123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AE94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CB1B67" w:rsidRPr="00CB1B67" w14:paraId="6AB86944" w14:textId="77777777" w:rsidTr="00CB1B67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DC0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F1D17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C930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97 348,0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A219A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E59C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881AA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55 470,0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2C12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891C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DDB3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5E8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9B4C2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5CDF35BF" w14:textId="77777777" w:rsidTr="00CB1B6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AB3A08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271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D68B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F69DB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CD3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7A39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BB27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98A0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F19E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E62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A4893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0FF6BB7F" w14:textId="77777777" w:rsidTr="00CB1B6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DD473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C277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35C2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81 595,0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2D5B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D213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F797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34A1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F437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C174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72E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67016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BAD9A08" w14:textId="77777777" w:rsidTr="00CB1B6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3BB7A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BDD9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17C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5 593,0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3B64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50DE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3024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1C245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2 519,0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A9B2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E416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661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92717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0A10C8ED" w14:textId="77777777" w:rsidTr="00CB1B67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B2EB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645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62DB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3 851,3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558F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3DDF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82B5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1 992,6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D2BEB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EBF2E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1B7F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863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83BF4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3D0BD69E" w14:textId="77777777" w:rsidTr="00CB1B6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8D1F0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B39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9563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C6C9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DDD8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9532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66B17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3F17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308A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690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91FF5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214C804B" w14:textId="77777777" w:rsidTr="00CB1B6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5325C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D9A76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F8B65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74AB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95F8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1FE0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C344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BE75C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992B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13A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1FA4F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797E136" w14:textId="77777777" w:rsidTr="00CB1B67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27DB0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C848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4323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2 727,3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B72A4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DE4FA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242F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F9EE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0AF8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BC30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120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F5837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3CAFE7DF" w14:textId="77777777" w:rsidTr="00CB1B67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7CD6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BAC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2CBC9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B6FC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C025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3277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DC1F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61FD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50DE3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ACA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1B094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18FD6AF3" w14:textId="77777777" w:rsidTr="00CB1B6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F2224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878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55F0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8C25C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1212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185F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C784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EC35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9878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F71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53921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47F1D8AA" w14:textId="77777777" w:rsidTr="00CB1B67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CBC7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6F4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6E48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A200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B989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9AFD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BED5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C6CA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114B4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283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F004B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CB1B67" w:rsidRPr="00CB1B67" w14:paraId="550C75A0" w14:textId="77777777" w:rsidTr="00CB1B67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D91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1E6F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6D15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59221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D840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ED8C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0562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56DE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72EE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664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29BB6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67CB606F" w14:textId="77777777" w:rsidTr="00CB1B6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9532A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5C8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1B06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A578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DDC8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B0BBE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600A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4288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3109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4DD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F540FF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5BDB3E2C" w14:textId="77777777" w:rsidTr="00CB1B6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F6E73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CE96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1D92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5584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8A03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6502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D54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C74D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AAFC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1E3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4BFB4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D850982" w14:textId="77777777" w:rsidTr="00CB1B67">
        <w:trPr>
          <w:trHeight w:val="612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CF96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889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D983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67EF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231B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9D46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56F1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3CE1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681E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64B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0868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CB1B67" w:rsidRPr="00CB1B67" w14:paraId="268D87BA" w14:textId="77777777" w:rsidTr="00CB1B67">
        <w:trPr>
          <w:trHeight w:val="312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A9B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E2BE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6DC9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A468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FAA0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B200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91AB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3AF4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28493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26E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98199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85467E9" w14:textId="77777777" w:rsidTr="00CB1B67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CA671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F5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DD40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FCC89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943B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6C58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498F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E370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1804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E5E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B9D605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1EBFD5A4" w14:textId="77777777" w:rsidTr="00CB1B67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35DA3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C2A2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90DC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116FD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FB828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AB06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E774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37F9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1B92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51C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43311D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00AA8500" w14:textId="77777777" w:rsidTr="00CB1B67">
        <w:trPr>
          <w:trHeight w:val="105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BF9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2.3.2.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8A2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B78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D3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4DF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AE29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821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626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21C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280C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AE8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CB1B67" w:rsidRPr="00CB1B67" w14:paraId="3A230F59" w14:textId="77777777" w:rsidTr="00CB1B67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D077A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88D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B9C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665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0811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34DC2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52635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39C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978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092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373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B2479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6E6206C5" w14:textId="77777777" w:rsidTr="00CB1B67">
        <w:trPr>
          <w:trHeight w:val="67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0978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9314B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E097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1 931,9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D1BE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43D5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1227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336F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0B3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0209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007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1DDA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CB1B67" w:rsidRPr="00CB1B67" w14:paraId="55E9409B" w14:textId="77777777" w:rsidTr="00CB1B67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940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C952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ДК в д.Нижняя Тея: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2A1C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53A5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CF14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1156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FA7E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9105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41DF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501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37E84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25B170C5" w14:textId="77777777" w:rsidTr="00CB1B6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04C0D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957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C00A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27A3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643A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9E2AB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8BE0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E60B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12E5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7B9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26FA2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649A24CD" w14:textId="77777777" w:rsidTr="00CB1B67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00405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6EE1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98E2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F29D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3DA8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2DE8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4EF1E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3DCB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6A38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7BF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5F35A7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4E54F76D" w14:textId="77777777" w:rsidTr="00CB1B67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2C43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092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13C0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9FC1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97F25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7D49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42D9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5567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3DD7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FE5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3EB41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233B693F" w14:textId="77777777" w:rsidTr="00CB1B6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4F022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128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CBE8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851F3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AB42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F1B9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2047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1FAD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0A0A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40B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FBE12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6FDDD194" w14:textId="77777777" w:rsidTr="00CB1B6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14BE9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A021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DE02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DF95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A2392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80EE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1479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3DC6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BE50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E874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77B31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0EF94304" w14:textId="77777777" w:rsidTr="00CB1B67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DFF3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DDB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с.Кызлас: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6A5E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58015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724D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D309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DB43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7BE5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E863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FD8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154A5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6752DF32" w14:textId="77777777" w:rsidTr="00CB1B6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CBAB6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8BD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77B78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79CE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AA62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5F3E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A997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D6A8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D8FA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C806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372353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46703FB8" w14:textId="77777777" w:rsidTr="00CB1B67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497C45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14D9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B654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8A46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75D2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C9BC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1AEA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6632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6E6C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F18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88F5A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3072B297" w14:textId="77777777" w:rsidTr="00CB1B67">
        <w:trPr>
          <w:trHeight w:val="315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4F6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3EC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109 336,5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FA8B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413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681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326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FFB8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041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4F24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FF33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CB1B67" w:rsidRPr="00CB1B67" w14:paraId="75A2A8B4" w14:textId="77777777" w:rsidTr="00CB1B67">
        <w:trPr>
          <w:trHeight w:val="27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1F6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7B8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10 160,0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686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C4A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26D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5 090,0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176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F2A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F289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0C8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BED7D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50D9A6EC" w14:textId="77777777" w:rsidTr="00CB1B67">
        <w:trPr>
          <w:trHeight w:val="27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E87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013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90 115,0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73E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EF8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591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D14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13B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308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0EE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B758E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4F3C95B" w14:textId="77777777" w:rsidTr="00CB1B67">
        <w:trPr>
          <w:trHeight w:val="27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798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5EE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8 994,6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5BE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3ED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0E4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2 572,6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7E4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2 669,0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6A7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92C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A89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3BF6F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2BD19977" w14:textId="77777777" w:rsidTr="00CB1B67">
        <w:trPr>
          <w:trHeight w:val="27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A59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68B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1C4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8FF8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A95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5DC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242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16D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7AD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049F1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65301045" w14:textId="77777777" w:rsidTr="00CB1B67">
        <w:trPr>
          <w:trHeight w:val="33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27D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88F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113 589,1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8583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838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F54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60 994,2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A9F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2 896,0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53D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88B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C3D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1726F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1BC5380B" w14:textId="77777777" w:rsidTr="00CB1B67">
        <w:trPr>
          <w:trHeight w:val="30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225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A9C4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10 978,0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A064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F3A9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69AA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5 908,0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8BC1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363C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81C24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C7E8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F2AAE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57CACB19" w14:textId="77777777" w:rsidTr="00CB1B67">
        <w:trPr>
          <w:trHeight w:val="30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C7D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B9F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91 678,0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E74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C77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1D6B5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51 563,0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6934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BF29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74E3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19F3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0653D4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52E3E0C8" w14:textId="77777777" w:rsidTr="00CB1B67">
        <w:trPr>
          <w:trHeight w:val="30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6B2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92C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10 144,4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1F1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D75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403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2 801,4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D57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2 896,0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A461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EB0F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227,0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72BA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26330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5EF33FCB" w14:textId="77777777" w:rsidTr="00CB1B67">
        <w:trPr>
          <w:trHeight w:val="30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494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бюджет поселений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EDC7E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B45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CADB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618F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86C23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9559A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5DB72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5090D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13536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B1B67" w:rsidRPr="00CB1B67" w14:paraId="74FE610C" w14:textId="77777777" w:rsidTr="00CB1B67">
        <w:trPr>
          <w:trHeight w:val="300"/>
          <w:tblCellSpacing w:w="0" w:type="dxa"/>
        </w:trPr>
        <w:tc>
          <w:tcPr>
            <w:tcW w:w="5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32D3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B0C26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721,8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DCDDD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FA31B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0F43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721,8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4A3D0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D3C41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D4D59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D30F7" w14:textId="77777777" w:rsidR="00CB1B67" w:rsidRPr="00CB1B67" w:rsidRDefault="00CB1B67" w:rsidP="00CB1B6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B1B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C4135" w14:textId="77777777" w:rsidR="00CB1B67" w:rsidRPr="00CB1B67" w:rsidRDefault="00CB1B67" w:rsidP="00CB1B6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3315FCB" w14:textId="77777777" w:rsidR="00342E77" w:rsidRDefault="00342E77"/>
    <w:sectPr w:rsidR="0034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77"/>
    <w:rsid w:val="00342E77"/>
    <w:rsid w:val="00C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CD2D-9D63-41E7-AA25-D2000FBE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B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2020-08-20T21:55:00Z</dcterms:created>
  <dcterms:modified xsi:type="dcterms:W3CDTF">2020-08-20T21:56:00Z</dcterms:modified>
</cp:coreProperties>
</file>