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3D" w:rsidRPr="00C856B4" w:rsidRDefault="003D133D" w:rsidP="003D133D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13970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33D" w:rsidRPr="00C856B4" w:rsidRDefault="003D133D" w:rsidP="003D133D">
      <w:pPr>
        <w:rPr>
          <w:sz w:val="26"/>
          <w:szCs w:val="26"/>
        </w:rPr>
      </w:pPr>
    </w:p>
    <w:p w:rsidR="003D133D" w:rsidRPr="00C856B4" w:rsidRDefault="003D133D" w:rsidP="003D133D">
      <w:pPr>
        <w:rPr>
          <w:sz w:val="26"/>
          <w:szCs w:val="26"/>
        </w:rPr>
      </w:pPr>
    </w:p>
    <w:tbl>
      <w:tblPr>
        <w:tblW w:w="9215" w:type="dxa"/>
        <w:tblInd w:w="108" w:type="dxa"/>
        <w:tblLayout w:type="fixed"/>
        <w:tblLook w:val="0000"/>
      </w:tblPr>
      <w:tblGrid>
        <w:gridCol w:w="3828"/>
        <w:gridCol w:w="1418"/>
        <w:gridCol w:w="3969"/>
      </w:tblGrid>
      <w:tr w:rsidR="003D133D" w:rsidRPr="00C856B4" w:rsidTr="00A96304">
        <w:tc>
          <w:tcPr>
            <w:tcW w:w="3828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РОССИЙСКАЯ ФЕДЕРАЦИЯ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АДМИНИСТРАЦИЯ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АСКИЗСКОГО РАЙОНА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РОССИЯ ФЕДЕРАЦИЯЗЫ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ХАКАС РЕСПУБЛИКАЗЫНЫН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АСХЫС АЙМА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ЫНЫН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УСТА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-ПАСТАА</w:t>
            </w:r>
          </w:p>
        </w:tc>
      </w:tr>
    </w:tbl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6"/>
          <w:szCs w:val="26"/>
        </w:rPr>
      </w:pPr>
      <w:r w:rsidRPr="00C856B4">
        <w:rPr>
          <w:bCs w:val="0"/>
          <w:sz w:val="26"/>
          <w:szCs w:val="26"/>
        </w:rPr>
        <w:t>ПОСТАНОВЛЕНИЕ</w:t>
      </w: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3D133D" w:rsidRPr="002109F0" w:rsidRDefault="003D2E8A" w:rsidP="003D133D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3D133D" w:rsidRPr="00C856B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E7641">
        <w:rPr>
          <w:sz w:val="26"/>
          <w:szCs w:val="26"/>
        </w:rPr>
        <w:t>29.03.2021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133D" w:rsidRPr="00C856B4">
        <w:rPr>
          <w:sz w:val="26"/>
          <w:szCs w:val="26"/>
        </w:rPr>
        <w:t>с. Аскиз                                             №</w:t>
      </w:r>
      <w:r w:rsidR="005E7641">
        <w:rPr>
          <w:sz w:val="26"/>
          <w:szCs w:val="26"/>
        </w:rPr>
        <w:t>230-п</w:t>
      </w:r>
    </w:p>
    <w:p w:rsidR="003D133D" w:rsidRDefault="003D133D" w:rsidP="003D133D">
      <w:pPr>
        <w:ind w:right="3542"/>
        <w:jc w:val="both"/>
        <w:rPr>
          <w:b/>
          <w:sz w:val="26"/>
          <w:szCs w:val="26"/>
        </w:rPr>
      </w:pPr>
    </w:p>
    <w:p w:rsidR="003D133D" w:rsidRDefault="003D133D" w:rsidP="003D133D">
      <w:pPr>
        <w:ind w:right="3542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3D133D" w:rsidRPr="001A0D86" w:rsidTr="00A96304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0"/>
            </w:tblGrid>
            <w:tr w:rsidR="003D133D" w:rsidRPr="001A0D86" w:rsidTr="00A96304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133D" w:rsidRPr="001A0D86" w:rsidRDefault="003D133D" w:rsidP="003D133D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sz w:val="26"/>
                      <w:szCs w:val="26"/>
                    </w:rPr>
                    <w:t> </w:t>
                  </w:r>
                  <w:r w:rsidRPr="001A0D86">
                    <w:rPr>
                      <w:b/>
                      <w:bCs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3D133D" w:rsidRPr="001A0D86" w:rsidRDefault="003D133D" w:rsidP="003D133D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программы «Организация </w:t>
                  </w:r>
                  <w:proofErr w:type="gramStart"/>
                  <w:r w:rsidRPr="001A0D86">
                    <w:rPr>
                      <w:b/>
                      <w:bCs/>
                      <w:sz w:val="26"/>
                      <w:szCs w:val="26"/>
                    </w:rPr>
                    <w:t>транспортного</w:t>
                  </w:r>
                  <w:proofErr w:type="gramEnd"/>
                </w:p>
                <w:p w:rsidR="003D133D" w:rsidRPr="001A0D86" w:rsidRDefault="003D133D" w:rsidP="003D133D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обслуживания в Аскизском  районе</w:t>
                  </w:r>
                </w:p>
                <w:p w:rsidR="003D133D" w:rsidRPr="001A0D86" w:rsidRDefault="003D133D" w:rsidP="000E25B4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на 2017-2020 годы» </w:t>
                  </w:r>
                  <w:r w:rsidR="00ED220F">
                    <w:rPr>
                      <w:b/>
                      <w:bCs/>
                      <w:sz w:val="26"/>
                      <w:szCs w:val="26"/>
                    </w:rPr>
                    <w:t>за 2020 год</w:t>
                  </w:r>
                </w:p>
              </w:tc>
            </w:tr>
          </w:tbl>
          <w:p w:rsidR="003D133D" w:rsidRPr="001A0D86" w:rsidRDefault="003D133D" w:rsidP="00A96304">
            <w:pPr>
              <w:rPr>
                <w:sz w:val="17"/>
                <w:szCs w:val="17"/>
              </w:rPr>
            </w:pPr>
          </w:p>
        </w:tc>
      </w:tr>
    </w:tbl>
    <w:p w:rsidR="003D133D" w:rsidRDefault="003D133D" w:rsidP="003D133D">
      <w:pPr>
        <w:shd w:val="clear" w:color="auto" w:fill="FFFFFF"/>
        <w:ind w:firstLine="993"/>
        <w:jc w:val="both"/>
        <w:rPr>
          <w:color w:val="052635"/>
          <w:sz w:val="26"/>
          <w:szCs w:val="26"/>
        </w:rPr>
      </w:pPr>
    </w:p>
    <w:p w:rsidR="003D133D" w:rsidRPr="001A0D86" w:rsidRDefault="003D133D" w:rsidP="003D133D">
      <w:pPr>
        <w:shd w:val="clear" w:color="auto" w:fill="FFFFFF"/>
        <w:ind w:firstLine="993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Рассмотрев представленную информацию об итогах реализации Муниципальной программы «Организация транспортного обслуживания в Аскизском  районе на 2017-2020 годы» за 20</w:t>
      </w:r>
      <w:r>
        <w:rPr>
          <w:color w:val="052635"/>
          <w:sz w:val="26"/>
          <w:szCs w:val="26"/>
        </w:rPr>
        <w:t>20</w:t>
      </w:r>
      <w:r w:rsidRPr="001A0D86">
        <w:rPr>
          <w:color w:val="052635"/>
          <w:sz w:val="26"/>
          <w:szCs w:val="26"/>
        </w:rPr>
        <w:t xml:space="preserve"> год, руководствуясь ст.ст.35, 40 Устава муниципального образования Аскизский район от 20.12.2005 года, </w:t>
      </w:r>
      <w:r w:rsidRPr="001A0D86">
        <w:rPr>
          <w:b/>
          <w:bCs/>
          <w:color w:val="052635"/>
          <w:sz w:val="26"/>
          <w:szCs w:val="26"/>
        </w:rPr>
        <w:t>Администрация Аскизского района Республики Хакасия постановляет: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1. Утвердить прилагаемый отчет о реализации Муниципальной программы «Организация транспортного обслуживания в Аскизском  районе на 2017-2020 годы» за 20</w:t>
      </w:r>
      <w:r>
        <w:rPr>
          <w:color w:val="052635"/>
          <w:sz w:val="26"/>
          <w:szCs w:val="26"/>
        </w:rPr>
        <w:t>20</w:t>
      </w:r>
      <w:r w:rsidRPr="001A0D86">
        <w:rPr>
          <w:color w:val="052635"/>
          <w:sz w:val="26"/>
          <w:szCs w:val="26"/>
        </w:rPr>
        <w:t xml:space="preserve"> год.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 xml:space="preserve">. </w:t>
      </w:r>
      <w:proofErr w:type="gramStart"/>
      <w:r w:rsidRPr="001A0D86">
        <w:rPr>
          <w:color w:val="052635"/>
          <w:sz w:val="26"/>
          <w:szCs w:val="26"/>
        </w:rPr>
        <w:t>Разместить</w:t>
      </w:r>
      <w:proofErr w:type="gramEnd"/>
      <w:r w:rsidRPr="001A0D86">
        <w:rPr>
          <w:color w:val="052635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3D133D" w:rsidRPr="001A0D86" w:rsidRDefault="003D133D" w:rsidP="003D133D">
      <w:pPr>
        <w:shd w:val="clear" w:color="auto" w:fill="FFFFFF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3D133D" w:rsidRPr="001A0D86" w:rsidRDefault="003D133D" w:rsidP="003D133D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Verdana" w:hAnsi="Verdana"/>
          <w:color w:val="052635"/>
          <w:sz w:val="17"/>
          <w:szCs w:val="17"/>
        </w:rPr>
      </w:pPr>
    </w:p>
    <w:p w:rsidR="003D133D" w:rsidRPr="001A0D86" w:rsidRDefault="003D133D" w:rsidP="003D133D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 xml:space="preserve">Глава </w:t>
      </w:r>
      <w:r w:rsidR="00164690">
        <w:rPr>
          <w:color w:val="052635"/>
          <w:sz w:val="26"/>
          <w:szCs w:val="26"/>
        </w:rPr>
        <w:t xml:space="preserve"> А</w:t>
      </w:r>
      <w:r w:rsidRPr="001A0D86">
        <w:rPr>
          <w:color w:val="052635"/>
          <w:sz w:val="26"/>
          <w:szCs w:val="26"/>
        </w:rPr>
        <w:t>дминистрации                                   </w:t>
      </w:r>
      <w:r w:rsidR="003D2E8A">
        <w:rPr>
          <w:color w:val="052635"/>
          <w:sz w:val="26"/>
          <w:szCs w:val="26"/>
        </w:rPr>
        <w:t xml:space="preserve">                                     </w:t>
      </w:r>
      <w:r w:rsidRPr="001A0D86">
        <w:rPr>
          <w:color w:val="052635"/>
          <w:sz w:val="26"/>
          <w:szCs w:val="26"/>
        </w:rPr>
        <w:t> А.В.Челтыгмашев</w:t>
      </w:r>
    </w:p>
    <w:p w:rsidR="003D133D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Pr="00C856B4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ConsPlusTitle"/>
        <w:widowControl/>
        <w:spacing w:line="264" w:lineRule="auto"/>
        <w:ind w:hanging="142"/>
        <w:jc w:val="both"/>
        <w:outlineLvl w:val="0"/>
        <w:rPr>
          <w:bCs w:val="0"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tbl>
      <w:tblPr>
        <w:tblW w:w="94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4"/>
        <w:gridCol w:w="3975"/>
      </w:tblGrid>
      <w:tr w:rsidR="003D133D" w:rsidRPr="001A0D86" w:rsidTr="003D133D">
        <w:trPr>
          <w:trHeight w:val="1637"/>
          <w:tblCellSpacing w:w="0" w:type="dxa"/>
        </w:trPr>
        <w:tc>
          <w:tcPr>
            <w:tcW w:w="5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1A0D86" w:rsidRDefault="003D133D" w:rsidP="003D133D">
            <w:pPr>
              <w:spacing w:before="100" w:beforeAutospacing="1"/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1A0D86" w:rsidRDefault="003D133D" w:rsidP="003D133D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proofErr w:type="gramStart"/>
            <w:r w:rsidRPr="001A0D86">
              <w:rPr>
                <w:color w:val="052635"/>
                <w:sz w:val="26"/>
                <w:szCs w:val="26"/>
              </w:rPr>
              <w:t>Утвержден</w:t>
            </w:r>
            <w:proofErr w:type="gramEnd"/>
            <w:r w:rsidRPr="001A0D86">
              <w:rPr>
                <w:color w:val="052635"/>
                <w:sz w:val="26"/>
                <w:szCs w:val="26"/>
              </w:rPr>
              <w:t>   постановлением</w:t>
            </w:r>
          </w:p>
          <w:p w:rsidR="003D133D" w:rsidRPr="001A0D86" w:rsidRDefault="003D133D" w:rsidP="003D133D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Администрации</w:t>
            </w:r>
          </w:p>
          <w:p w:rsidR="003D133D" w:rsidRPr="001A0D86" w:rsidRDefault="003D133D" w:rsidP="003D133D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Аскизского района</w:t>
            </w:r>
          </w:p>
          <w:p w:rsidR="003D133D" w:rsidRPr="001A0D86" w:rsidRDefault="003D133D" w:rsidP="003D133D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Республики Хакасия</w:t>
            </w:r>
          </w:p>
          <w:p w:rsidR="003D133D" w:rsidRPr="001A0D86" w:rsidRDefault="003D133D" w:rsidP="003D133D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от </w:t>
            </w:r>
            <w:r w:rsidR="005E7641">
              <w:rPr>
                <w:color w:val="052635"/>
                <w:sz w:val="26"/>
                <w:szCs w:val="26"/>
              </w:rPr>
              <w:t>29.03.2021</w:t>
            </w:r>
            <w:r w:rsidRPr="001A0D86">
              <w:rPr>
                <w:color w:val="052635"/>
                <w:sz w:val="26"/>
                <w:szCs w:val="26"/>
              </w:rPr>
              <w:t xml:space="preserve">№ </w:t>
            </w:r>
            <w:r w:rsidR="005E7641">
              <w:rPr>
                <w:color w:val="052635"/>
                <w:sz w:val="26"/>
                <w:szCs w:val="26"/>
              </w:rPr>
              <w:t>230-п</w:t>
            </w:r>
          </w:p>
          <w:p w:rsidR="003D133D" w:rsidRPr="001A0D86" w:rsidRDefault="003D133D" w:rsidP="003D133D">
            <w:pPr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 </w:t>
            </w:r>
          </w:p>
        </w:tc>
      </w:tr>
    </w:tbl>
    <w:p w:rsidR="003D133D" w:rsidRPr="003D133D" w:rsidRDefault="003D133D" w:rsidP="003D133D">
      <w:pPr>
        <w:shd w:val="clear" w:color="auto" w:fill="FFFFFF"/>
        <w:spacing w:before="100" w:beforeAutospacing="1"/>
        <w:jc w:val="center"/>
        <w:rPr>
          <w:b/>
          <w:color w:val="052635"/>
        </w:rPr>
      </w:pPr>
      <w:r w:rsidRPr="003D133D">
        <w:rPr>
          <w:b/>
          <w:color w:val="052635"/>
        </w:rPr>
        <w:t>Отчет</w:t>
      </w:r>
    </w:p>
    <w:p w:rsidR="003D133D" w:rsidRPr="003D133D" w:rsidRDefault="003D133D" w:rsidP="003D133D">
      <w:pPr>
        <w:shd w:val="clear" w:color="auto" w:fill="FFFFFF"/>
        <w:spacing w:before="100" w:beforeAutospacing="1"/>
        <w:jc w:val="center"/>
        <w:rPr>
          <w:b/>
          <w:color w:val="052635"/>
        </w:rPr>
      </w:pPr>
      <w:r w:rsidRPr="003D133D">
        <w:rPr>
          <w:b/>
          <w:color w:val="052635"/>
        </w:rPr>
        <w:t>о реализации Муниципальной программы  «Организация транспортного обслуживания в Аскизском  районе на 2017-2020 годы» за 2020 год</w:t>
      </w:r>
    </w:p>
    <w:p w:rsidR="003D133D" w:rsidRPr="003D133D" w:rsidRDefault="003D133D" w:rsidP="003D133D">
      <w:pPr>
        <w:shd w:val="clear" w:color="auto" w:fill="FFFFFF"/>
        <w:spacing w:before="100" w:beforeAutospacing="1"/>
        <w:jc w:val="center"/>
        <w:rPr>
          <w:rFonts w:ascii="Verdana" w:hAnsi="Verdana"/>
          <w:b/>
          <w:color w:val="052635"/>
        </w:rPr>
      </w:pPr>
    </w:p>
    <w:p w:rsidR="003D133D" w:rsidRPr="003D133D" w:rsidRDefault="003D133D" w:rsidP="003D133D">
      <w:pPr>
        <w:shd w:val="clear" w:color="auto" w:fill="FFFFFF"/>
        <w:ind w:firstLine="567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 Муниципальная программа «Организация транспортного обслуживания в Аскизском районе на 2017-2020 годы» утверждена постановлением  Администрации  Аскизского района Республики Хакасия от 10.01.2017г. №1-п.</w:t>
      </w:r>
    </w:p>
    <w:p w:rsidR="003D133D" w:rsidRPr="003D133D" w:rsidRDefault="003D133D" w:rsidP="003D133D">
      <w:pPr>
        <w:shd w:val="clear" w:color="auto" w:fill="FFFFFF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 </w:t>
      </w:r>
      <w:r w:rsidRPr="003D133D">
        <w:rPr>
          <w:b/>
          <w:bCs/>
          <w:color w:val="052635"/>
        </w:rPr>
        <w:t>Цель Программы</w:t>
      </w:r>
      <w:r w:rsidRPr="003D133D">
        <w:rPr>
          <w:color w:val="052635"/>
        </w:rPr>
        <w:t>: Обеспечение потребности населения, муниципальных и бюджетных учреждений Аскизского района в транспортном обслуживании.</w:t>
      </w:r>
    </w:p>
    <w:p w:rsidR="003D133D" w:rsidRPr="003D133D" w:rsidRDefault="003D133D" w:rsidP="003D133D">
      <w:pPr>
        <w:shd w:val="clear" w:color="auto" w:fill="FFFFFF"/>
        <w:jc w:val="both"/>
        <w:rPr>
          <w:rFonts w:ascii="Verdana" w:hAnsi="Verdana"/>
          <w:color w:val="052635"/>
        </w:rPr>
      </w:pPr>
      <w:r w:rsidRPr="003D133D">
        <w:rPr>
          <w:b/>
          <w:bCs/>
          <w:color w:val="052635"/>
        </w:rPr>
        <w:t>Задачи Программы:</w:t>
      </w:r>
    </w:p>
    <w:p w:rsidR="003D133D" w:rsidRPr="003D133D" w:rsidRDefault="003D133D" w:rsidP="003D133D">
      <w:pPr>
        <w:shd w:val="clear" w:color="auto" w:fill="FFFFFF"/>
        <w:ind w:left="142" w:firstLine="709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3D133D" w:rsidRPr="003D133D" w:rsidRDefault="003D133D" w:rsidP="003D133D">
      <w:pPr>
        <w:shd w:val="clear" w:color="auto" w:fill="FFFFFF"/>
        <w:ind w:firstLine="709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:rsidR="00AD2740" w:rsidRDefault="00AD774B" w:rsidP="00AD2740">
      <w:pPr>
        <w:shd w:val="clear" w:color="auto" w:fill="FFFFFF"/>
        <w:spacing w:before="100" w:beforeAutospacing="1"/>
        <w:ind w:firstLine="709"/>
        <w:jc w:val="both"/>
        <w:rPr>
          <w:color w:val="052635"/>
        </w:rPr>
      </w:pPr>
      <w:r w:rsidRPr="00AD774B">
        <w:rPr>
          <w:color w:val="052635"/>
        </w:rPr>
        <w:t xml:space="preserve">Для реализации мероприятий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бюджете было предусмотрены </w:t>
      </w:r>
      <w:r w:rsidR="00BF44CF">
        <w:rPr>
          <w:color w:val="052635"/>
        </w:rPr>
        <w:t>средства</w:t>
      </w:r>
      <w:r w:rsidRPr="00AD774B">
        <w:rPr>
          <w:color w:val="052635"/>
        </w:rPr>
        <w:t xml:space="preserve"> на затраты по перевозке пассажиров в размере </w:t>
      </w:r>
      <w:r w:rsidR="00BF44CF">
        <w:rPr>
          <w:color w:val="052635"/>
        </w:rPr>
        <w:t xml:space="preserve">432,6 тыс.рублей, фактически профинансировано </w:t>
      </w:r>
      <w:r w:rsidR="0017530F">
        <w:rPr>
          <w:color w:val="052635"/>
        </w:rPr>
        <w:t>432,4</w:t>
      </w:r>
      <w:r w:rsidR="00BF44CF">
        <w:rPr>
          <w:color w:val="052635"/>
        </w:rPr>
        <w:t xml:space="preserve"> тыс.рублей</w:t>
      </w:r>
      <w:r w:rsidR="0017530F" w:rsidRPr="000E25B4">
        <w:rPr>
          <w:color w:val="052635"/>
        </w:rPr>
        <w:t>на перевозку пассажиров на автобусном маршруте «</w:t>
      </w:r>
      <w:proofErr w:type="spellStart"/>
      <w:r w:rsidR="0017530F" w:rsidRPr="000E25B4">
        <w:rPr>
          <w:color w:val="052635"/>
        </w:rPr>
        <w:t>с.Аскизс.Пуланколь</w:t>
      </w:r>
      <w:proofErr w:type="spellEnd"/>
      <w:r w:rsidR="0017530F" w:rsidRPr="000E25B4">
        <w:rPr>
          <w:color w:val="052635"/>
        </w:rPr>
        <w:t xml:space="preserve">» </w:t>
      </w:r>
      <w:r w:rsidR="00BF44CF">
        <w:rPr>
          <w:color w:val="052635"/>
        </w:rPr>
        <w:t>(</w:t>
      </w:r>
      <w:r w:rsidR="0017530F" w:rsidRPr="000E25B4">
        <w:rPr>
          <w:color w:val="052635"/>
        </w:rPr>
        <w:t xml:space="preserve"> ИП </w:t>
      </w:r>
      <w:proofErr w:type="spellStart"/>
      <w:r w:rsidR="0017530F" w:rsidRPr="000E25B4">
        <w:rPr>
          <w:color w:val="052635"/>
        </w:rPr>
        <w:t>Кильчичаков</w:t>
      </w:r>
      <w:proofErr w:type="spellEnd"/>
      <w:r w:rsidR="0017530F" w:rsidRPr="000E25B4">
        <w:rPr>
          <w:color w:val="052635"/>
        </w:rPr>
        <w:t xml:space="preserve"> Е.К</w:t>
      </w:r>
      <w:r w:rsidR="00BF44CF">
        <w:rPr>
          <w:color w:val="052635"/>
        </w:rPr>
        <w:t>)</w:t>
      </w:r>
      <w:r w:rsidR="0017530F" w:rsidRPr="000E25B4">
        <w:rPr>
          <w:color w:val="052635"/>
        </w:rPr>
        <w:t>.  </w:t>
      </w:r>
    </w:p>
    <w:p w:rsidR="003D133D" w:rsidRPr="003D133D" w:rsidRDefault="003D133D" w:rsidP="00AD2740">
      <w:pPr>
        <w:shd w:val="clear" w:color="auto" w:fill="FFFFFF"/>
        <w:spacing w:before="100" w:beforeAutospacing="1"/>
        <w:ind w:firstLine="709"/>
        <w:jc w:val="center"/>
        <w:rPr>
          <w:rFonts w:ascii="Verdana" w:hAnsi="Verdana"/>
          <w:color w:val="052635"/>
        </w:rPr>
      </w:pPr>
      <w:r w:rsidRPr="003D133D">
        <w:rPr>
          <w:color w:val="052635"/>
        </w:rPr>
        <w:t>Отчет по оценке эффективности реализации Муниципальной программы «Организация транспортного обслуживания в Аскизском  районе на 2017-2020 годы»по итогам 2020 года</w:t>
      </w:r>
    </w:p>
    <w:tbl>
      <w:tblPr>
        <w:tblW w:w="9801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2367"/>
        <w:gridCol w:w="1346"/>
        <w:gridCol w:w="1616"/>
        <w:gridCol w:w="1134"/>
        <w:gridCol w:w="1134"/>
        <w:gridCol w:w="1716"/>
      </w:tblGrid>
      <w:tr w:rsidR="003D133D" w:rsidRPr="003D133D" w:rsidTr="00AD2740">
        <w:trPr>
          <w:trHeight w:val="1752"/>
          <w:tblCellSpacing w:w="0" w:type="dxa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proofErr w:type="gramStart"/>
            <w:r w:rsidRPr="003D133D">
              <w:rPr>
                <w:color w:val="052635"/>
              </w:rPr>
              <w:t>п</w:t>
            </w:r>
            <w:proofErr w:type="gramEnd"/>
            <w:r w:rsidRPr="003D133D">
              <w:rPr>
                <w:color w:val="052635"/>
              </w:rPr>
              <w:t>/п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Наименование показателей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Ед. изм.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Фактическое значение показателей за год, предшествующий </w:t>
            </w:r>
            <w:proofErr w:type="gramStart"/>
            <w:r w:rsidRPr="003D133D">
              <w:rPr>
                <w:color w:val="052635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3D133D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Плановое значение показателей на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3D133D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Фактическое значение показателей за 2020 год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Причины отклонений фактических значений  показателей </w:t>
            </w:r>
            <w:proofErr w:type="gramStart"/>
            <w:r w:rsidRPr="003D133D">
              <w:rPr>
                <w:color w:val="052635"/>
              </w:rPr>
              <w:t>от</w:t>
            </w:r>
            <w:proofErr w:type="gramEnd"/>
            <w:r w:rsidRPr="003D133D">
              <w:rPr>
                <w:color w:val="052635"/>
              </w:rPr>
              <w:t xml:space="preserve"> плановых</w:t>
            </w:r>
          </w:p>
        </w:tc>
      </w:tr>
      <w:tr w:rsidR="003D133D" w:rsidRPr="003D133D" w:rsidTr="00AD2740">
        <w:trPr>
          <w:trHeight w:val="155"/>
          <w:tblCellSpacing w:w="0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7</w:t>
            </w:r>
          </w:p>
        </w:tc>
      </w:tr>
      <w:tr w:rsidR="003D133D" w:rsidRPr="003D133D" w:rsidTr="00AD2740">
        <w:trPr>
          <w:trHeight w:val="170"/>
          <w:tblCellSpacing w:w="0" w:type="dxa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Муниципальная программы «Организация транспортного обслуживания в Аскизском  районе на 2017-2020 годы» по итогам 2018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D133D" w:rsidRPr="003D133D" w:rsidTr="00AD2740">
        <w:trPr>
          <w:trHeight w:val="567"/>
          <w:tblCellSpacing w:w="0" w:type="dxa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Объемы финансирования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ind w:right="-224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тыс. </w:t>
            </w:r>
            <w:proofErr w:type="spellStart"/>
            <w:r w:rsidRPr="003D133D">
              <w:rPr>
                <w:color w:val="052635"/>
              </w:rPr>
              <w:t>руб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3D133D">
            <w:pPr>
              <w:spacing w:before="100" w:beforeAutospacing="1"/>
              <w:jc w:val="center"/>
              <w:rPr>
                <w:color w:val="052635"/>
              </w:rPr>
            </w:pPr>
            <w:r w:rsidRPr="003D133D">
              <w:rPr>
                <w:color w:val="052635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color w:val="052635"/>
              </w:rPr>
            </w:pPr>
            <w:r w:rsidRPr="003D133D">
              <w:rPr>
                <w:color w:val="052635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color w:val="052635"/>
              </w:rPr>
            </w:pPr>
            <w:r w:rsidRPr="003D133D">
              <w:rPr>
                <w:color w:val="052635"/>
              </w:rPr>
              <w:t>432,4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color w:val="052635"/>
              </w:rPr>
            </w:pPr>
          </w:p>
        </w:tc>
      </w:tr>
      <w:tr w:rsidR="003D133D" w:rsidRPr="003D133D" w:rsidTr="00AD2740">
        <w:trPr>
          <w:tblCellSpacing w:w="0" w:type="dxa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Сохранение обслуживаемых маршрутов по перевозке пассажиров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Количество маршрутов, единиц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D133D" w:rsidRPr="003D133D" w:rsidTr="00AD2740">
        <w:trPr>
          <w:tblCellSpacing w:w="0" w:type="dxa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Обновление парка техники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единиц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D133D" w:rsidRPr="003D133D" w:rsidTr="00AD2740">
        <w:trPr>
          <w:trHeight w:val="581"/>
          <w:tblCellSpacing w:w="0" w:type="dxa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Значение оценки эффективности реализации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5E7641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</w:t>
            </w:r>
            <w:r w:rsidR="005E7641">
              <w:rPr>
                <w:color w:val="052635"/>
              </w:rPr>
              <w:t>,0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133D" w:rsidRPr="003D133D" w:rsidRDefault="003D133D" w:rsidP="00A96304">
            <w:pPr>
              <w:rPr>
                <w:rFonts w:ascii="Verdana" w:hAnsi="Verdana"/>
                <w:color w:val="052635"/>
              </w:rPr>
            </w:pPr>
          </w:p>
        </w:tc>
      </w:tr>
    </w:tbl>
    <w:p w:rsidR="003D133D" w:rsidRPr="003D133D" w:rsidRDefault="003D133D" w:rsidP="003D133D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 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Оценка достижения планового значения целевого индикатора: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1) О =14/14= 1           2) О =</w:t>
      </w:r>
      <w:r w:rsidR="004B48BE" w:rsidRPr="004B48BE">
        <w:rPr>
          <w:rFonts w:ascii="Calibri" w:hAnsi="Calibri" w:cs="Calibri"/>
          <w:noProof/>
          <w:color w:val="052635"/>
        </w:rPr>
      </w:r>
      <w:r w:rsidR="004B48BE" w:rsidRPr="004B48BE">
        <w:rPr>
          <w:rFonts w:ascii="Calibri" w:hAnsi="Calibri" w:cs="Calibri"/>
          <w:noProof/>
          <w:color w:val="052635"/>
        </w:rPr>
        <w:pict>
          <v:rect id="Прямоугольник 4" o:spid="_x0000_s1026" style="width:6.75pt;height:1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" filled="f" stroked="f">
            <o:lock v:ext="edit" aspectratio="t"/>
            <w10:wrap type="none"/>
            <w10:anchorlock/>
          </v:rect>
        </w:pict>
      </w:r>
      <w:r w:rsidRPr="003D133D">
        <w:rPr>
          <w:color w:val="052635"/>
        </w:rPr>
        <w:t> (не планировался на 2019 год)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Уровень достигнутых значений целевых индикаторов по подпрограмме:  </w:t>
      </w:r>
      <w:proofErr w:type="spellStart"/>
      <w:r w:rsidRPr="003D133D">
        <w:rPr>
          <w:color w:val="052635"/>
        </w:rPr>
        <w:t>Уо</w:t>
      </w:r>
      <w:proofErr w:type="spellEnd"/>
      <w:r w:rsidRPr="003D133D">
        <w:rPr>
          <w:color w:val="052635"/>
        </w:rPr>
        <w:t xml:space="preserve"> = 1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Коэффициент  Финансового обеспечения программы:  </w:t>
      </w:r>
      <w:proofErr w:type="spellStart"/>
      <w:r w:rsidRPr="003D133D">
        <w:rPr>
          <w:color w:val="052635"/>
        </w:rPr>
        <w:t>Иб</w:t>
      </w:r>
      <w:proofErr w:type="spellEnd"/>
      <w:r w:rsidRPr="003D133D">
        <w:rPr>
          <w:color w:val="052635"/>
        </w:rPr>
        <w:t xml:space="preserve"> = 432,4/432,6 = 0,9995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Оценка  эффективности реализации подпрограммы:  </w:t>
      </w:r>
      <w:proofErr w:type="spellStart"/>
      <w:r w:rsidRPr="003D133D">
        <w:rPr>
          <w:color w:val="052635"/>
        </w:rPr>
        <w:t>Эп</w:t>
      </w:r>
      <w:proofErr w:type="spellEnd"/>
      <w:r w:rsidRPr="003D133D">
        <w:rPr>
          <w:color w:val="052635"/>
        </w:rPr>
        <w:t xml:space="preserve"> = 1/0,9995 = 1</w:t>
      </w:r>
    </w:p>
    <w:p w:rsidR="003D133D" w:rsidRPr="003D133D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</w:rPr>
      </w:pPr>
      <w:r w:rsidRPr="003D133D">
        <w:rPr>
          <w:color w:val="052635"/>
        </w:rPr>
        <w:t>           </w:t>
      </w:r>
    </w:p>
    <w:p w:rsidR="003D133D" w:rsidRPr="003D133D" w:rsidRDefault="003D133D" w:rsidP="003D133D">
      <w:r w:rsidRPr="003D133D">
        <w:rPr>
          <w:color w:val="052635"/>
          <w:shd w:val="clear" w:color="auto" w:fill="FFFFFF"/>
        </w:rPr>
        <w:t>Предложения по дальнейшей реализации программы: продолжить работу по выполнению мероприятий новой Муниципальной программы «Организация транспортного обслуживания в Аскизском  районе».</w:t>
      </w:r>
    </w:p>
    <w:p w:rsidR="003D133D" w:rsidRPr="003D133D" w:rsidRDefault="003D133D" w:rsidP="003D133D">
      <w:pPr>
        <w:ind w:left="5103"/>
        <w:jc w:val="center"/>
        <w:rPr>
          <w:bCs/>
        </w:rPr>
      </w:pPr>
    </w:p>
    <w:p w:rsidR="003D133D" w:rsidRPr="003D133D" w:rsidRDefault="003D133D" w:rsidP="003D133D">
      <w:pPr>
        <w:ind w:left="5103"/>
        <w:jc w:val="center"/>
        <w:rPr>
          <w:bCs/>
        </w:rPr>
      </w:pPr>
    </w:p>
    <w:p w:rsidR="003D133D" w:rsidRPr="003D133D" w:rsidRDefault="003D133D" w:rsidP="003D133D">
      <w:pPr>
        <w:ind w:left="5103"/>
        <w:jc w:val="center"/>
        <w:rPr>
          <w:bCs/>
        </w:rPr>
      </w:pPr>
    </w:p>
    <w:p w:rsidR="003D133D" w:rsidRPr="003D133D" w:rsidRDefault="003D133D" w:rsidP="003D133D">
      <w:pPr>
        <w:ind w:left="5103"/>
        <w:jc w:val="center"/>
        <w:rPr>
          <w:bCs/>
        </w:rPr>
      </w:pPr>
    </w:p>
    <w:p w:rsidR="00334EC8" w:rsidRDefault="00334EC8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/>
    <w:p w:rsidR="00164690" w:rsidRDefault="00164690" w:rsidP="00164690">
      <w:pPr>
        <w:rPr>
          <w:szCs w:val="26"/>
        </w:rPr>
      </w:pPr>
    </w:p>
    <w:sectPr w:rsidR="00164690" w:rsidSect="003D133D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D133D"/>
    <w:rsid w:val="000E25B4"/>
    <w:rsid w:val="000E7177"/>
    <w:rsid w:val="00164690"/>
    <w:rsid w:val="0017530F"/>
    <w:rsid w:val="002708D7"/>
    <w:rsid w:val="00334EC8"/>
    <w:rsid w:val="003D133D"/>
    <w:rsid w:val="003D2E8A"/>
    <w:rsid w:val="004B48BE"/>
    <w:rsid w:val="005E7641"/>
    <w:rsid w:val="006019B9"/>
    <w:rsid w:val="00823F80"/>
    <w:rsid w:val="008D67DA"/>
    <w:rsid w:val="00A50A96"/>
    <w:rsid w:val="00AD2740"/>
    <w:rsid w:val="00AD774B"/>
    <w:rsid w:val="00AF6140"/>
    <w:rsid w:val="00B845A7"/>
    <w:rsid w:val="00B8485F"/>
    <w:rsid w:val="00BF44CF"/>
    <w:rsid w:val="00E45A6B"/>
    <w:rsid w:val="00ED220F"/>
    <w:rsid w:val="00ED2D9A"/>
    <w:rsid w:val="00F30655"/>
    <w:rsid w:val="00F6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dcterms:created xsi:type="dcterms:W3CDTF">2021-04-05T02:06:00Z</dcterms:created>
  <dcterms:modified xsi:type="dcterms:W3CDTF">2021-04-05T02:06:00Z</dcterms:modified>
</cp:coreProperties>
</file>