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69"/>
        <w:gridCol w:w="2126"/>
        <w:gridCol w:w="3577"/>
      </w:tblGrid>
      <w:tr w:rsidR="00355ECA" w:rsidRPr="00355ECA" w14:paraId="6E52568C" w14:textId="77777777" w:rsidTr="00355ECA">
        <w:trPr>
          <w:tblCellSpacing w:w="0" w:type="dxa"/>
        </w:trPr>
        <w:tc>
          <w:tcPr>
            <w:tcW w:w="3369" w:type="dxa"/>
            <w:shd w:val="clear" w:color="auto" w:fill="FFFFFF"/>
            <w:tcMar>
              <w:top w:w="0" w:type="dxa"/>
              <w:left w:w="108" w:type="dxa"/>
              <w:bottom w:w="0" w:type="dxa"/>
              <w:right w:w="108" w:type="dxa"/>
            </w:tcMar>
            <w:hideMark/>
          </w:tcPr>
          <w:p w14:paraId="212C913A" w14:textId="77777777" w:rsidR="00355ECA" w:rsidRPr="00355ECA" w:rsidRDefault="00355ECA" w:rsidP="00355ECA">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lang w:eastAsia="ru-RU"/>
              </w:rPr>
              <w:t>РОССИЙСКАЯ ФЕДЕРАЦИЯ</w:t>
            </w:r>
          </w:p>
          <w:p w14:paraId="45CC3224" w14:textId="77777777" w:rsidR="00355ECA" w:rsidRPr="00355ECA" w:rsidRDefault="00355ECA" w:rsidP="00355ECA">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lang w:eastAsia="ru-RU"/>
              </w:rPr>
              <w:t>АДМИНИСТРАЦИЯ</w:t>
            </w:r>
          </w:p>
          <w:p w14:paraId="45AC6146" w14:textId="77777777" w:rsidR="00355ECA" w:rsidRPr="00355ECA" w:rsidRDefault="00355ECA" w:rsidP="00355ECA">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lang w:eastAsia="ru-RU"/>
              </w:rPr>
              <w:t>АСКИЗСКОГО РАЙОНА</w:t>
            </w:r>
          </w:p>
          <w:p w14:paraId="011C9E3D" w14:textId="77777777" w:rsidR="00355ECA" w:rsidRPr="00355ECA" w:rsidRDefault="00355ECA" w:rsidP="00355ECA">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lang w:eastAsia="ru-RU"/>
              </w:rPr>
              <w:t>РЕСПУБЛИКИ ХАКАСИЯ</w:t>
            </w:r>
          </w:p>
        </w:tc>
        <w:tc>
          <w:tcPr>
            <w:tcW w:w="2126" w:type="dxa"/>
            <w:shd w:val="clear" w:color="auto" w:fill="FFFFFF"/>
            <w:tcMar>
              <w:top w:w="0" w:type="dxa"/>
              <w:left w:w="108" w:type="dxa"/>
              <w:bottom w:w="0" w:type="dxa"/>
              <w:right w:w="108" w:type="dxa"/>
            </w:tcMar>
            <w:hideMark/>
          </w:tcPr>
          <w:p w14:paraId="41EF3B8A" w14:textId="77777777" w:rsidR="00355ECA" w:rsidRPr="00355ECA" w:rsidRDefault="00355ECA" w:rsidP="00355ECA">
            <w:pPr>
              <w:spacing w:before="100" w:beforeAutospacing="1" w:after="100" w:afterAutospacing="1" w:line="240" w:lineRule="auto"/>
              <w:ind w:left="35" w:firstLine="106"/>
              <w:jc w:val="center"/>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lang w:eastAsia="ru-RU"/>
              </w:rPr>
              <w:t> </w:t>
            </w:r>
          </w:p>
        </w:tc>
        <w:tc>
          <w:tcPr>
            <w:tcW w:w="3577" w:type="dxa"/>
            <w:shd w:val="clear" w:color="auto" w:fill="FFFFFF"/>
            <w:tcMar>
              <w:top w:w="0" w:type="dxa"/>
              <w:left w:w="108" w:type="dxa"/>
              <w:bottom w:w="0" w:type="dxa"/>
              <w:right w:w="108" w:type="dxa"/>
            </w:tcMar>
            <w:hideMark/>
          </w:tcPr>
          <w:p w14:paraId="11CBEB83" w14:textId="77777777" w:rsidR="00355ECA" w:rsidRPr="00355ECA" w:rsidRDefault="00355ECA" w:rsidP="00355ECA">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lang w:eastAsia="ru-RU"/>
              </w:rPr>
              <w:t>РОССИЯ ФЕДЕРАЦИЯЗЫ</w:t>
            </w:r>
          </w:p>
          <w:p w14:paraId="5716BF61" w14:textId="77777777" w:rsidR="00355ECA" w:rsidRPr="00355ECA" w:rsidRDefault="00355ECA" w:rsidP="00355ECA">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lang w:eastAsia="ru-RU"/>
              </w:rPr>
              <w:t>ХАКАС РЕСПУБЛИКАЗЫНЫН</w:t>
            </w:r>
          </w:p>
          <w:p w14:paraId="1EB8CE52" w14:textId="77777777" w:rsidR="00355ECA" w:rsidRPr="00355ECA" w:rsidRDefault="00355ECA" w:rsidP="00355ECA">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lang w:eastAsia="ru-RU"/>
              </w:rPr>
              <w:t>АСХЫС АЙМА</w:t>
            </w:r>
            <w:r w:rsidRPr="00355ECA">
              <w:rPr>
                <w:rFonts w:ascii="Verdana" w:eastAsia="Times New Roman" w:hAnsi="Verdana" w:cs="Times New Roman"/>
                <w:b/>
                <w:bCs/>
                <w:color w:val="052635"/>
                <w:lang w:val="en-US" w:eastAsia="ru-RU"/>
              </w:rPr>
              <w:t>F</w:t>
            </w:r>
            <w:r w:rsidRPr="00355ECA">
              <w:rPr>
                <w:rFonts w:ascii="Verdana" w:eastAsia="Times New Roman" w:hAnsi="Verdana" w:cs="Times New Roman"/>
                <w:b/>
                <w:bCs/>
                <w:color w:val="052635"/>
                <w:lang w:eastAsia="ru-RU"/>
              </w:rPr>
              <w:t>ЫНЫН</w:t>
            </w:r>
          </w:p>
          <w:p w14:paraId="32CFF0B6" w14:textId="77777777" w:rsidR="00355ECA" w:rsidRPr="00355ECA" w:rsidRDefault="00355ECA" w:rsidP="00355ECA">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lang w:eastAsia="ru-RU"/>
              </w:rPr>
              <w:t>УСТА</w:t>
            </w:r>
            <w:r w:rsidRPr="00355ECA">
              <w:rPr>
                <w:rFonts w:ascii="Verdana" w:eastAsia="Times New Roman" w:hAnsi="Verdana" w:cs="Times New Roman"/>
                <w:b/>
                <w:bCs/>
                <w:color w:val="052635"/>
                <w:lang w:val="en-US" w:eastAsia="ru-RU"/>
              </w:rPr>
              <w:t>F</w:t>
            </w:r>
            <w:r w:rsidRPr="00355ECA">
              <w:rPr>
                <w:rFonts w:ascii="Verdana" w:eastAsia="Times New Roman" w:hAnsi="Verdana" w:cs="Times New Roman"/>
                <w:b/>
                <w:bCs/>
                <w:color w:val="052635"/>
                <w:lang w:eastAsia="ru-RU"/>
              </w:rPr>
              <w:t>-ПАСТАА</w:t>
            </w:r>
          </w:p>
        </w:tc>
      </w:tr>
    </w:tbl>
    <w:p w14:paraId="67CF304B" w14:textId="77777777" w:rsidR="00355ECA" w:rsidRPr="00355ECA" w:rsidRDefault="00355ECA" w:rsidP="00355ECA">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sz w:val="26"/>
          <w:szCs w:val="26"/>
          <w:lang w:eastAsia="ru-RU"/>
        </w:rPr>
        <w:t> </w:t>
      </w:r>
    </w:p>
    <w:p w14:paraId="127C9BC5" w14:textId="77777777" w:rsidR="00355ECA" w:rsidRPr="00355ECA" w:rsidRDefault="00355ECA" w:rsidP="00355ECA">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sz w:val="26"/>
          <w:szCs w:val="26"/>
          <w:lang w:eastAsia="ru-RU"/>
        </w:rPr>
        <w:t>                                                       ПОСТАНОВЛЕНИЕ</w:t>
      </w:r>
    </w:p>
    <w:p w14:paraId="517084F8" w14:textId="77777777" w:rsidR="00355ECA" w:rsidRPr="00355ECA" w:rsidRDefault="00355ECA" w:rsidP="00355ECA">
      <w:pPr>
        <w:shd w:val="clear" w:color="auto" w:fill="FFFFFF"/>
        <w:spacing w:before="100" w:beforeAutospacing="1" w:after="100" w:afterAutospacing="1" w:line="259" w:lineRule="atLeast"/>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от 08.11.2019                                         с. Аскиз                                                 №772-п</w:t>
      </w:r>
    </w:p>
    <w:p w14:paraId="64AA04F8"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sz w:val="26"/>
          <w:szCs w:val="26"/>
          <w:lang w:eastAsia="ru-RU"/>
        </w:rPr>
        <w:t>Об утверждении Правил принятия</w:t>
      </w:r>
    </w:p>
    <w:p w14:paraId="698D86FE"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sz w:val="26"/>
          <w:szCs w:val="26"/>
          <w:lang w:eastAsia="ru-RU"/>
        </w:rPr>
        <w:t>решений о предоставление субсидий из</w:t>
      </w:r>
    </w:p>
    <w:p w14:paraId="7580A380"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sz w:val="26"/>
          <w:szCs w:val="26"/>
          <w:lang w:eastAsia="ru-RU"/>
        </w:rPr>
        <w:t>бюджета муниципального образования</w:t>
      </w:r>
    </w:p>
    <w:p w14:paraId="630D4E8C"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sz w:val="26"/>
          <w:szCs w:val="26"/>
          <w:lang w:eastAsia="ru-RU"/>
        </w:rPr>
        <w:t>Аскизский район на осуществление</w:t>
      </w:r>
    </w:p>
    <w:p w14:paraId="108B442D"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sz w:val="26"/>
          <w:szCs w:val="26"/>
          <w:lang w:eastAsia="ru-RU"/>
        </w:rPr>
        <w:t>капитальных вложений в объекты</w:t>
      </w:r>
    </w:p>
    <w:p w14:paraId="49C33ABA"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sz w:val="26"/>
          <w:szCs w:val="26"/>
          <w:lang w:eastAsia="ru-RU"/>
        </w:rPr>
        <w:t>капитального строительства муниципальной</w:t>
      </w:r>
    </w:p>
    <w:p w14:paraId="61B0DD3E"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sz w:val="26"/>
          <w:szCs w:val="26"/>
          <w:lang w:eastAsia="ru-RU"/>
        </w:rPr>
        <w:t>собственности и приобретение объектов</w:t>
      </w:r>
    </w:p>
    <w:p w14:paraId="59246E09"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sz w:val="26"/>
          <w:szCs w:val="26"/>
          <w:lang w:eastAsia="ru-RU"/>
        </w:rPr>
        <w:t>недвижимого имущества в муниципальную</w:t>
      </w:r>
    </w:p>
    <w:p w14:paraId="659E394B"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sz w:val="26"/>
          <w:szCs w:val="26"/>
          <w:lang w:eastAsia="ru-RU"/>
        </w:rPr>
        <w:t>собственность и предоставление указанных</w:t>
      </w:r>
    </w:p>
    <w:p w14:paraId="0208CCEA"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sz w:val="26"/>
          <w:szCs w:val="26"/>
          <w:lang w:eastAsia="ru-RU"/>
        </w:rPr>
        <w:t>субсидий</w:t>
      </w:r>
    </w:p>
    <w:p w14:paraId="26A9D83E"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sz w:val="26"/>
          <w:szCs w:val="26"/>
          <w:lang w:eastAsia="ru-RU"/>
        </w:rPr>
        <w:t> </w:t>
      </w:r>
    </w:p>
    <w:p w14:paraId="5CD994F2" w14:textId="77777777" w:rsidR="00355ECA" w:rsidRPr="00355ECA" w:rsidRDefault="00355ECA" w:rsidP="00355ECA">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В соответствии со статьей 78.2 Бюджетного кодекса Российской Федерации, ст.ст. 35, 40 Устава муниципального образования Аскизский район от 20.12.2005г. </w:t>
      </w:r>
      <w:r w:rsidRPr="00355ECA">
        <w:rPr>
          <w:rFonts w:ascii="Verdana" w:eastAsia="Times New Roman" w:hAnsi="Verdana" w:cs="Times New Roman"/>
          <w:b/>
          <w:bCs/>
          <w:color w:val="052635"/>
          <w:sz w:val="26"/>
          <w:szCs w:val="26"/>
          <w:lang w:eastAsia="ru-RU"/>
        </w:rPr>
        <w:t>Администрация Аскизского района Республики Хакасия постановляет:</w:t>
      </w:r>
    </w:p>
    <w:p w14:paraId="2233F144" w14:textId="77777777" w:rsidR="00355ECA" w:rsidRPr="00355ECA" w:rsidRDefault="00355ECA" w:rsidP="00355ECA">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1.</w:t>
      </w:r>
      <w:r w:rsidRPr="00355ECA">
        <w:rPr>
          <w:rFonts w:ascii="Times New Roman" w:eastAsia="Times New Roman" w:hAnsi="Times New Roman" w:cs="Times New Roman"/>
          <w:color w:val="052635"/>
          <w:sz w:val="14"/>
          <w:szCs w:val="14"/>
          <w:lang w:eastAsia="ru-RU"/>
        </w:rPr>
        <w:t>                   </w:t>
      </w:r>
      <w:r w:rsidRPr="00355ECA">
        <w:rPr>
          <w:rFonts w:ascii="Verdana" w:eastAsia="Times New Roman" w:hAnsi="Verdana" w:cs="Times New Roman"/>
          <w:color w:val="052635"/>
          <w:sz w:val="26"/>
          <w:szCs w:val="26"/>
          <w:lang w:eastAsia="ru-RU"/>
        </w:rPr>
        <w:t>Утвердить прилагаемые Правила принятия решений о предоставлении субсидий из бюджета муниципального образования Аскизский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предоставление указанных субсидий.</w:t>
      </w:r>
    </w:p>
    <w:p w14:paraId="3DBB8004" w14:textId="77777777" w:rsidR="00355ECA" w:rsidRPr="00355ECA" w:rsidRDefault="00355ECA" w:rsidP="00355ECA">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lastRenderedPageBreak/>
        <w:t>2.</w:t>
      </w:r>
      <w:r w:rsidRPr="00355ECA">
        <w:rPr>
          <w:rFonts w:ascii="Times New Roman" w:eastAsia="Times New Roman" w:hAnsi="Times New Roman" w:cs="Times New Roman"/>
          <w:color w:val="052635"/>
          <w:sz w:val="14"/>
          <w:szCs w:val="14"/>
          <w:lang w:eastAsia="ru-RU"/>
        </w:rPr>
        <w:t>                   </w:t>
      </w:r>
      <w:r w:rsidRPr="00355ECA">
        <w:rPr>
          <w:rFonts w:ascii="Verdana" w:eastAsia="Times New Roman" w:hAnsi="Verdana" w:cs="Times New Roman"/>
          <w:color w:val="052635"/>
          <w:sz w:val="26"/>
          <w:szCs w:val="26"/>
          <w:lang w:eastAsia="ru-RU"/>
        </w:rPr>
        <w:t>Признать утратившим силу постановление Администрации Аскизского района Республики Хакасия от 08.02.2016 г №92-п «Об утверждении Правил принятия решений о предоставлении субсидий из бюджета муниципального образования Аскизский район на осуществление капитальных вложений в объекты капитального строительства и приобретение объектов недвижимого имущества в муниципальную собственность» с момента подписания настоящего постановления.</w:t>
      </w:r>
    </w:p>
    <w:p w14:paraId="5D2AE9C6" w14:textId="77777777" w:rsidR="00355ECA" w:rsidRPr="00355ECA" w:rsidRDefault="00355ECA" w:rsidP="00355ECA">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3.</w:t>
      </w:r>
      <w:r w:rsidRPr="00355ECA">
        <w:rPr>
          <w:rFonts w:ascii="Times New Roman" w:eastAsia="Times New Roman" w:hAnsi="Times New Roman" w:cs="Times New Roman"/>
          <w:color w:val="052635"/>
          <w:sz w:val="14"/>
          <w:szCs w:val="14"/>
          <w:lang w:eastAsia="ru-RU"/>
        </w:rPr>
        <w:t>                   </w:t>
      </w:r>
      <w:r w:rsidRPr="00355ECA">
        <w:rPr>
          <w:rFonts w:ascii="Verdana" w:eastAsia="Times New Roman" w:hAnsi="Verdana" w:cs="Times New Roman"/>
          <w:color w:val="052635"/>
          <w:sz w:val="26"/>
          <w:szCs w:val="26"/>
          <w:lang w:eastAsia="ru-RU"/>
        </w:rPr>
        <w:t>Опубликовать настоящее постановление в газете «Аскизский труженик» и разместить на официальном сайте Администрации Аскизского района Республики Хакасия.</w:t>
      </w:r>
    </w:p>
    <w:p w14:paraId="52574657"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 </w:t>
      </w:r>
    </w:p>
    <w:p w14:paraId="793269A5"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 </w:t>
      </w:r>
    </w:p>
    <w:p w14:paraId="1E0BCA51"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 </w:t>
      </w:r>
    </w:p>
    <w:p w14:paraId="455D4424"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Глава Администрации                                                                         А.В. Челтыгмашев</w:t>
      </w:r>
    </w:p>
    <w:p w14:paraId="260BF431"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 </w:t>
      </w:r>
    </w:p>
    <w:p w14:paraId="33A3D0D8"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 </w:t>
      </w:r>
    </w:p>
    <w:p w14:paraId="2E8FCE87"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 </w:t>
      </w:r>
    </w:p>
    <w:p w14:paraId="5DF2E5A3"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 </w:t>
      </w:r>
    </w:p>
    <w:p w14:paraId="4A607AD3" w14:textId="77777777" w:rsidR="00355ECA" w:rsidRPr="00355ECA" w:rsidRDefault="00355ECA" w:rsidP="00355ECA">
      <w:pPr>
        <w:shd w:val="clear" w:color="auto" w:fill="FFFFFF"/>
        <w:spacing w:before="100" w:beforeAutospacing="1" w:after="100" w:afterAutospacing="1" w:line="240" w:lineRule="auto"/>
        <w:ind w:firstLine="5812"/>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Утвержден</w:t>
      </w:r>
    </w:p>
    <w:p w14:paraId="7254DDF8" w14:textId="77777777" w:rsidR="00355ECA" w:rsidRPr="00355ECA" w:rsidRDefault="00355ECA" w:rsidP="00355ECA">
      <w:pPr>
        <w:shd w:val="clear" w:color="auto" w:fill="FFFFFF"/>
        <w:spacing w:before="100" w:beforeAutospacing="1" w:after="100" w:afterAutospacing="1" w:line="240" w:lineRule="auto"/>
        <w:ind w:left="5812"/>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постановлением</w:t>
      </w:r>
    </w:p>
    <w:p w14:paraId="3CD473D2" w14:textId="77777777" w:rsidR="00355ECA" w:rsidRPr="00355ECA" w:rsidRDefault="00355ECA" w:rsidP="00355ECA">
      <w:pPr>
        <w:shd w:val="clear" w:color="auto" w:fill="FFFFFF"/>
        <w:spacing w:before="100" w:beforeAutospacing="1" w:after="100" w:afterAutospacing="1" w:line="240" w:lineRule="auto"/>
        <w:ind w:left="5812"/>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Администрации Аскизского района Республики Хакасия</w:t>
      </w:r>
    </w:p>
    <w:p w14:paraId="3D6C1B87" w14:textId="77777777" w:rsidR="00355ECA" w:rsidRPr="00355ECA" w:rsidRDefault="00355ECA" w:rsidP="00355ECA">
      <w:pPr>
        <w:shd w:val="clear" w:color="auto" w:fill="FFFFFF"/>
        <w:spacing w:before="100" w:beforeAutospacing="1" w:after="100" w:afterAutospacing="1" w:line="240" w:lineRule="auto"/>
        <w:ind w:left="5812"/>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 от 08.11.2019 г. №772-п</w:t>
      </w:r>
    </w:p>
    <w:p w14:paraId="7768D485"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 </w:t>
      </w:r>
    </w:p>
    <w:p w14:paraId="0BADE14A" w14:textId="77777777" w:rsidR="00355ECA" w:rsidRPr="00355ECA" w:rsidRDefault="00355ECA" w:rsidP="00355ECA">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sz w:val="26"/>
          <w:szCs w:val="26"/>
          <w:lang w:eastAsia="ru-RU"/>
        </w:rPr>
        <w:t xml:space="preserve">Правила принятия решений о предоставлении субсидий из бюджета муниципального образования Аскизский райо65 н на осуществление капитальных вложений в объекты капитального строительства муниципальной собственности </w:t>
      </w:r>
      <w:r w:rsidRPr="00355ECA">
        <w:rPr>
          <w:rFonts w:ascii="Verdana" w:eastAsia="Times New Roman" w:hAnsi="Verdana" w:cs="Times New Roman"/>
          <w:b/>
          <w:bCs/>
          <w:color w:val="052635"/>
          <w:sz w:val="26"/>
          <w:szCs w:val="26"/>
          <w:lang w:eastAsia="ru-RU"/>
        </w:rPr>
        <w:lastRenderedPageBreak/>
        <w:t>и приобретение объектов недвижимого имущества в муниципальную собственность и предоставление указанных субсидий</w:t>
      </w:r>
    </w:p>
    <w:p w14:paraId="28A887CF" w14:textId="77777777" w:rsidR="00355ECA" w:rsidRPr="00355ECA" w:rsidRDefault="00355ECA" w:rsidP="00355ECA">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sz w:val="26"/>
          <w:szCs w:val="26"/>
          <w:lang w:eastAsia="ru-RU"/>
        </w:rPr>
        <w:t> </w:t>
      </w:r>
    </w:p>
    <w:p w14:paraId="646EE551" w14:textId="77777777" w:rsidR="00355ECA" w:rsidRPr="00355ECA" w:rsidRDefault="00355ECA" w:rsidP="00355ECA">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sz w:val="26"/>
          <w:szCs w:val="26"/>
          <w:lang w:eastAsia="ru-RU"/>
        </w:rPr>
        <w:t>I. Основное положение</w:t>
      </w:r>
    </w:p>
    <w:p w14:paraId="0D603B75"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1. Настоящие Правила устанавливают порядок принятия решений о предоставлении муниципальным бюджетным и муниципальным автономным учреждениям (далее - учреждения), муниципальным унитарным предприятиям (далее - предприятия) бюджетных ассигнований из бюджета муниципального образования Аскизский район в виде субсидии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и на приобретение объектов недвижимого имущества в муниципальную собственность (далее соответственно - решение, объекты капительного строительства, объекты недвижимого имущества, субсидия) и порядок предоставления указанных субсидий.</w:t>
      </w:r>
    </w:p>
    <w:p w14:paraId="3FD5A19D"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0" w:name="sub_102"/>
      <w:bookmarkStart w:id="1" w:name="sub_103"/>
      <w:bookmarkEnd w:id="0"/>
      <w:bookmarkEnd w:id="1"/>
      <w:r w:rsidRPr="00355ECA">
        <w:rPr>
          <w:rFonts w:ascii="Verdana" w:eastAsia="Times New Roman" w:hAnsi="Verdana" w:cs="Times New Roman"/>
          <w:color w:val="052635"/>
          <w:sz w:val="26"/>
          <w:szCs w:val="26"/>
          <w:lang w:eastAsia="ru-RU"/>
        </w:rPr>
        <w:t>2. Инициатором подготовки проекта решения может выступать предполагаемый главный распорядитель средств бюджета муниципального образования Аскизский район, ответственный за реализацию мероприятий муниципальной программы, в рамках которых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программу, - предполагаемый главный распорядитель средств бюджета муниципального образования Аскизский район, наделенный в установленном порядке полномочиями в соответствующей сфере ведения (далее - главный распорядитель).</w:t>
      </w:r>
    </w:p>
    <w:p w14:paraId="01A5E106"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2" w:name="sub_104"/>
      <w:bookmarkEnd w:id="2"/>
      <w:r w:rsidRPr="00355ECA">
        <w:rPr>
          <w:rFonts w:ascii="Verdana" w:eastAsia="Times New Roman" w:hAnsi="Verdana" w:cs="Times New Roman"/>
          <w:color w:val="052635"/>
          <w:sz w:val="26"/>
          <w:szCs w:val="26"/>
          <w:lang w:eastAsia="ru-RU"/>
        </w:rPr>
        <w:t>3. Не допускается при исполнении бюджета муниципального образования Аскизский район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в объекты муниципальной собственности за исключением случая, указанного в абзаце втором настоящего пункта.</w:t>
      </w:r>
    </w:p>
    <w:p w14:paraId="53B6669D" w14:textId="77777777" w:rsidR="00355ECA" w:rsidRPr="00355ECA" w:rsidRDefault="00355ECA" w:rsidP="00355ECA">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 xml:space="preserve">При исполнении бюджета муниципального образования Аскизский район допускается предоставление субсидий на осуществление капитальных вложений в объекты капитального </w:t>
      </w:r>
      <w:r w:rsidRPr="00355ECA">
        <w:rPr>
          <w:rFonts w:ascii="Verdana" w:eastAsia="Times New Roman" w:hAnsi="Verdana" w:cs="Times New Roman"/>
          <w:color w:val="052635"/>
          <w:sz w:val="26"/>
          <w:szCs w:val="26"/>
          <w:lang w:eastAsia="ru-RU"/>
        </w:rPr>
        <w:lastRenderedPageBreak/>
        <w:t>строительства или объекты недвижимого имущества муниципальной собственности, указанные в абзаце первом настоящего пункта, в случае изменения в установленном порядке типа муниципального казенного учреждения муниципального образования Аскизский район (далее - казенное учреждение), являющегося муниципальным заказчиком муниципального образования Аскизский район при осуществлении бюджетных инвестиций в соответствии со статьей 79 Бюджетного кодекса Российской Федерации, на бюджетное или автономное учреждение или изменения его организационно-правовой формы на муниципальное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муниципальное бюджетное или муниципальное автономное учреждение, муниципальное предприятие и вида договора - муниципального контракта на гражданско-правовой договор муниципального бюджетного или муниципального автономного учреждения, муниципального предприятия.</w:t>
      </w:r>
    </w:p>
    <w:p w14:paraId="178B8129"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3" w:name="sub_402"/>
      <w:bookmarkStart w:id="4" w:name="sub_105"/>
      <w:bookmarkEnd w:id="3"/>
      <w:bookmarkEnd w:id="4"/>
      <w:r w:rsidRPr="00355ECA">
        <w:rPr>
          <w:rFonts w:ascii="Verdana" w:eastAsia="Times New Roman" w:hAnsi="Verdana" w:cs="Times New Roman"/>
          <w:color w:val="052635"/>
          <w:sz w:val="26"/>
          <w:szCs w:val="26"/>
          <w:lang w:eastAsia="ru-RU"/>
        </w:rPr>
        <w:t>4. Отбор объектов капитального строительства либо объектов недвижимого имущества производится с учетом:</w:t>
      </w:r>
    </w:p>
    <w:p w14:paraId="5DE6C4F4"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5" w:name="sub_1003"/>
      <w:bookmarkEnd w:id="5"/>
      <w:r w:rsidRPr="00355ECA">
        <w:rPr>
          <w:rFonts w:ascii="Verdana" w:eastAsia="Times New Roman" w:hAnsi="Verdana" w:cs="Times New Roman"/>
          <w:color w:val="052635"/>
          <w:sz w:val="26"/>
          <w:szCs w:val="26"/>
          <w:lang w:eastAsia="ru-RU"/>
        </w:rPr>
        <w:t>а) приоритетов и целей развития муниципального образования Аскизского района Республики Хакасия исходя из прогнозов и программ социально-экономического развития муниципального образования Аскизский район, муниципальных программ муниципального образования Аскизский район, концепций и стратегий развития на среднесрочный и долгосрочный периоды, а также документов территориального планирования муниципального образования Аскизский район;</w:t>
      </w:r>
    </w:p>
    <w:p w14:paraId="791EB448"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6" w:name="sub_1004"/>
      <w:bookmarkStart w:id="7" w:name="sub_1005"/>
      <w:bookmarkEnd w:id="6"/>
      <w:bookmarkEnd w:id="7"/>
      <w:r w:rsidRPr="00355ECA">
        <w:rPr>
          <w:rFonts w:ascii="Verdana" w:eastAsia="Times New Roman" w:hAnsi="Verdana" w:cs="Times New Roman"/>
          <w:color w:val="052635"/>
          <w:sz w:val="26"/>
          <w:szCs w:val="26"/>
          <w:lang w:eastAsia="ru-RU"/>
        </w:rPr>
        <w:t>б) оценки эффекта влияния создания объекта капитального строительства на комплексное развитие территорий муниципального образования Аскизский район, городских и сельских поселений района.</w:t>
      </w:r>
    </w:p>
    <w:p w14:paraId="29F720B9"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4.1. Отбор объектов недвижимого имущества, планируемых к приобретению в муниципальную собственность, осуществляется в следующем порядке:</w:t>
      </w:r>
    </w:p>
    <w:p w14:paraId="08AF28B6"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 xml:space="preserve">а) главный распорядитель, исходя из имеющейся потребности, разрабатывает техническое задание с указанием требуемых параметров объекта, перечня регламентирующей нормативной документации. При этом описание объекта должно соответствовать </w:t>
      </w:r>
      <w:r w:rsidRPr="00355ECA">
        <w:rPr>
          <w:rFonts w:ascii="Verdana" w:eastAsia="Times New Roman" w:hAnsi="Verdana" w:cs="Times New Roman"/>
          <w:color w:val="052635"/>
          <w:sz w:val="26"/>
          <w:szCs w:val="26"/>
          <w:lang w:eastAsia="ru-RU"/>
        </w:rPr>
        <w:lastRenderedPageBreak/>
        <w:t>требованиям, установленным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42B976E1"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б) информация о потребности в приобретении объекта недвижимого имущества с приложением технического задания подлежит публикации в газете «Аскизский труженик» и размещается на официальном сайте Администрации Аскизского района, при этом указываются место, порядок и срок подачи заявок с предложениями (не менее 10 дней со дня опубликования), критерии оценки поступивших заявок;</w:t>
      </w:r>
    </w:p>
    <w:p w14:paraId="60126862"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в) главный распорядитель вправе провести дополнительное исследование рынка, в том числе путем направления информации о потребности в виде запросов в риэлтерские, строительные организации;</w:t>
      </w:r>
    </w:p>
    <w:p w14:paraId="3D3B5EDA"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г) для оценки поступивших заявок главный распорядитель создает комиссию составом не менее 5 человек, которая по итогам рассмотрения и оценки заявок, с учетом требования об отсутствии конфликта интересов, принимает решение включить либо отказать во включении в перечень объектов, планируемых к приобретению. Порядок работы комиссии устанавливается приказом о создании комиссии;</w:t>
      </w:r>
    </w:p>
    <w:p w14:paraId="29B2B693"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д) на основании решения комиссии главный распорядитель формирует перечень объектов недвижимого имущества, планируемых к приобретению в муниципальную собственность. В случае, если поступило две и более заявок с равнозначными предложениями, главный распорядитель принимает решение о проведении торгов. Если поступила одна заявка и она соответствует предъявляемым требованиям, главный распорядитель вправе принять решение о невозможности или нецелесообразности использования иных способов определения поставщика, либо повторно провести вышеуказанную процедуру.</w:t>
      </w:r>
    </w:p>
    <w:p w14:paraId="4812F606"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8" w:name="sub_106"/>
      <w:bookmarkEnd w:id="8"/>
      <w:r w:rsidRPr="00355ECA">
        <w:rPr>
          <w:rFonts w:ascii="Verdana" w:eastAsia="Times New Roman" w:hAnsi="Verdana" w:cs="Times New Roman"/>
          <w:color w:val="052635"/>
          <w:sz w:val="26"/>
          <w:szCs w:val="26"/>
          <w:lang w:eastAsia="ru-RU"/>
        </w:rPr>
        <w:t>5. Субсидия, предоставляемая предприятию, не направляется на финансовое обеспечение следующих работ:</w:t>
      </w:r>
    </w:p>
    <w:p w14:paraId="1A752F1B"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9" w:name="sub_1006"/>
      <w:bookmarkEnd w:id="9"/>
      <w:r w:rsidRPr="00355ECA">
        <w:rPr>
          <w:rFonts w:ascii="Verdana" w:eastAsia="Times New Roman" w:hAnsi="Verdana" w:cs="Times New Roman"/>
          <w:color w:val="052635"/>
          <w:sz w:val="26"/>
          <w:szCs w:val="26"/>
          <w:lang w:eastAsia="ru-RU"/>
        </w:rPr>
        <w:t>а)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14:paraId="1C9CDA01"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10" w:name="sub_1007"/>
      <w:bookmarkEnd w:id="10"/>
      <w:r w:rsidRPr="00355ECA">
        <w:rPr>
          <w:rFonts w:ascii="Verdana" w:eastAsia="Times New Roman" w:hAnsi="Verdana" w:cs="Times New Roman"/>
          <w:color w:val="052635"/>
          <w:sz w:val="26"/>
          <w:szCs w:val="26"/>
          <w:lang w:eastAsia="ru-RU"/>
        </w:rPr>
        <w:lastRenderedPageBreak/>
        <w:t>б) проведение технологического и ценового аудита инвестиционных проектов в отношении объектов капитального строительства;</w:t>
      </w:r>
    </w:p>
    <w:p w14:paraId="48641EDF"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11" w:name="sub_1008"/>
      <w:bookmarkEnd w:id="11"/>
      <w:r w:rsidRPr="00355ECA">
        <w:rPr>
          <w:rFonts w:ascii="Verdana" w:eastAsia="Times New Roman" w:hAnsi="Verdana" w:cs="Times New Roman"/>
          <w:color w:val="052635"/>
          <w:sz w:val="26"/>
          <w:szCs w:val="26"/>
          <w:lang w:eastAsia="ru-RU"/>
        </w:rPr>
        <w:t>в) проведение государственной экспертизы проектной документации и результатов инженерных изысканий;</w:t>
      </w:r>
    </w:p>
    <w:p w14:paraId="440127EE"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12" w:name="sub_1009"/>
      <w:bookmarkEnd w:id="12"/>
      <w:r w:rsidRPr="00355ECA">
        <w:rPr>
          <w:rFonts w:ascii="Verdana" w:eastAsia="Times New Roman" w:hAnsi="Verdana" w:cs="Times New Roman"/>
          <w:color w:val="052635"/>
          <w:sz w:val="26"/>
          <w:szCs w:val="26"/>
          <w:lang w:eastAsia="ru-RU"/>
        </w:rPr>
        <w:t>г)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14:paraId="7B65A3E8"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13" w:name="sub_7"/>
      <w:bookmarkEnd w:id="13"/>
      <w:r w:rsidRPr="00355ECA">
        <w:rPr>
          <w:rFonts w:ascii="Verdana" w:eastAsia="Times New Roman" w:hAnsi="Verdana" w:cs="Times New Roman"/>
          <w:color w:val="052635"/>
          <w:sz w:val="26"/>
          <w:szCs w:val="26"/>
          <w:lang w:eastAsia="ru-RU"/>
        </w:rPr>
        <w:t>6. Субсидия, предоставляемая учреждению, не направляется на финансовое обеспечение работ, указанных в </w:t>
      </w:r>
      <w:hyperlink r:id="rId4" w:anchor="sub_106" w:history="1">
        <w:r w:rsidRPr="00355ECA">
          <w:rPr>
            <w:rFonts w:ascii="Verdana" w:eastAsia="Times New Roman" w:hAnsi="Verdana" w:cs="Times New Roman"/>
            <w:color w:val="0000FF"/>
            <w:sz w:val="26"/>
            <w:szCs w:val="26"/>
            <w:u w:val="single"/>
            <w:lang w:eastAsia="ru-RU"/>
          </w:rPr>
          <w:t>5</w:t>
        </w:r>
      </w:hyperlink>
      <w:r w:rsidRPr="00355ECA">
        <w:rPr>
          <w:rFonts w:ascii="Verdana" w:eastAsia="Times New Roman" w:hAnsi="Verdana" w:cs="Times New Roman"/>
          <w:color w:val="052635"/>
          <w:sz w:val="26"/>
          <w:szCs w:val="26"/>
          <w:lang w:eastAsia="ru-RU"/>
        </w:rPr>
        <w:t> настоящих Правил.</w:t>
      </w:r>
    </w:p>
    <w:p w14:paraId="054E024E" w14:textId="77777777" w:rsidR="00355ECA" w:rsidRPr="00355ECA" w:rsidRDefault="00355ECA" w:rsidP="00355ECA">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bookmarkStart w:id="14" w:name="sub_1002"/>
      <w:bookmarkEnd w:id="14"/>
      <w:r w:rsidRPr="00355ECA">
        <w:rPr>
          <w:rFonts w:ascii="Verdana" w:eastAsia="Times New Roman" w:hAnsi="Verdana" w:cs="Times New Roman"/>
          <w:b/>
          <w:bCs/>
          <w:color w:val="052635"/>
          <w:sz w:val="26"/>
          <w:szCs w:val="26"/>
          <w:lang w:eastAsia="ru-RU"/>
        </w:rPr>
        <w:t>II. Подготовка проекта решения</w:t>
      </w:r>
    </w:p>
    <w:p w14:paraId="1CBB2A1A"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15" w:name="sub_8"/>
      <w:bookmarkEnd w:id="15"/>
      <w:r w:rsidRPr="00355ECA">
        <w:rPr>
          <w:rFonts w:ascii="Verdana" w:eastAsia="Times New Roman" w:hAnsi="Verdana" w:cs="Times New Roman"/>
          <w:color w:val="052635"/>
          <w:sz w:val="26"/>
          <w:szCs w:val="26"/>
          <w:lang w:eastAsia="ru-RU"/>
        </w:rPr>
        <w:t>7. Главный распорядитель подготавливает проект своего решения в форме проекта постановления Администрации Аскизского района Республики Хакасия.</w:t>
      </w:r>
    </w:p>
    <w:p w14:paraId="534AF106" w14:textId="77777777" w:rsidR="00355ECA" w:rsidRPr="00355ECA" w:rsidRDefault="00355ECA" w:rsidP="00355ECA">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Проект решения, предусматривающего предоставление субсидии в рамках муниципальной программы, согласовывается главным распорядителем с ответственным исполнителем муниципальной программы в случае, если он не является одновременно ее ответственным исполнителем.</w:t>
      </w:r>
    </w:p>
    <w:p w14:paraId="7D0D5B40"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16" w:name="sub_9"/>
      <w:bookmarkEnd w:id="16"/>
      <w:r w:rsidRPr="00355ECA">
        <w:rPr>
          <w:rFonts w:ascii="Verdana" w:eastAsia="Times New Roman" w:hAnsi="Verdana" w:cs="Times New Roman"/>
          <w:color w:val="052635"/>
          <w:sz w:val="26"/>
          <w:szCs w:val="26"/>
          <w:lang w:eastAsia="ru-RU"/>
        </w:rPr>
        <w:t>8.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 в случае, если:</w:t>
      </w:r>
    </w:p>
    <w:p w14:paraId="0472B1EC"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объекты капитального строительства или объекты недвижимого имущества включены в муниципальную программу;</w:t>
      </w:r>
    </w:p>
    <w:p w14:paraId="3F204E07"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17" w:name="sub_903"/>
      <w:bookmarkEnd w:id="17"/>
      <w:r w:rsidRPr="00355ECA">
        <w:rPr>
          <w:rFonts w:ascii="Verdana" w:eastAsia="Times New Roman" w:hAnsi="Verdana" w:cs="Times New Roman"/>
          <w:color w:val="052635"/>
          <w:sz w:val="26"/>
          <w:szCs w:val="26"/>
          <w:lang w:eastAsia="ru-RU"/>
        </w:rPr>
        <w:t>несколько объектов капитального строительства или объектов недвижимого имущества одного учреждения или предприятия, строительство (реконструкция, в том числе с элементами реставрации, техническое перевооружение) или приобретение которых предусмотрено в рамках одного мероприятия муниципальной программы.</w:t>
      </w:r>
    </w:p>
    <w:p w14:paraId="555E2B39"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18" w:name="sub_10"/>
      <w:bookmarkEnd w:id="18"/>
      <w:r w:rsidRPr="00355ECA">
        <w:rPr>
          <w:rFonts w:ascii="Verdana" w:eastAsia="Times New Roman" w:hAnsi="Verdana" w:cs="Times New Roman"/>
          <w:color w:val="052635"/>
          <w:sz w:val="26"/>
          <w:szCs w:val="26"/>
          <w:lang w:eastAsia="ru-RU"/>
        </w:rPr>
        <w:t>9. Проект решения содержит следующую информацию:</w:t>
      </w:r>
    </w:p>
    <w:p w14:paraId="18AD0AE4"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19" w:name="sub_1010"/>
      <w:bookmarkEnd w:id="19"/>
      <w:r w:rsidRPr="00355ECA">
        <w:rPr>
          <w:rFonts w:ascii="Verdana" w:eastAsia="Times New Roman" w:hAnsi="Verdana" w:cs="Times New Roman"/>
          <w:color w:val="052635"/>
          <w:sz w:val="26"/>
          <w:szCs w:val="26"/>
          <w:lang w:eastAsia="ru-RU"/>
        </w:rPr>
        <w:t xml:space="preserve">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нормативно-правовом </w:t>
      </w:r>
      <w:r w:rsidRPr="00355ECA">
        <w:rPr>
          <w:rFonts w:ascii="Verdana" w:eastAsia="Times New Roman" w:hAnsi="Verdana" w:cs="Times New Roman"/>
          <w:color w:val="052635"/>
          <w:sz w:val="26"/>
          <w:szCs w:val="26"/>
          <w:lang w:eastAsia="ru-RU"/>
        </w:rPr>
        <w:lastRenderedPageBreak/>
        <w:t>акте муниципального образования Аскизский район порядке проектной документации на дату подготовки проекта решения) либо наименование объекта недвижимого имущества;</w:t>
      </w:r>
    </w:p>
    <w:p w14:paraId="418796DC"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20" w:name="sub_1011"/>
      <w:bookmarkEnd w:id="20"/>
      <w:r w:rsidRPr="00355ECA">
        <w:rPr>
          <w:rFonts w:ascii="Verdana" w:eastAsia="Times New Roman" w:hAnsi="Verdana" w:cs="Times New Roman"/>
          <w:color w:val="052635"/>
          <w:sz w:val="26"/>
          <w:szCs w:val="26"/>
          <w:lang w:eastAsia="ru-RU"/>
        </w:rPr>
        <w:t>б) направление инвестирования (строительство (реконструкция, в том числе с элементами реставрации), техническое перевооружение, приобретение);</w:t>
      </w:r>
    </w:p>
    <w:p w14:paraId="09B33B16"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21" w:name="sub_1012"/>
      <w:bookmarkEnd w:id="21"/>
      <w:r w:rsidRPr="00355ECA">
        <w:rPr>
          <w:rFonts w:ascii="Verdana" w:eastAsia="Times New Roman" w:hAnsi="Verdana" w:cs="Times New Roman"/>
          <w:color w:val="052635"/>
          <w:sz w:val="26"/>
          <w:szCs w:val="26"/>
          <w:lang w:eastAsia="ru-RU"/>
        </w:rPr>
        <w:t>в) наименование главного распорядителя;</w:t>
      </w:r>
    </w:p>
    <w:p w14:paraId="3BEE6135"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22" w:name="sub_1013"/>
      <w:bookmarkEnd w:id="22"/>
      <w:r w:rsidRPr="00355ECA">
        <w:rPr>
          <w:rFonts w:ascii="Verdana" w:eastAsia="Times New Roman" w:hAnsi="Verdana" w:cs="Times New Roman"/>
          <w:color w:val="052635"/>
          <w:sz w:val="26"/>
          <w:szCs w:val="26"/>
          <w:lang w:eastAsia="ru-RU"/>
        </w:rPr>
        <w:t>г) наименования заказчика, застройщика;</w:t>
      </w:r>
    </w:p>
    <w:p w14:paraId="4313FA28"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23" w:name="sub_1014"/>
      <w:bookmarkEnd w:id="23"/>
      <w:r w:rsidRPr="00355ECA">
        <w:rPr>
          <w:rFonts w:ascii="Verdana" w:eastAsia="Times New Roman" w:hAnsi="Verdana" w:cs="Times New Roman"/>
          <w:color w:val="052635"/>
          <w:sz w:val="26"/>
          <w:szCs w:val="26"/>
          <w:lang w:eastAsia="ru-RU"/>
        </w:rPr>
        <w:t>д) мощность (прирост мощности) объекта капитального строительства, подлежащая вводу, мощность объекта недвижимого имущества;</w:t>
      </w:r>
    </w:p>
    <w:p w14:paraId="7070AA71"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24" w:name="sub_1015"/>
      <w:bookmarkEnd w:id="24"/>
      <w:r w:rsidRPr="00355ECA">
        <w:rPr>
          <w:rFonts w:ascii="Verdana" w:eastAsia="Times New Roman" w:hAnsi="Verdana" w:cs="Times New Roman"/>
          <w:color w:val="052635"/>
          <w:sz w:val="26"/>
          <w:szCs w:val="26"/>
          <w:lang w:eastAsia="ru-RU"/>
        </w:rPr>
        <w:t>е) срок ввода в эксплуатацию (приобретения) объекта капитального строительства (объекта недвижимого имущества);</w:t>
      </w:r>
    </w:p>
    <w:p w14:paraId="2D47B00E"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25" w:name="sub_1016"/>
      <w:bookmarkEnd w:id="25"/>
      <w:r w:rsidRPr="00355ECA">
        <w:rPr>
          <w:rFonts w:ascii="Verdana" w:eastAsia="Times New Roman" w:hAnsi="Verdana" w:cs="Times New Roman"/>
          <w:color w:val="052635"/>
          <w:sz w:val="26"/>
          <w:szCs w:val="26"/>
          <w:lang w:eastAsia="ru-RU"/>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 - в случае, если субсидия на указанные цели предоставляется;</w:t>
      </w:r>
    </w:p>
    <w:p w14:paraId="3239DE6E"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26" w:name="sub_1017"/>
      <w:bookmarkEnd w:id="26"/>
      <w:r w:rsidRPr="00355ECA">
        <w:rPr>
          <w:rFonts w:ascii="Verdana" w:eastAsia="Times New Roman" w:hAnsi="Verdana" w:cs="Times New Roman"/>
          <w:color w:val="052635"/>
          <w:sz w:val="26"/>
          <w:szCs w:val="26"/>
          <w:lang w:eastAsia="ru-RU"/>
        </w:rPr>
        <w:t>з)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
    <w:p w14:paraId="7116F787"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27" w:name="sub_1018"/>
      <w:bookmarkEnd w:id="27"/>
      <w:r w:rsidRPr="00355ECA">
        <w:rPr>
          <w:rFonts w:ascii="Verdana" w:eastAsia="Times New Roman" w:hAnsi="Verdana" w:cs="Times New Roman"/>
          <w:color w:val="052635"/>
          <w:sz w:val="26"/>
          <w:szCs w:val="26"/>
          <w:lang w:eastAsia="ru-RU"/>
        </w:rPr>
        <w:t xml:space="preserve">и) общий (предельный) размер субсидии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w:t>
      </w:r>
      <w:r w:rsidRPr="00355ECA">
        <w:rPr>
          <w:rFonts w:ascii="Verdana" w:eastAsia="Times New Roman" w:hAnsi="Verdana" w:cs="Times New Roman"/>
          <w:color w:val="052635"/>
          <w:sz w:val="26"/>
          <w:szCs w:val="26"/>
          <w:lang w:eastAsia="ru-RU"/>
        </w:rPr>
        <w:lastRenderedPageBreak/>
        <w:t>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 - в случае, если субсидия на указанные цели предоставляется;</w:t>
      </w:r>
    </w:p>
    <w:p w14:paraId="1922E085"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28" w:name="sub_1019"/>
      <w:bookmarkEnd w:id="28"/>
      <w:r w:rsidRPr="00355ECA">
        <w:rPr>
          <w:rFonts w:ascii="Verdana" w:eastAsia="Times New Roman" w:hAnsi="Verdana" w:cs="Times New Roman"/>
          <w:color w:val="052635"/>
          <w:sz w:val="26"/>
          <w:szCs w:val="26"/>
          <w:lang w:eastAsia="ru-RU"/>
        </w:rPr>
        <w:t>к) распределение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p>
    <w:p w14:paraId="6A0C0623"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29" w:name="sub_1020"/>
      <w:bookmarkEnd w:id="29"/>
      <w:r w:rsidRPr="00355ECA">
        <w:rPr>
          <w:rFonts w:ascii="Verdana" w:eastAsia="Times New Roman" w:hAnsi="Verdana" w:cs="Times New Roman"/>
          <w:color w:val="052635"/>
          <w:sz w:val="26"/>
          <w:szCs w:val="26"/>
          <w:lang w:eastAsia="ru-RU"/>
        </w:rPr>
        <w:t>л) общий размер средств учреждения либо предприятия, направляемых на реализацию инвестиционного проекта, рассчитанный в ценах соответствующих лет реализации инвестиционного проекта;</w:t>
      </w:r>
    </w:p>
    <w:p w14:paraId="6A5452EA"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30" w:name="sub_1021"/>
      <w:bookmarkEnd w:id="30"/>
      <w:r w:rsidRPr="00355ECA">
        <w:rPr>
          <w:rFonts w:ascii="Verdana" w:eastAsia="Times New Roman" w:hAnsi="Verdana" w:cs="Times New Roman"/>
          <w:color w:val="052635"/>
          <w:sz w:val="26"/>
          <w:szCs w:val="26"/>
          <w:lang w:eastAsia="ru-RU"/>
        </w:rPr>
        <w:t>м) 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 рассчитанного в ценах соответствующих лет реализации инвестиционного проекта.</w:t>
      </w:r>
    </w:p>
    <w:p w14:paraId="3FFDD1EB"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31" w:name="sub_11"/>
      <w:bookmarkStart w:id="32" w:name="sub_12"/>
      <w:bookmarkEnd w:id="31"/>
      <w:bookmarkEnd w:id="32"/>
      <w:r w:rsidRPr="00355ECA">
        <w:rPr>
          <w:rFonts w:ascii="Verdana" w:eastAsia="Times New Roman" w:hAnsi="Verdana" w:cs="Times New Roman"/>
          <w:color w:val="052635"/>
          <w:sz w:val="26"/>
          <w:szCs w:val="26"/>
          <w:lang w:eastAsia="ru-RU"/>
        </w:rPr>
        <w:t>10. Главный распорядитель одновременно с проектом решения направляет на согласование в отраслевые органы Администрации Аскизского района Республики Хакасия следующие документы:</w:t>
      </w:r>
    </w:p>
    <w:p w14:paraId="076B0854"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Verdana" w:eastAsia="Times New Roman" w:hAnsi="Verdana" w:cs="Times New Roman"/>
          <w:color w:val="052635"/>
          <w:sz w:val="26"/>
          <w:szCs w:val="26"/>
          <w:lang w:eastAsia="ru-RU"/>
        </w:rPr>
        <w:t>а) пояснительную записку, содержащую результаты бюджетной или социальной эффективности инвестиционного проекта, проведенного Главным распорядителем;</w:t>
      </w:r>
    </w:p>
    <w:p w14:paraId="302B3DD5"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33" w:name="sub_1022"/>
      <w:bookmarkEnd w:id="33"/>
      <w:r w:rsidRPr="00355ECA">
        <w:rPr>
          <w:rFonts w:ascii="Verdana" w:eastAsia="Times New Roman" w:hAnsi="Verdana" w:cs="Times New Roman"/>
          <w:color w:val="052635"/>
          <w:sz w:val="26"/>
          <w:szCs w:val="26"/>
          <w:lang w:eastAsia="ru-RU"/>
        </w:rPr>
        <w:t>б)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Для предприятий источником финансового обеспечения эксплуатационных расходов не могут являться средства, предоставляемые из бюджета муниципального образования Аскизский район. Для учреждений объем финансового обеспечения эксплуатационных расходов за счет средств, предоставляемых из бюджета муниципального образования Аскизский район, не может превышать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14:paraId="05EFDA84"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34" w:name="sub_1023"/>
      <w:bookmarkEnd w:id="34"/>
      <w:r w:rsidRPr="00355ECA">
        <w:rPr>
          <w:rFonts w:ascii="Verdana" w:eastAsia="Times New Roman" w:hAnsi="Verdana" w:cs="Times New Roman"/>
          <w:color w:val="052635"/>
          <w:sz w:val="26"/>
          <w:szCs w:val="26"/>
          <w:lang w:eastAsia="ru-RU"/>
        </w:rPr>
        <w:t xml:space="preserve">в) обоснование невозможности строительства (реконструкции, в том числе с элементами реставрации, технического перевооружения) </w:t>
      </w:r>
      <w:r w:rsidRPr="00355ECA">
        <w:rPr>
          <w:rFonts w:ascii="Verdana" w:eastAsia="Times New Roman" w:hAnsi="Verdana" w:cs="Times New Roman"/>
          <w:color w:val="052635"/>
          <w:sz w:val="26"/>
          <w:szCs w:val="26"/>
          <w:lang w:eastAsia="ru-RU"/>
        </w:rPr>
        <w:lastRenderedPageBreak/>
        <w:t>объекта капитального строительства и (или) приобретения объекта недвижимого имущества без предоставления субсидии.</w:t>
      </w:r>
    </w:p>
    <w:p w14:paraId="5D9EAE07"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35" w:name="sub_1024"/>
      <w:bookmarkStart w:id="36" w:name="sub_1025"/>
      <w:bookmarkStart w:id="37" w:name="sub_13"/>
      <w:bookmarkStart w:id="38" w:name="sub_14"/>
      <w:bookmarkEnd w:id="35"/>
      <w:bookmarkEnd w:id="36"/>
      <w:bookmarkEnd w:id="37"/>
      <w:bookmarkEnd w:id="38"/>
      <w:r w:rsidRPr="00355ECA">
        <w:rPr>
          <w:rFonts w:ascii="Verdana" w:eastAsia="Times New Roman" w:hAnsi="Verdana" w:cs="Times New Roman"/>
          <w:color w:val="052635"/>
          <w:sz w:val="26"/>
          <w:szCs w:val="26"/>
          <w:lang w:eastAsia="ru-RU"/>
        </w:rPr>
        <w:t>11. Муниципальное казенное учреждение «Управление по градостроительной и жилищной политике администрации Аскизского района» согласовывает проект решения в части, касающейся его соответствия генеральным планам поселений и документам территориального планирования муниципального образования Аскизский район.</w:t>
      </w:r>
    </w:p>
    <w:p w14:paraId="2B87259A"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39" w:name="sub_15"/>
      <w:bookmarkEnd w:id="39"/>
      <w:r w:rsidRPr="00355ECA">
        <w:rPr>
          <w:rFonts w:ascii="Verdana" w:eastAsia="Times New Roman" w:hAnsi="Verdana" w:cs="Times New Roman"/>
          <w:color w:val="052635"/>
          <w:sz w:val="26"/>
          <w:szCs w:val="26"/>
          <w:lang w:eastAsia="ru-RU"/>
        </w:rPr>
        <w:t>12. Необходимым условием согласования проекта решения Финансовым управлением администрации Аскизского района является обоснованность расчета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представленных инициатором подготовки проекта решения.</w:t>
      </w:r>
    </w:p>
    <w:p w14:paraId="7ABA3D5D"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40" w:name="sub_16"/>
      <w:bookmarkStart w:id="41" w:name="sub_17"/>
      <w:bookmarkEnd w:id="40"/>
      <w:bookmarkEnd w:id="41"/>
      <w:r w:rsidRPr="00355ECA">
        <w:rPr>
          <w:rFonts w:ascii="Verdana" w:eastAsia="Times New Roman" w:hAnsi="Verdana" w:cs="Times New Roman"/>
          <w:color w:val="052635"/>
          <w:sz w:val="26"/>
          <w:szCs w:val="26"/>
          <w:lang w:eastAsia="ru-RU"/>
        </w:rPr>
        <w:t>13. Муниципальное казенное учреждение «Управление по градостроительной и жилищной политике администрации Аскизского района», Администрация Аскизского района Республики Хакасия и Финансовое управление администрации Аскизского района рассматривают проект решения в течение 10 дней со дня его поступления.</w:t>
      </w:r>
    </w:p>
    <w:p w14:paraId="55D1105F"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42" w:name="sub_18"/>
      <w:bookmarkEnd w:id="42"/>
      <w:r w:rsidRPr="00355ECA">
        <w:rPr>
          <w:rFonts w:ascii="Verdana" w:eastAsia="Times New Roman" w:hAnsi="Verdana" w:cs="Times New Roman"/>
          <w:color w:val="052635"/>
          <w:sz w:val="26"/>
          <w:szCs w:val="26"/>
          <w:lang w:eastAsia="ru-RU"/>
        </w:rPr>
        <w:t>14. После согласования проекта решения отраслевыми органами Администрации Аскизского района Республики Хакасия, проект решения вносится главным распорядителем на утверждение Главой Администрации Аскизского района Республики Хакасия.</w:t>
      </w:r>
    </w:p>
    <w:p w14:paraId="506DE274"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43" w:name="sub_19"/>
      <w:bookmarkStart w:id="44" w:name="sub_20"/>
      <w:bookmarkEnd w:id="43"/>
      <w:bookmarkEnd w:id="44"/>
      <w:r w:rsidRPr="00355ECA">
        <w:rPr>
          <w:rFonts w:ascii="Verdana" w:eastAsia="Times New Roman" w:hAnsi="Verdana" w:cs="Times New Roman"/>
          <w:color w:val="052635"/>
          <w:sz w:val="26"/>
          <w:szCs w:val="26"/>
          <w:lang w:eastAsia="ru-RU"/>
        </w:rPr>
        <w:t>15. Внесение изменений в решение, включая изменения, предусмотренные </w:t>
      </w:r>
      <w:hyperlink r:id="rId5" w:anchor="sub_402" w:history="1">
        <w:r w:rsidRPr="00355ECA">
          <w:rPr>
            <w:rFonts w:ascii="Verdana" w:eastAsia="Times New Roman" w:hAnsi="Verdana" w:cs="Times New Roman"/>
            <w:color w:val="0000FF"/>
            <w:sz w:val="26"/>
            <w:szCs w:val="26"/>
            <w:u w:val="single"/>
            <w:lang w:eastAsia="ru-RU"/>
          </w:rPr>
          <w:t>абзацем вторым пункта 3</w:t>
        </w:r>
      </w:hyperlink>
      <w:r w:rsidRPr="00355ECA">
        <w:rPr>
          <w:rFonts w:ascii="Verdana" w:eastAsia="Times New Roman" w:hAnsi="Verdana" w:cs="Times New Roman"/>
          <w:color w:val="052635"/>
          <w:sz w:val="26"/>
          <w:szCs w:val="26"/>
          <w:lang w:eastAsia="ru-RU"/>
        </w:rPr>
        <w:t> настоящих Правил, осуществляется в порядке, установленном настоящими Правилами.</w:t>
      </w:r>
    </w:p>
    <w:p w14:paraId="22956318" w14:textId="77777777" w:rsidR="00355ECA" w:rsidRPr="00355ECA" w:rsidRDefault="00355ECA" w:rsidP="00355ECA">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355ECA">
        <w:rPr>
          <w:rFonts w:ascii="Verdana" w:eastAsia="Times New Roman" w:hAnsi="Verdana" w:cs="Times New Roman"/>
          <w:b/>
          <w:bCs/>
          <w:color w:val="052635"/>
          <w:sz w:val="26"/>
          <w:szCs w:val="26"/>
          <w:lang w:eastAsia="ru-RU"/>
        </w:rPr>
        <w:t>II. Порядок предоставление субсидий</w:t>
      </w:r>
    </w:p>
    <w:p w14:paraId="58075939" w14:textId="77777777" w:rsidR="00355ECA" w:rsidRPr="00355ECA" w:rsidRDefault="00355ECA" w:rsidP="00355ECA">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16. Субсидии предоставляются учреждениями и предприятиям в размере средств, согласно решению, в пределах бюджетных средств, предусмотренных решением о бюджете муниципального образования Аскизский района на соответствующий финансовый год и на плановый период, и лимитов бюджетных обязательств, доведенных в установленном порядке получателю средств бюджета на цели предоставления субсидий.</w:t>
      </w:r>
    </w:p>
    <w:p w14:paraId="2CF6C0D1"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 xml:space="preserve">17. Предоставление субсидии осуществляется в соответствии с соглашением, заключенным между главным распорядителем как получателем средств бюджета муниципального образования Аскизский район, предоставляющим субсидию и учреждением, предприятием (далее - соглашение о предоставлении субсидии) на </w:t>
      </w:r>
      <w:r w:rsidRPr="00355ECA">
        <w:rPr>
          <w:rFonts w:ascii="Times New Roman" w:eastAsia="Times New Roman" w:hAnsi="Times New Roman" w:cs="Times New Roman"/>
          <w:color w:val="052635"/>
          <w:sz w:val="26"/>
          <w:szCs w:val="26"/>
          <w:lang w:eastAsia="ru-RU"/>
        </w:rPr>
        <w:lastRenderedPageBreak/>
        <w:t>срок, не превышающий срок действия утвержденных получателю средств бюджета муниципального образования Аскизский район, предоставляющему субсидию, лимитов бюджетных обязательств на предоставление субсидии.</w:t>
      </w:r>
    </w:p>
    <w:p w14:paraId="114FD4FD"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18. Соглашение о предоставлении субсидии может быть заключено в отношении нескольких объектов и должно содержать в том числе:</w:t>
      </w:r>
    </w:p>
    <w:p w14:paraId="3EAAB731"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а) цель предоставления субсидии и ее объем с распределением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а также с указанием общего объема капитальных вложений в объект за счет всех источников финансового обеспечения, в том числе объема предоставляемой субсидии, соответствующих решениям;</w:t>
      </w:r>
    </w:p>
    <w:p w14:paraId="36429F01"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14:paraId="34DAB8CA"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в) условие о соблюдении учреждением,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5EFE58A"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г) положения, устанавливающие обязанность муниципального автономного учреждения, муниципального предприятия по открытию лицевого счета для учета операций с субсидиями в органе Федерального казначейства в порядке, установленном Федеральным казначейством;</w:t>
      </w:r>
    </w:p>
    <w:p w14:paraId="1F45B5E7"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д) обязательство предприятия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на которые планируется предоставление субсидии, а также оплату услуг технического заказчика и на проведение технологического и ценового аудита инвестиционных проектов в отношении объектов;</w:t>
      </w:r>
    </w:p>
    <w:p w14:paraId="50601F6E"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е) обязательство учреждения осуществлять расходы, связанные с проведением работ, указанных в подпункте "д" настоящего пункта, без использования субсидии, если финансовое обеспечение указанных работ не предусмотрено решением;</w:t>
      </w:r>
    </w:p>
    <w:p w14:paraId="12A2A7DD"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 xml:space="preserve">ж) обязательство предприятия осуществлять эксплуатационные расходы, необходимые для содержания объекта после ввода его в эксплуатацию </w:t>
      </w:r>
      <w:r w:rsidRPr="00355ECA">
        <w:rPr>
          <w:rFonts w:ascii="Times New Roman" w:eastAsia="Times New Roman" w:hAnsi="Times New Roman" w:cs="Times New Roman"/>
          <w:color w:val="052635"/>
          <w:sz w:val="26"/>
          <w:szCs w:val="26"/>
          <w:lang w:eastAsia="ru-RU"/>
        </w:rPr>
        <w:lastRenderedPageBreak/>
        <w:t>(приобретения), без использования на эти цели средств бюджета муниципального образования Аскизский район;</w:t>
      </w:r>
    </w:p>
    <w:p w14:paraId="050E8827"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з)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Аскизский район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14:paraId="198A02DB"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и)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подпункте "г" настоящего пункта;</w:t>
      </w:r>
    </w:p>
    <w:p w14:paraId="5E9C585C"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к) положения, устанавливающие право получателя средств бюджета муниципального образования Аскизский район, предоставляющего субсидию, на проведение проверок соблюдения учреждением, предприятием условий, установленных соглашением о предоставлении субсидии;</w:t>
      </w:r>
    </w:p>
    <w:p w14:paraId="2EF6A23B"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л) порядок возврата учреждением,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решения получателя средств бюджета муниципального образования Аскизский район, предоставляющего субсидию, о наличии потребности направления этих средств на цели предоставления субсидии, указанного в пункте 22 настоящего Порядка и принятого в установленном порядке;</w:t>
      </w:r>
    </w:p>
    <w:p w14:paraId="46BA7EFC"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м) порядок возврата сумм, использованных учреждением,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14:paraId="7BA6634F"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н)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предприятием условия о софинансировании капитальных вложений в объекты за счет иных источников финансирования в случае, если соглашением о предоставлении субсидии предусмотрено такое условие;</w:t>
      </w:r>
    </w:p>
    <w:p w14:paraId="393CBEC4"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о) порядок и сроки представления учреждением, предприятием отчетности об использовании;</w:t>
      </w:r>
    </w:p>
    <w:p w14:paraId="6A6F42C9"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муниципального образования Аскизский район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14:paraId="49621434"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lastRenderedPageBreak/>
        <w:t>19. Операции с субсидиями, поступающими учреждению, учитываются на отдельных лицевых счетах, открываемых учреждениями в органах Федерального казначейства в установленном порядке.</w:t>
      </w:r>
    </w:p>
    <w:p w14:paraId="52ADDA0B"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20. Санкционирование расходов учреждений,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управлением администрации Аскизского района.</w:t>
      </w:r>
    </w:p>
    <w:p w14:paraId="7292B8F3"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21. Не использованные на начало очередного финансового года остатки субсидии подлежат перечислению учреждениями в установленном порядке в бюджет муниципального образования Аскизский район.</w:t>
      </w:r>
    </w:p>
    <w:p w14:paraId="01CE4422" w14:textId="77777777" w:rsidR="00355ECA" w:rsidRPr="00355ECA" w:rsidRDefault="00355ECA" w:rsidP="00355ECA">
      <w:pPr>
        <w:shd w:val="clear" w:color="auto" w:fill="FFFFFF"/>
        <w:spacing w:before="220" w:after="100" w:afterAutospacing="1" w:line="240" w:lineRule="auto"/>
        <w:jc w:val="both"/>
        <w:rPr>
          <w:rFonts w:ascii="Verdana" w:eastAsia="Times New Roman" w:hAnsi="Verdana" w:cs="Times New Roman"/>
          <w:color w:val="052635"/>
          <w:sz w:val="17"/>
          <w:szCs w:val="17"/>
          <w:lang w:eastAsia="ru-RU"/>
        </w:rPr>
      </w:pPr>
      <w:bookmarkStart w:id="45" w:name="P24"/>
      <w:bookmarkEnd w:id="45"/>
      <w:r w:rsidRPr="00355ECA">
        <w:rPr>
          <w:rFonts w:ascii="Times New Roman" w:eastAsia="Times New Roman" w:hAnsi="Times New Roman" w:cs="Times New Roman"/>
          <w:color w:val="052635"/>
          <w:sz w:val="26"/>
          <w:szCs w:val="26"/>
          <w:lang w:eastAsia="ru-RU"/>
        </w:rPr>
        <w:t>22. В соответствии с решением главного распорядителя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14:paraId="61187795" w14:textId="77777777" w:rsidR="00355ECA" w:rsidRPr="00355ECA" w:rsidRDefault="00355ECA" w:rsidP="00355ECA">
      <w:pPr>
        <w:shd w:val="clear" w:color="auto" w:fill="FFFFFF"/>
        <w:spacing w:before="220" w:after="100" w:afterAutospacing="1" w:line="240" w:lineRule="auto"/>
        <w:ind w:firstLine="567"/>
        <w:jc w:val="both"/>
        <w:rPr>
          <w:rFonts w:ascii="Verdana" w:eastAsia="Times New Roman" w:hAnsi="Verdana" w:cs="Times New Roman"/>
          <w:color w:val="052635"/>
          <w:sz w:val="17"/>
          <w:szCs w:val="17"/>
          <w:lang w:eastAsia="ru-RU"/>
        </w:rPr>
      </w:pPr>
      <w:r w:rsidRPr="00355ECA">
        <w:rPr>
          <w:rFonts w:ascii="Times New Roman" w:eastAsia="Times New Roman" w:hAnsi="Times New Roman" w:cs="Times New Roman"/>
          <w:color w:val="052635"/>
          <w:sz w:val="26"/>
          <w:szCs w:val="26"/>
          <w:lang w:eastAsia="ru-RU"/>
        </w:rPr>
        <w:t>В указанное решение может быть включено несколько объектов.</w:t>
      </w:r>
    </w:p>
    <w:p w14:paraId="795B1C4C" w14:textId="77777777" w:rsidR="00597F8C" w:rsidRDefault="00597F8C"/>
    <w:sectPr w:rsidR="00597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8C"/>
    <w:rsid w:val="00355ECA"/>
    <w:rsid w:val="00597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13D45-F4E8-426D-8C2E-B7E51550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355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355ECA"/>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5ECA"/>
    <w:rPr>
      <w:color w:val="0000FF"/>
      <w:u w:val="single"/>
    </w:rPr>
  </w:style>
  <w:style w:type="paragraph" w:customStyle="1" w:styleId="consplusnormal">
    <w:name w:val="consplusnormal"/>
    <w:basedOn w:val="a"/>
    <w:rsid w:val="00355E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6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v.cap.ru/laws.aspx?gov_id=73&amp;id=200741" TargetMode="External"/><Relationship Id="rId4" Type="http://schemas.openxmlformats.org/officeDocument/2006/relationships/hyperlink" Target="http://gov.cap.ru/laws.aspx?gov_id=73&amp;id=2007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3530</Words>
  <Characters>20125</Characters>
  <Application>Microsoft Office Word</Application>
  <DocSecurity>0</DocSecurity>
  <Lines>167</Lines>
  <Paragraphs>47</Paragraphs>
  <ScaleCrop>false</ScaleCrop>
  <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2020-08-13T19:31:00Z</dcterms:created>
  <dcterms:modified xsi:type="dcterms:W3CDTF">2020-08-13T19:31:00Z</dcterms:modified>
</cp:coreProperties>
</file>