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2E" w:rsidRDefault="00F0282E"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haracter">
              <wp:posOffset>2881630</wp:posOffset>
            </wp:positionH>
            <wp:positionV relativeFrom="line">
              <wp:posOffset>-326390</wp:posOffset>
            </wp:positionV>
            <wp:extent cx="446405" cy="56070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143" w:type="dxa"/>
        <w:tblCellMar>
          <w:left w:w="10" w:type="dxa"/>
          <w:right w:w="10" w:type="dxa"/>
        </w:tblCellMar>
        <w:tblLook w:val="0000"/>
      </w:tblPr>
      <w:tblGrid>
        <w:gridCol w:w="3512"/>
        <w:gridCol w:w="3074"/>
        <w:gridCol w:w="3036"/>
      </w:tblGrid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РОССИЙСКАЯ ФЕДЕРАЦИЯ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АДМИНИСТРАЦИЯ 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АСКИЗСКОГО РАЙОНА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РЕСПУБЛИКИ ХАКАСИЯ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РОССИЯ ФЕДЕРАЦИЯЗЫ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ХАКАС РЕСПУБЛИКА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АСХЫС АЙМА</w:t>
            </w:r>
            <w:proofErr w:type="gramStart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F</w:t>
            </w:r>
            <w:proofErr w:type="gramEnd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ЫНЫН </w:t>
            </w: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УСТА</w:t>
            </w:r>
            <w:proofErr w:type="gramStart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val="en-US" w:eastAsia="ru-RU"/>
              </w:rPr>
              <w:t>F</w:t>
            </w:r>
            <w:proofErr w:type="gramEnd"/>
            <w:r w:rsidRPr="003A073D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-ПАСТАА</w:t>
            </w:r>
          </w:p>
        </w:tc>
      </w:tr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  <w:tr w:rsidR="003A073D" w:rsidRPr="003A073D" w:rsidTr="00D65733">
        <w:trPr>
          <w:cantSplit/>
        </w:trPr>
        <w:tc>
          <w:tcPr>
            <w:tcW w:w="35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от </w:t>
            </w:r>
            <w:r w:rsidR="004251F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15.03.2022</w:t>
            </w:r>
          </w:p>
        </w:tc>
        <w:tc>
          <w:tcPr>
            <w:tcW w:w="30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F0282E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  </w:t>
            </w:r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</w:t>
            </w:r>
            <w:proofErr w:type="gramStart"/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.А</w:t>
            </w:r>
            <w:proofErr w:type="gramEnd"/>
            <w:r w:rsidR="003A073D"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скиз</w:t>
            </w:r>
          </w:p>
        </w:tc>
        <w:tc>
          <w:tcPr>
            <w:tcW w:w="30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                      </w:t>
            </w:r>
            <w:r w:rsidR="004251F4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</w:t>
            </w:r>
            <w:r w:rsidRPr="003A073D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 xml:space="preserve">№ </w:t>
            </w:r>
            <w:r w:rsidR="004251F4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165-п</w:t>
            </w:r>
          </w:p>
        </w:tc>
      </w:tr>
    </w:tbl>
    <w:p w:rsidR="003A073D" w:rsidRPr="003A073D" w:rsidRDefault="003A073D" w:rsidP="003A073D">
      <w:pPr>
        <w:suppressAutoHyphens/>
        <w:spacing w:after="0" w:line="100" w:lineRule="atLeast"/>
        <w:ind w:left="-142" w:firstLine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A073D" w:rsidRPr="003A073D" w:rsidRDefault="003A073D" w:rsidP="003A073D">
      <w:pPr>
        <w:suppressAutoHyphens/>
        <w:spacing w:after="0" w:line="100" w:lineRule="atLeast"/>
        <w:ind w:left="-142" w:firstLine="142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5245"/>
        <w:gridCol w:w="4318"/>
      </w:tblGrid>
      <w:tr w:rsidR="003A073D" w:rsidRPr="003A073D" w:rsidTr="00AD3494">
        <w:trPr>
          <w:cantSplit/>
          <w:trHeight w:val="2319"/>
        </w:trPr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F0282E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3A073D">
              <w:rPr>
                <w:rFonts w:ascii="Times New Roman" w:eastAsia="Times New Roman" w:hAnsi="Times New Roman" w:cs="Times New Roman"/>
                <w:b/>
                <w:bCs/>
                <w:color w:val="00000A"/>
                <w:sz w:val="26"/>
                <w:szCs w:val="26"/>
                <w:lang w:eastAsia="ru-RU"/>
              </w:rPr>
              <w:t xml:space="preserve">Об утверждении отчета о ходе реализации Муниципальной программы </w:t>
            </w:r>
            <w:r w:rsidRPr="003A073D">
              <w:rPr>
                <w:rFonts w:ascii="Times New Roman" w:eastAsia="Times New Roman" w:hAnsi="Times New Roman" w:cs="Times New Roman"/>
                <w:b/>
                <w:color w:val="00000A"/>
                <w:sz w:val="26"/>
                <w:szCs w:val="26"/>
                <w:lang w:eastAsia="ru-RU"/>
              </w:rPr>
      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</w:t>
            </w:r>
          </w:p>
        </w:tc>
        <w:tc>
          <w:tcPr>
            <w:tcW w:w="43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3D" w:rsidRPr="003A073D" w:rsidRDefault="003A073D" w:rsidP="003A073D">
            <w:pPr>
              <w:suppressAutoHyphens/>
              <w:spacing w:after="0" w:line="100" w:lineRule="atLeast"/>
              <w:ind w:left="-142" w:firstLine="142"/>
              <w:jc w:val="both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</w:p>
        </w:tc>
      </w:tr>
    </w:tbl>
    <w:p w:rsid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          </w:t>
      </w:r>
      <w:r w:rsidR="003A073D" w:rsidRP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В соответствии с постановлением Администрации Аскизского района </w:t>
      </w:r>
      <w:r w:rsid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Республики Хакасия от 30.03.2021 №234-п «Об утверждении </w:t>
      </w:r>
      <w:r w:rsidR="003A073D"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разработки, утверждения, реализации и оценки эффективности</w:t>
      </w:r>
      <w:r w:rsid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программ», </w:t>
      </w:r>
      <w:r w:rsidR="003A073D" w:rsidRPr="003A073D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руководствуясь статьями 35 и 40 Устава муниципального образования Аскизский район от 20.12.2005, </w:t>
      </w:r>
      <w:r w:rsidR="003A073D" w:rsidRPr="003A073D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  <w:t>Администрация Аскизского района Республики Хакасия постановляет:</w:t>
      </w:r>
    </w:p>
    <w:p w:rsid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 w:bidi="ru-RU"/>
        </w:rPr>
        <w:t xml:space="preserve">        1. </w:t>
      </w:r>
      <w:r w:rsidR="003A073D" w:rsidRPr="003A0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</w:t>
      </w:r>
      <w:r w:rsidR="003A073D" w:rsidRPr="003A073D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отчет о ходе реализации Муниципальной программы </w:t>
      </w:r>
      <w:r w:rsidR="003A073D" w:rsidRPr="003A073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</w:t>
      </w:r>
      <w:r w:rsidR="003A073D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.</w:t>
      </w:r>
    </w:p>
    <w:p w:rsidR="003A073D" w:rsidRPr="00AD3494" w:rsidRDefault="00AD3494" w:rsidP="00AD3494">
      <w:pPr>
        <w:widowControl w:val="0"/>
        <w:tabs>
          <w:tab w:val="left" w:pos="185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2. </w:t>
      </w:r>
      <w:r w:rsidR="003A073D" w:rsidRPr="003A07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 в информационно-телекоммуникационной сети «Интернет».</w:t>
      </w: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tabs>
          <w:tab w:val="left" w:pos="2465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A073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А.В.Челтыгмашев</w:t>
      </w:r>
      <w:proofErr w:type="spellEnd"/>
    </w:p>
    <w:p w:rsidR="003A073D" w:rsidRPr="003A073D" w:rsidRDefault="003A073D" w:rsidP="003A073D">
      <w:pPr>
        <w:widowControl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постановлением Администрации</w:t>
      </w:r>
    </w:p>
    <w:p w:rsidR="003A073D" w:rsidRPr="003A073D" w:rsidRDefault="003A073D" w:rsidP="003A073D">
      <w:pPr>
        <w:widowControl w:val="0"/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Аскизского района Республики Хакасия</w:t>
      </w:r>
    </w:p>
    <w:p w:rsidR="003A073D" w:rsidRPr="003A073D" w:rsidRDefault="003A073D" w:rsidP="003A073D">
      <w:pPr>
        <w:widowControl w:val="0"/>
        <w:tabs>
          <w:tab w:val="right" w:pos="6548"/>
          <w:tab w:val="right" w:pos="6841"/>
          <w:tab w:val="right" w:pos="7551"/>
        </w:tabs>
        <w:spacing w:after="0" w:line="298" w:lineRule="exact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r w:rsidR="0042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15 «марта» 2022 года </w:t>
      </w: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42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165-п</w:t>
      </w:r>
      <w:r w:rsidRPr="003A0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3A073D" w:rsidRPr="003A073D" w:rsidRDefault="003A073D" w:rsidP="003A073D">
      <w:pPr>
        <w:tabs>
          <w:tab w:val="left" w:pos="2465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94" w:rsidRDefault="00AD3494" w:rsidP="00F0282E">
      <w:pPr>
        <w:shd w:val="clear" w:color="auto" w:fill="FFFFFF"/>
        <w:spacing w:after="105" w:line="20" w:lineRule="atLeast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3A073D" w:rsidRPr="008E6A15" w:rsidRDefault="003A073D" w:rsidP="003A073D">
      <w:pPr>
        <w:shd w:val="clear" w:color="auto" w:fill="FFFFFF"/>
        <w:spacing w:after="105" w:line="20" w:lineRule="atLeast"/>
        <w:ind w:firstLine="30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ходе реализации Муниципальной программы 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год.</w:t>
      </w:r>
    </w:p>
    <w:p w:rsidR="003A073D" w:rsidRPr="008E6A15" w:rsidRDefault="003A073D" w:rsidP="003A073D">
      <w:pPr>
        <w:shd w:val="clear" w:color="auto" w:fill="FFFFFF"/>
        <w:spacing w:after="105" w:line="20" w:lineRule="atLeast"/>
        <w:ind w:firstLine="30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 программа </w:t>
      </w:r>
      <w:r w:rsidRPr="008E6A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Pr="008E6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 Аскизского района», утверждена постановлением Администрации Аскизского района от 13.11.2020 №881-п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8E6A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Целью программы</w:t>
      </w:r>
      <w:r w:rsidRPr="008E6A1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является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 xml:space="preserve"> минимизация социального и экономического ущерба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наносимого населению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экономике и природной среде от чрезвычайных ситуаций природного и техногенного характера</w:t>
      </w:r>
      <w:r w:rsidRPr="008E6A15">
        <w:rPr>
          <w:rFonts w:ascii="Times-Roman" w:eastAsia="Times New Roman" w:hAnsi="Times-Roman" w:cs="Times New Roman"/>
          <w:color w:val="000000"/>
          <w:sz w:val="26"/>
          <w:szCs w:val="26"/>
          <w:lang w:eastAsia="ru-RU"/>
        </w:rPr>
        <w:t xml:space="preserve">, </w:t>
      </w:r>
      <w:r w:rsidRPr="008E6A15">
        <w:rPr>
          <w:rFonts w:ascii="TimesNewRoman" w:eastAsia="Times New Roman" w:hAnsi="TimesNewRoman" w:cs="Times New Roman"/>
          <w:color w:val="000000"/>
          <w:sz w:val="26"/>
          <w:szCs w:val="26"/>
          <w:lang w:eastAsia="ru-RU"/>
        </w:rPr>
        <w:t>пожаров и происшествий на водных объектах.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Задачи программы:</w:t>
      </w:r>
    </w:p>
    <w:p w:rsidR="003A073D" w:rsidRPr="008E6A15" w:rsidRDefault="003A073D" w:rsidP="00F02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Предупреждение и ликвидация чрезвычайных ситуаций природного и техногенного характера, и ликвидация последствий стихийных бедствий.</w:t>
      </w:r>
    </w:p>
    <w:p w:rsidR="003A073D" w:rsidRPr="008E6A15" w:rsidRDefault="003A073D" w:rsidP="00F02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Обеспечение и совершенствование технических средств единой диспетчерской службы для быстрого реагирования на возможные чрезвычайные ситуации.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Повышение уровня квалификации специалистов в области гражданской обороны и чрезвычайных ситуаций.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исполнитель: Администрация Аскизского района Республики Хакасия.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Соисполнители: Администрации поселений Аскизского района Республики Хакасия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предусмотрены средства в размере 1181,4 тыс</w:t>
      </w:r>
      <w:proofErr w:type="gramStart"/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 фактически профинансированы мероприятия на 1176,498 тыс.рублей.</w:t>
      </w:r>
    </w:p>
    <w:p w:rsidR="003A073D" w:rsidRPr="008E6A15" w:rsidRDefault="003A073D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программы были предусмотрены мероприятия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65733" w:rsidRPr="008E6A15" w:rsidRDefault="00F0282E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поддержки поселениям на проведение мероприятий, направленных предупреждение и ликвидацию чрезвычайных ситуаций; предоставление иных межбюджетных трансфертов бюджетам поселений на подготовку к </w:t>
      </w:r>
      <w:proofErr w:type="spellStart"/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паводкоопасному</w:t>
      </w:r>
      <w:proofErr w:type="spellEnd"/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периоду; предоставление иных межбюджетных трансфертов бюджетам поселений на проведение мероприятий по пожарной безопасности</w:t>
      </w:r>
    </w:p>
    <w:p w:rsidR="00D65733" w:rsidRPr="008E6A15" w:rsidRDefault="00F0282E" w:rsidP="00F0282E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Оснащение материально-техническими средствами ЕДДС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район.</w:t>
      </w:r>
    </w:p>
    <w:p w:rsidR="00F0282E" w:rsidRPr="008E6A15" w:rsidRDefault="00F0282E" w:rsidP="008E6A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Профессиональная подготовка специалистов Аскизского района в области </w:t>
      </w: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гражданской обороны и</w:t>
      </w:r>
      <w:r w:rsidR="00D65733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чрезвычайным ситуациям</w:t>
      </w:r>
      <w:r w:rsidR="00AD3494" w:rsidRPr="008E6A1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4556"/>
        <w:gridCol w:w="1069"/>
        <w:gridCol w:w="1207"/>
        <w:gridCol w:w="1553"/>
        <w:gridCol w:w="1185"/>
      </w:tblGrid>
      <w:tr w:rsidR="00D65733" w:rsidTr="00ED18C7">
        <w:tc>
          <w:tcPr>
            <w:tcW w:w="4717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09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</w:t>
            </w:r>
          </w:p>
        </w:tc>
        <w:tc>
          <w:tcPr>
            <w:tcW w:w="122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2021</w:t>
            </w:r>
          </w:p>
        </w:tc>
        <w:tc>
          <w:tcPr>
            <w:tcW w:w="1563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733" w:rsidTr="00ED18C7">
        <w:tc>
          <w:tcPr>
            <w:tcW w:w="9854" w:type="dxa"/>
            <w:gridSpan w:val="5"/>
          </w:tcPr>
          <w:p w:rsidR="00F0282E" w:rsidRPr="00F0282E" w:rsidRDefault="00D65733" w:rsidP="00F0282E">
            <w:pPr>
              <w:shd w:val="clear" w:color="auto" w:fill="FFFFFF"/>
              <w:spacing w:after="105" w:line="20" w:lineRule="atLeast"/>
              <w:ind w:firstLine="567"/>
              <w:jc w:val="both"/>
              <w:outlineLvl w:val="1"/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минимизация социального и экономического ущерба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наносимого населению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экономике и природной среде от чрезвычайных ситуаций природного и техногенного характера</w:t>
            </w:r>
            <w:r w:rsidRPr="00D65733">
              <w:rPr>
                <w:rFonts w:ascii="Times-Roman" w:eastAsia="Times New Roman" w:hAnsi="Times-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65733">
              <w:rPr>
                <w:rFonts w:ascii="TimesNewRoman" w:eastAsia="Times New Roman" w:hAnsi="TimesNewRoman" w:cs="Times New Roman"/>
                <w:b/>
                <w:color w:val="000000"/>
                <w:sz w:val="24"/>
                <w:szCs w:val="24"/>
                <w:lang w:eastAsia="ru-RU"/>
              </w:rPr>
              <w:t>пожаров и происшествий на водных объектах.</w:t>
            </w:r>
          </w:p>
        </w:tc>
      </w:tr>
      <w:tr w:rsidR="00D65733" w:rsidTr="00ED18C7">
        <w:tc>
          <w:tcPr>
            <w:tcW w:w="9854" w:type="dxa"/>
            <w:gridSpan w:val="5"/>
          </w:tcPr>
          <w:p w:rsidR="00F0282E" w:rsidRPr="00D65733" w:rsidRDefault="00D65733" w:rsidP="00F0282E">
            <w:pPr>
              <w:spacing w:line="20" w:lineRule="atLeast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Pr="003A07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Предупреждение и ликвидация чрезвычайных ситуаций природного и техногенного характера, и ликвидация последствий стихийных бедствий.</w:t>
            </w:r>
          </w:p>
        </w:tc>
      </w:tr>
      <w:tr w:rsidR="00D65733" w:rsidTr="00ED18C7">
        <w:tc>
          <w:tcPr>
            <w:tcW w:w="4717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Предоставление поддержки поселениям на проведение мероприятий, направленных предупреждение и ликвидацию чрезвычайных ситуаций; предоставление иных межбюджетных трансфертов бюджетам поселений на подготовку к </w:t>
            </w:r>
            <w:proofErr w:type="spellStart"/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паводкоопасному</w:t>
            </w:r>
            <w:proofErr w:type="spellEnd"/>
            <w:r w:rsidRPr="00D65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периоду; предоставление иных межбюджетных трансфертов бюджетам поселений на проведение мероприятий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093" w:type="dxa"/>
          </w:tcPr>
          <w:p w:rsidR="00D65733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650,3</w:t>
            </w:r>
          </w:p>
        </w:tc>
        <w:tc>
          <w:tcPr>
            <w:tcW w:w="1223" w:type="dxa"/>
          </w:tcPr>
          <w:p w:rsidR="00D65733" w:rsidRDefault="00EA45A2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647,80</w:t>
            </w:r>
          </w:p>
        </w:tc>
        <w:tc>
          <w:tcPr>
            <w:tcW w:w="1563" w:type="dxa"/>
          </w:tcPr>
          <w:p w:rsidR="00D65733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99,6 %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D65733" w:rsidRDefault="00ED18C7" w:rsidP="00ED18C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Ущерб, нанесенный населению Аскизского района от чрезвычайных ситуаций техногенного характера, не более (тыс. рублей):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:rsidR="00ED18C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F0282E" w:rsidRDefault="00ED18C7" w:rsidP="00F0282E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Ущерб, нанесенный организациям и предприятиям Аскизского района от чрезвычайных ситуаций техногенного характера, </w:t>
            </w: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(тыс. рублей)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</w:tcPr>
          <w:p w:rsidR="00ED18C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c>
          <w:tcPr>
            <w:tcW w:w="9854" w:type="dxa"/>
            <w:gridSpan w:val="5"/>
          </w:tcPr>
          <w:p w:rsidR="00473CD7" w:rsidRDefault="00473CD7" w:rsidP="00473CD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2.</w:t>
            </w: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Оснащение материально-техническими сре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дствами ЕДДС Аскизского района</w:t>
            </w:r>
          </w:p>
        </w:tc>
      </w:tr>
      <w:tr w:rsidR="00D65733" w:rsidTr="00ED18C7">
        <w:tc>
          <w:tcPr>
            <w:tcW w:w="4717" w:type="dxa"/>
          </w:tcPr>
          <w:p w:rsidR="00D65733" w:rsidRPr="00473CD7" w:rsidRDefault="00F0282E" w:rsidP="00F0282E">
            <w:pPr>
              <w:pStyle w:val="a5"/>
              <w:spacing w:after="105" w:line="20" w:lineRule="atLeast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73CD7" w:rsidRPr="0047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материально-техническими средствами ЕДДС Аскизского района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93" w:type="dxa"/>
          </w:tcPr>
          <w:p w:rsidR="00D65733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23" w:type="dxa"/>
          </w:tcPr>
          <w:p w:rsidR="00D65733" w:rsidRDefault="00EA45A2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293,85</w:t>
            </w:r>
          </w:p>
        </w:tc>
        <w:tc>
          <w:tcPr>
            <w:tcW w:w="1563" w:type="dxa"/>
          </w:tcPr>
          <w:p w:rsidR="00D65733" w:rsidRDefault="008E6A15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99,2  %</w:t>
            </w:r>
          </w:p>
        </w:tc>
        <w:tc>
          <w:tcPr>
            <w:tcW w:w="1258" w:type="dxa"/>
          </w:tcPr>
          <w:p w:rsidR="00D65733" w:rsidRDefault="00D65733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Pr="00F0282E" w:rsidRDefault="00ED18C7" w:rsidP="00AF144B">
            <w:pPr>
              <w:pStyle w:val="a5"/>
              <w:spacing w:after="105" w:line="20" w:lineRule="atLeast"/>
              <w:ind w:left="14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оснащенности материально-техническими средствами Единой дежурно-диспетчерской службы Аскизского района, не менее %</w:t>
            </w:r>
          </w:p>
        </w:tc>
        <w:tc>
          <w:tcPr>
            <w:tcW w:w="1093" w:type="dxa"/>
          </w:tcPr>
          <w:p w:rsidR="00ED18C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3" w:type="dxa"/>
          </w:tcPr>
          <w:p w:rsidR="00ED18C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rPr>
          <w:trHeight w:val="645"/>
        </w:trPr>
        <w:tc>
          <w:tcPr>
            <w:tcW w:w="9854" w:type="dxa"/>
            <w:gridSpan w:val="5"/>
          </w:tcPr>
          <w:p w:rsidR="00473CD7" w:rsidRDefault="00473CD7" w:rsidP="00ED18C7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</w:t>
            </w:r>
            <w:r w:rsidRPr="00473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Профессиональная подготовка специалистов Аскизского района в области ГО и ЧС</w:t>
            </w:r>
          </w:p>
        </w:tc>
      </w:tr>
      <w:tr w:rsidR="00473CD7" w:rsidTr="00ED18C7">
        <w:tc>
          <w:tcPr>
            <w:tcW w:w="4717" w:type="dxa"/>
          </w:tcPr>
          <w:p w:rsidR="00473CD7" w:rsidRDefault="00F0282E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73CD7" w:rsidRPr="00473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профессиональной подготовки специалистов Аскизского района в области ГО и ЧС</w:t>
            </w:r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</w:t>
            </w:r>
            <w:proofErr w:type="gramStart"/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ED1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093" w:type="dxa"/>
          </w:tcPr>
          <w:p w:rsidR="00473CD7" w:rsidRDefault="00AF144B" w:rsidP="00EA45A2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235,1</w:t>
            </w:r>
          </w:p>
        </w:tc>
        <w:tc>
          <w:tcPr>
            <w:tcW w:w="1223" w:type="dxa"/>
          </w:tcPr>
          <w:p w:rsidR="00473CD7" w:rsidRDefault="00EA45A2" w:rsidP="00EA45A2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234,851</w:t>
            </w:r>
          </w:p>
        </w:tc>
        <w:tc>
          <w:tcPr>
            <w:tcW w:w="1563" w:type="dxa"/>
          </w:tcPr>
          <w:p w:rsidR="00473CD7" w:rsidRDefault="008E6A15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99,8 %</w:t>
            </w:r>
          </w:p>
        </w:tc>
        <w:tc>
          <w:tcPr>
            <w:tcW w:w="1258" w:type="dxa"/>
          </w:tcPr>
          <w:p w:rsidR="00473CD7" w:rsidRDefault="00473CD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CD7" w:rsidTr="00ED18C7">
        <w:tc>
          <w:tcPr>
            <w:tcW w:w="4717" w:type="dxa"/>
          </w:tcPr>
          <w:p w:rsidR="00473CD7" w:rsidRPr="00F0282E" w:rsidRDefault="00ED18C7" w:rsidP="00F0282E">
            <w:pPr>
              <w:shd w:val="clear" w:color="auto" w:fill="FFFFFF"/>
              <w:spacing w:line="20" w:lineRule="atLeast"/>
              <w:jc w:val="both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NewRoman" w:eastAsia="Times New Roman" w:hAnsi="TimesNewRoman" w:cs="Times New Roman"/>
                <w:color w:val="000000"/>
                <w:sz w:val="24"/>
                <w:szCs w:val="24"/>
                <w:lang w:eastAsia="ru-RU"/>
              </w:rPr>
              <w:t>Целевой индикатор Количество обученных специалистов Аскизского района по предупреждения и ликвидации чрезвычайных ситуаций</w:t>
            </w:r>
            <w:r w:rsidRPr="00F0282E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ru-RU"/>
              </w:rPr>
              <w:t>, не менее (чел.):</w:t>
            </w:r>
          </w:p>
        </w:tc>
        <w:tc>
          <w:tcPr>
            <w:tcW w:w="1093" w:type="dxa"/>
          </w:tcPr>
          <w:p w:rsidR="00473CD7" w:rsidRDefault="00ED18C7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23" w:type="dxa"/>
          </w:tcPr>
          <w:p w:rsidR="00473CD7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</w:tcPr>
          <w:p w:rsidR="00473CD7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58" w:type="dxa"/>
          </w:tcPr>
          <w:p w:rsidR="00473CD7" w:rsidRDefault="00473CD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8C7" w:rsidTr="00ED18C7">
        <w:tc>
          <w:tcPr>
            <w:tcW w:w="4717" w:type="dxa"/>
          </w:tcPr>
          <w:p w:rsidR="00ED18C7" w:rsidRDefault="00ED18C7" w:rsidP="00ED18C7">
            <w:pPr>
              <w:shd w:val="clear" w:color="auto" w:fill="FFFFFF"/>
              <w:spacing w:line="20" w:lineRule="atLeast"/>
              <w:ind w:firstLine="143"/>
              <w:jc w:val="both"/>
              <w:rPr>
                <w:rFonts w:ascii="TimesNewRoman" w:eastAsia="Times New Roman" w:hAnsi="TimesNewRoman" w:cs="Times New Roman"/>
                <w:color w:val="000000"/>
                <w:lang w:eastAsia="ru-RU"/>
              </w:rPr>
            </w:pPr>
            <w:r>
              <w:rPr>
                <w:rFonts w:ascii="TimesNewRoman" w:eastAsia="Times New Roman" w:hAnsi="TimesNew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093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</w:tcPr>
          <w:p w:rsidR="00ED18C7" w:rsidRDefault="00B73071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1258" w:type="dxa"/>
          </w:tcPr>
          <w:p w:rsidR="00ED18C7" w:rsidRDefault="00ED18C7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282E" w:rsidRDefault="00F0282E" w:rsidP="008E6A1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452" w:rsidRPr="008E6A15" w:rsidRDefault="00F51452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</w:t>
      </w:r>
    </w:p>
    <w:p w:rsidR="00F51452" w:rsidRPr="008E6A15" w:rsidRDefault="00F51452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оценке эффективности реализации Муниципальной программы</w:t>
      </w:r>
    </w:p>
    <w:p w:rsidR="00AF144B" w:rsidRPr="008E6A15" w:rsidRDefault="00AF144B" w:rsidP="008E6A15">
      <w:pPr>
        <w:shd w:val="clear" w:color="auto" w:fill="FFFFFF"/>
        <w:spacing w:after="0" w:line="240" w:lineRule="auto"/>
        <w:ind w:firstLine="300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6A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«Защита населения и территорий Аскизского района от чрезвычайных ситуаций, обеспечение пожарной безопасности и безопасности людей на водных объектах» за 2021 год.</w:t>
      </w:r>
    </w:p>
    <w:p w:rsidR="00D65733" w:rsidRPr="008E6A15" w:rsidRDefault="00D65733" w:rsidP="00AD3494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161"/>
        <w:gridCol w:w="1292"/>
        <w:gridCol w:w="1230"/>
        <w:gridCol w:w="911"/>
        <w:gridCol w:w="976"/>
      </w:tblGrid>
      <w:tr w:rsidR="00AF144B" w:rsidRPr="00D30D11" w:rsidTr="00EA45A2">
        <w:tc>
          <w:tcPr>
            <w:tcW w:w="5161" w:type="dxa"/>
          </w:tcPr>
          <w:p w:rsidR="00AF144B" w:rsidRPr="00D30D11" w:rsidRDefault="00AF144B" w:rsidP="00AF144B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1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6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балах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1. Ущерб, нанесенный населению Аскизского района от чрезвычайных ситуаций техногенного характера, не более (тыс. рублей):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F0282E">
            <w:pPr>
              <w:shd w:val="clear" w:color="auto" w:fill="FFFFFF"/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2.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Ущерб, нанесенный организациям и предприятиям Аскизского района от чрезвычайных ситуаций техногенного характера, </w:t>
            </w: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(тыс. рублей)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AF144B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3.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оснащенности материально-техническими средствами Единой дежурно-диспетчерской службы Аскизского района, не менее %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6" w:type="dxa"/>
          </w:tcPr>
          <w:p w:rsidR="00AF144B" w:rsidRPr="00D30D11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F0282E" w:rsidRDefault="00AF144B" w:rsidP="00F0282E">
            <w:pPr>
              <w:shd w:val="clear" w:color="auto" w:fill="FFFFFF"/>
              <w:spacing w:line="20" w:lineRule="atLeast"/>
              <w:ind w:firstLine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8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4 Количество обученных специалистов Аскизского района по предупреждения и ликвидации чрезвычайных ситуаций, не менее (чел.):</w:t>
            </w:r>
          </w:p>
        </w:tc>
        <w:tc>
          <w:tcPr>
            <w:tcW w:w="1292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30" w:type="dxa"/>
          </w:tcPr>
          <w:p w:rsidR="00AF144B" w:rsidRPr="00D30D11" w:rsidRDefault="00AF144B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1" w:type="dxa"/>
          </w:tcPr>
          <w:p w:rsidR="00AF144B" w:rsidRPr="00D30D11" w:rsidRDefault="00AD3494" w:rsidP="00AF144B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6" w:type="dxa"/>
          </w:tcPr>
          <w:p w:rsidR="00AF144B" w:rsidRPr="00D30D11" w:rsidRDefault="00AD3494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44B" w:rsidRPr="00D30D11" w:rsidTr="00EA45A2">
        <w:tc>
          <w:tcPr>
            <w:tcW w:w="5161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2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11" w:type="dxa"/>
          </w:tcPr>
          <w:p w:rsidR="00AF144B" w:rsidRPr="00D30D11" w:rsidRDefault="00AF144B" w:rsidP="003A073D">
            <w:pPr>
              <w:spacing w:after="105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0D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76" w:type="dxa"/>
          </w:tcPr>
          <w:p w:rsidR="00AF144B" w:rsidRPr="00D30D11" w:rsidRDefault="00B73071" w:rsidP="00AD3494">
            <w:pPr>
              <w:spacing w:after="105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</w:tbl>
    <w:p w:rsidR="00D65733" w:rsidRPr="00D30D11" w:rsidRDefault="00D65733" w:rsidP="008E6A15">
      <w:pPr>
        <w:shd w:val="clear" w:color="auto" w:fill="FFFFFF"/>
        <w:spacing w:after="105" w:line="2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5E" w:rsidRPr="00B73071" w:rsidRDefault="00AF144B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Оценка планового достижения</w:t>
      </w:r>
      <w:r w:rsidR="00AD3494" w:rsidRPr="00B73071">
        <w:rPr>
          <w:rFonts w:ascii="Times New Roman" w:hAnsi="Times New Roman" w:cs="Times New Roman"/>
          <w:sz w:val="26"/>
          <w:szCs w:val="26"/>
        </w:rPr>
        <w:t xml:space="preserve"> –</w:t>
      </w:r>
      <w:r w:rsidR="00B73071" w:rsidRPr="00B73071">
        <w:rPr>
          <w:rFonts w:ascii="Times New Roman" w:hAnsi="Times New Roman" w:cs="Times New Roman"/>
          <w:sz w:val="26"/>
          <w:szCs w:val="26"/>
        </w:rPr>
        <w:t xml:space="preserve"> 1,03</w:t>
      </w:r>
      <w:r w:rsidR="004251F4">
        <w:rPr>
          <w:rFonts w:ascii="Times New Roman" w:hAnsi="Times New Roman" w:cs="Times New Roman"/>
          <w:sz w:val="26"/>
          <w:szCs w:val="26"/>
        </w:rPr>
        <w:t>.</w:t>
      </w:r>
    </w:p>
    <w:p w:rsidR="00AF144B" w:rsidRPr="00B73071" w:rsidRDefault="00AF144B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Коэф</w:t>
      </w:r>
      <w:r w:rsidR="00D30D11" w:rsidRPr="00B73071">
        <w:rPr>
          <w:rFonts w:ascii="Times New Roman" w:hAnsi="Times New Roman" w:cs="Times New Roman"/>
          <w:sz w:val="26"/>
          <w:szCs w:val="26"/>
        </w:rPr>
        <w:t>ф</w:t>
      </w:r>
      <w:r w:rsidRPr="00B73071">
        <w:rPr>
          <w:rFonts w:ascii="Times New Roman" w:hAnsi="Times New Roman" w:cs="Times New Roman"/>
          <w:sz w:val="26"/>
          <w:szCs w:val="26"/>
        </w:rPr>
        <w:t>ициент финансов</w:t>
      </w:r>
      <w:r w:rsidR="00D30D11" w:rsidRPr="00B73071">
        <w:rPr>
          <w:rFonts w:ascii="Times New Roman" w:hAnsi="Times New Roman" w:cs="Times New Roman"/>
          <w:sz w:val="26"/>
          <w:szCs w:val="26"/>
        </w:rPr>
        <w:t>о</w:t>
      </w:r>
      <w:r w:rsidRPr="00B73071">
        <w:rPr>
          <w:rFonts w:ascii="Times New Roman" w:hAnsi="Times New Roman" w:cs="Times New Roman"/>
          <w:sz w:val="26"/>
          <w:szCs w:val="26"/>
        </w:rPr>
        <w:t>го обеспечения: 1176,49828/1181400= 1,0</w:t>
      </w:r>
      <w:r w:rsidR="004251F4">
        <w:rPr>
          <w:rFonts w:ascii="Times New Roman" w:hAnsi="Times New Roman" w:cs="Times New Roman"/>
          <w:sz w:val="26"/>
          <w:szCs w:val="26"/>
        </w:rPr>
        <w:t>.</w:t>
      </w:r>
    </w:p>
    <w:p w:rsidR="00D30D11" w:rsidRPr="00B73071" w:rsidRDefault="00D30D11" w:rsidP="008E6A15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3071">
        <w:rPr>
          <w:rFonts w:ascii="Times New Roman" w:hAnsi="Times New Roman" w:cs="Times New Roman"/>
          <w:sz w:val="26"/>
          <w:szCs w:val="26"/>
        </w:rPr>
        <w:t>Оценка эффективности и реализации программы:</w:t>
      </w:r>
      <w:r w:rsidR="00B73071" w:rsidRPr="00B73071">
        <w:rPr>
          <w:rFonts w:ascii="Times New Roman" w:hAnsi="Times New Roman" w:cs="Times New Roman"/>
          <w:sz w:val="26"/>
          <w:szCs w:val="26"/>
        </w:rPr>
        <w:t xml:space="preserve"> 1,03</w:t>
      </w:r>
      <w:r w:rsidR="004251F4">
        <w:rPr>
          <w:rFonts w:ascii="Times New Roman" w:hAnsi="Times New Roman" w:cs="Times New Roman"/>
          <w:sz w:val="26"/>
          <w:szCs w:val="26"/>
        </w:rPr>
        <w:t>.</w:t>
      </w:r>
    </w:p>
    <w:p w:rsidR="008E6A15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чем отдел</w:t>
      </w:r>
      <w:r w:rsidR="00B73071">
        <w:rPr>
          <w:rFonts w:ascii="Times New Roman" w:hAnsi="Times New Roman" w:cs="Times New Roman"/>
          <w:bCs/>
          <w:sz w:val="26"/>
          <w:szCs w:val="26"/>
        </w:rPr>
        <w:t xml:space="preserve"> по делам ГО и ЧС Администрации Аскизского района Республики Хакасия полагает</w:t>
      </w:r>
      <w:r w:rsidR="00B73071" w:rsidRPr="00B73071">
        <w:rPr>
          <w:rFonts w:ascii="Times New Roman" w:hAnsi="Times New Roman" w:cs="Times New Roman"/>
          <w:bCs/>
          <w:sz w:val="26"/>
          <w:szCs w:val="26"/>
        </w:rPr>
        <w:t>, что задачи, установленные Муниципальной программой за отчетный период достигнуты.</w:t>
      </w:r>
    </w:p>
    <w:p w:rsidR="008E6A15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Предложения по дальнейшему реализации программы:</w:t>
      </w:r>
    </w:p>
    <w:p w:rsidR="00B73071" w:rsidRDefault="008E6A15" w:rsidP="008E6A1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Продолжить работу по реализации муниципальной программы в 2022 году.</w:t>
      </w:r>
    </w:p>
    <w:p w:rsidR="00AD3494" w:rsidRPr="00B73071" w:rsidRDefault="00AD3494" w:rsidP="008E6A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D3494" w:rsidRPr="00B73071" w:rsidSect="00EA45A2">
      <w:headerReference w:type="default" r:id="rId8"/>
      <w:headerReference w:type="first" r:id="rId9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085" w:rsidRDefault="009F2085">
      <w:pPr>
        <w:spacing w:after="0" w:line="240" w:lineRule="auto"/>
      </w:pPr>
      <w:r>
        <w:separator/>
      </w:r>
    </w:p>
  </w:endnote>
  <w:endnote w:type="continuationSeparator" w:id="0">
    <w:p w:rsidR="009F2085" w:rsidRDefault="009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085" w:rsidRDefault="009F2085">
      <w:pPr>
        <w:spacing w:after="0" w:line="240" w:lineRule="auto"/>
      </w:pPr>
      <w:r>
        <w:separator/>
      </w:r>
    </w:p>
  </w:footnote>
  <w:footnote w:type="continuationSeparator" w:id="0">
    <w:p w:rsidR="009F2085" w:rsidRDefault="009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3" w:rsidRDefault="00D65733" w:rsidP="00D65733">
    <w:pPr>
      <w:pStyle w:val="a3"/>
    </w:pPr>
  </w:p>
  <w:p w:rsidR="00D65733" w:rsidRDefault="00D657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33" w:rsidRDefault="00D65733">
    <w:pPr>
      <w:pStyle w:val="a3"/>
      <w:jc w:val="center"/>
    </w:pPr>
  </w:p>
  <w:p w:rsidR="00D65733" w:rsidRDefault="00D657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849"/>
    <w:multiLevelType w:val="hybridMultilevel"/>
    <w:tmpl w:val="5A80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5D2E"/>
    <w:multiLevelType w:val="hybridMultilevel"/>
    <w:tmpl w:val="DA126002"/>
    <w:lvl w:ilvl="0" w:tplc="B3C88D8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D37A1"/>
    <w:multiLevelType w:val="hybridMultilevel"/>
    <w:tmpl w:val="91028B02"/>
    <w:lvl w:ilvl="0" w:tplc="9A3C6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B85C42"/>
    <w:multiLevelType w:val="hybridMultilevel"/>
    <w:tmpl w:val="A61C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E3516"/>
    <w:multiLevelType w:val="multilevel"/>
    <w:tmpl w:val="2B2816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5943150"/>
    <w:multiLevelType w:val="hybridMultilevel"/>
    <w:tmpl w:val="DCBEE9D8"/>
    <w:lvl w:ilvl="0" w:tplc="10E21DEA">
      <w:start w:val="2025"/>
      <w:numFmt w:val="decimal"/>
      <w:lvlText w:val="%1"/>
      <w:lvlJc w:val="left"/>
      <w:pPr>
        <w:ind w:left="6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73D"/>
    <w:rsid w:val="000A6BA5"/>
    <w:rsid w:val="003A073D"/>
    <w:rsid w:val="00417EBA"/>
    <w:rsid w:val="0042503B"/>
    <w:rsid w:val="004251F4"/>
    <w:rsid w:val="00473CD7"/>
    <w:rsid w:val="00497B95"/>
    <w:rsid w:val="007744B1"/>
    <w:rsid w:val="008D084E"/>
    <w:rsid w:val="008E6A15"/>
    <w:rsid w:val="0091694E"/>
    <w:rsid w:val="009A6617"/>
    <w:rsid w:val="009F2085"/>
    <w:rsid w:val="00AD3494"/>
    <w:rsid w:val="00AF144B"/>
    <w:rsid w:val="00B73071"/>
    <w:rsid w:val="00CA06B2"/>
    <w:rsid w:val="00CF109B"/>
    <w:rsid w:val="00D30D11"/>
    <w:rsid w:val="00D65733"/>
    <w:rsid w:val="00EA45A2"/>
    <w:rsid w:val="00ED18C7"/>
    <w:rsid w:val="00EE4E07"/>
    <w:rsid w:val="00EF225E"/>
    <w:rsid w:val="00F0282E"/>
    <w:rsid w:val="00F5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73D"/>
    <w:pPr>
      <w:tabs>
        <w:tab w:val="center" w:pos="4677"/>
        <w:tab w:val="right" w:pos="9355"/>
      </w:tabs>
      <w:spacing w:after="0" w:line="2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07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073D"/>
    <w:pPr>
      <w:ind w:left="720"/>
      <w:contextualSpacing/>
    </w:pPr>
  </w:style>
  <w:style w:type="table" w:styleId="a6">
    <w:name w:val="Table Grid"/>
    <w:basedOn w:val="a1"/>
    <w:uiPriority w:val="59"/>
    <w:rsid w:val="00D65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F5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073D"/>
    <w:pPr>
      <w:tabs>
        <w:tab w:val="center" w:pos="4677"/>
        <w:tab w:val="right" w:pos="9355"/>
      </w:tabs>
      <w:spacing w:after="0" w:line="2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07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A073D"/>
    <w:pPr>
      <w:ind w:left="720"/>
      <w:contextualSpacing/>
    </w:pPr>
  </w:style>
  <w:style w:type="table" w:styleId="a6">
    <w:name w:val="Table Grid"/>
    <w:basedOn w:val="a1"/>
    <w:uiPriority w:val="59"/>
    <w:rsid w:val="00D65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F51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</cp:lastModifiedBy>
  <cp:revision>3</cp:revision>
  <cp:lastPrinted>2022-03-28T08:06:00Z</cp:lastPrinted>
  <dcterms:created xsi:type="dcterms:W3CDTF">2022-03-25T03:43:00Z</dcterms:created>
  <dcterms:modified xsi:type="dcterms:W3CDTF">2022-03-28T08:09:00Z</dcterms:modified>
</cp:coreProperties>
</file>