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29"/>
        <w:gridCol w:w="2495"/>
        <w:gridCol w:w="1259"/>
        <w:gridCol w:w="4852"/>
      </w:tblGrid>
      <w:tr w:rsidR="009F696C" w:rsidRPr="009F696C" w14:paraId="382923FE" w14:textId="77777777" w:rsidTr="009F696C">
        <w:trPr>
          <w:trHeight w:val="1092"/>
          <w:tblCellSpacing w:w="0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815F9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  ФЕДЕРАЦИЯ</w:t>
            </w:r>
          </w:p>
          <w:p w14:paraId="714FFF4B" w14:textId="77777777" w:rsidR="009F696C" w:rsidRPr="009F696C" w:rsidRDefault="009F696C" w:rsidP="009F696C">
            <w:pPr>
              <w:shd w:val="clear" w:color="auto" w:fill="FFFFFF"/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2501DA9B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  РАЙОНА</w:t>
            </w:r>
          </w:p>
          <w:p w14:paraId="532C379C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РЕСПУБЛИКИ  ХАКАСИЯ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E4A90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F6FEC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  ФЕДЕРАЦИЯЗЫ</w:t>
            </w:r>
          </w:p>
          <w:p w14:paraId="26558302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  РЕСПУБЛИКАЗЫНЫН</w:t>
            </w:r>
          </w:p>
          <w:p w14:paraId="398FA823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  АЙМА</w:t>
            </w: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57321A55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</w:tc>
      </w:tr>
      <w:tr w:rsidR="009F696C" w:rsidRPr="009F696C" w14:paraId="28067A4F" w14:textId="77777777" w:rsidTr="009F696C">
        <w:trPr>
          <w:tblCellSpacing w:w="0" w:type="dxa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9D72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CD8C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F430FF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08AF3C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495F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9F696C" w:rsidRPr="009F696C" w14:paraId="1D888B30" w14:textId="77777777" w:rsidTr="009F696C">
        <w:trPr>
          <w:trHeight w:val="1185"/>
          <w:tblCellSpacing w:w="0" w:type="dxa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F667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568F8EC1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  </w:t>
            </w:r>
          </w:p>
          <w:p w14:paraId="5C646AF0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5773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E929D95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4FEB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756ACEB2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№ </w:t>
            </w:r>
          </w:p>
        </w:tc>
      </w:tr>
      <w:tr w:rsidR="009F696C" w:rsidRPr="009F696C" w14:paraId="4C9E06E2" w14:textId="77777777" w:rsidTr="009F696C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0621E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0DCC9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2D43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47A4E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4D5E2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7AE663" w14:textId="77777777" w:rsidR="009F696C" w:rsidRPr="009F696C" w:rsidRDefault="009F696C" w:rsidP="009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6E55F73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Об итогах реализации Муниципальной</w:t>
      </w:r>
    </w:p>
    <w:p w14:paraId="188B7F71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программы «</w:t>
      </w: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Повышение качества</w:t>
      </w:r>
    </w:p>
    <w:p w14:paraId="3AA4E286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государственных  и муниципальных</w:t>
      </w:r>
    </w:p>
    <w:p w14:paraId="62930BAA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услуг в Аскизском  районе на 2017-2020 годы»</w:t>
      </w:r>
    </w:p>
    <w:p w14:paraId="3E33628F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за 2018 год</w:t>
      </w:r>
    </w:p>
    <w:p w14:paraId="5458CDB5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6DD876B6" w14:textId="77777777" w:rsidR="009F696C" w:rsidRPr="009F696C" w:rsidRDefault="009F696C" w:rsidP="009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244F1BC8" w14:textId="77777777" w:rsidR="009F696C" w:rsidRPr="009F696C" w:rsidRDefault="009F696C" w:rsidP="009F696C">
      <w:pPr>
        <w:spacing w:before="100" w:beforeAutospacing="1" w:after="100" w:afterAutospacing="1" w:line="240" w:lineRule="auto"/>
        <w:ind w:right="-57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«Повышение качества государственных  и муниципальных услуг в Аскизском  районе на 2017-2020 годы</w:t>
      </w: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»,</w:t>
      </w: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руководствуясь ст.ст. 35, 40 Устава муниципального образования Аскизский район, </w:t>
      </w: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9E97E48" w14:textId="77777777" w:rsidR="009F696C" w:rsidRPr="009F696C" w:rsidRDefault="009F696C" w:rsidP="009F696C">
      <w:pPr>
        <w:spacing w:before="100" w:beforeAutospacing="1" w:after="100" w:afterAutospacing="1" w:line="240" w:lineRule="auto"/>
        <w:ind w:right="-57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1. Утвердить отчет о реализации Муниципальной  программы «Повышение качества государственных  и муниципальных  услуг в Аскизском  районе на 2017-2020 годы» в 2018 году</w:t>
      </w: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(Приложение).</w:t>
      </w:r>
    </w:p>
    <w:p w14:paraId="5D9E5397" w14:textId="77777777" w:rsidR="009F696C" w:rsidRPr="009F696C" w:rsidRDefault="009F696C" w:rsidP="009F696C">
      <w:pPr>
        <w:spacing w:before="100" w:beforeAutospacing="1" w:after="100" w:afterAutospacing="1" w:line="240" w:lineRule="auto"/>
        <w:ind w:right="-57"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2. Продолжить работу по дальнейшей реализации мероприятий Муниципальной программы в 2019 году.</w:t>
      </w:r>
    </w:p>
    <w:p w14:paraId="1DF9B3FB" w14:textId="77777777" w:rsidR="009F696C" w:rsidRPr="009F696C" w:rsidRDefault="009F696C" w:rsidP="009F696C">
      <w:pPr>
        <w:spacing w:before="100" w:beforeAutospacing="1" w:after="100" w:afterAutospacing="1" w:line="240" w:lineRule="auto"/>
        <w:ind w:right="-57"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3. Разместить  отчет о реализации Муниципальной  программы «Повышение качества государственных  и муниципальных  услуг в Аскизском  районе на 2017-2020 годы» на сайте Администрации Аскизского района в разделе «Муниципальные программы».</w:t>
      </w:r>
    </w:p>
    <w:p w14:paraId="0F7A5BC9" w14:textId="77777777" w:rsidR="009F696C" w:rsidRPr="009F696C" w:rsidRDefault="009F696C" w:rsidP="009F696C">
      <w:pPr>
        <w:spacing w:before="100" w:beforeAutospacing="1" w:after="100" w:afterAutospacing="1" w:line="240" w:lineRule="auto"/>
        <w:ind w:right="-57"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41FD8F4" w14:textId="77777777" w:rsidR="009F696C" w:rsidRPr="009F696C" w:rsidRDefault="009F696C" w:rsidP="009F696C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4D2E58D" w14:textId="77777777" w:rsidR="009F696C" w:rsidRPr="009F696C" w:rsidRDefault="009F696C" w:rsidP="009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А.В.Челтыгмашев</w:t>
      </w:r>
    </w:p>
    <w:p w14:paraId="19BD350E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0AA923F8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5D59852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E41303F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5E4AC0A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0A8DC98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 </w:t>
      </w:r>
    </w:p>
    <w:p w14:paraId="39236858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E66C97E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84CB239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15E3189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59F4622" w14:textId="77777777" w:rsidR="009F696C" w:rsidRPr="009F696C" w:rsidRDefault="009F696C" w:rsidP="009F696C">
      <w:pPr>
        <w:spacing w:before="100" w:beforeAutospacing="1" w:after="100" w:afterAutospacing="1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7A527FBB" w14:textId="77777777" w:rsidR="009F696C" w:rsidRPr="009F696C" w:rsidRDefault="009F696C" w:rsidP="009F696C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Приложение</w:t>
      </w:r>
    </w:p>
    <w:p w14:paraId="49FB3307" w14:textId="77777777" w:rsidR="009F696C" w:rsidRPr="009F696C" w:rsidRDefault="009F696C" w:rsidP="009F696C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14:paraId="44E16464" w14:textId="77777777" w:rsidR="009F696C" w:rsidRPr="009F696C" w:rsidRDefault="009F696C" w:rsidP="009F696C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Аскизского района</w:t>
      </w:r>
    </w:p>
    <w:p w14:paraId="15D529CC" w14:textId="77777777" w:rsidR="009F696C" w:rsidRPr="009F696C" w:rsidRDefault="009F696C" w:rsidP="009F696C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Республики Хакасия</w:t>
      </w:r>
    </w:p>
    <w:p w14:paraId="2DB125F1" w14:textId="77777777" w:rsidR="009F696C" w:rsidRPr="009F696C" w:rsidRDefault="009F696C" w:rsidP="009F696C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от ______________№</w:t>
      </w:r>
    </w:p>
    <w:p w14:paraId="00095630" w14:textId="77777777" w:rsidR="009F696C" w:rsidRPr="009F696C" w:rsidRDefault="009F696C" w:rsidP="009F696C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013C156E" w14:textId="77777777" w:rsidR="009F696C" w:rsidRPr="009F696C" w:rsidRDefault="009F696C" w:rsidP="009F696C">
      <w:pPr>
        <w:spacing w:before="100" w:beforeAutospacing="1" w:after="100" w:afterAutospacing="1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ОТЧЕТ</w:t>
      </w:r>
    </w:p>
    <w:p w14:paraId="790ED3F5" w14:textId="77777777" w:rsidR="009F696C" w:rsidRPr="009F696C" w:rsidRDefault="009F696C" w:rsidP="009F696C">
      <w:pPr>
        <w:spacing w:before="100" w:beforeAutospacing="1" w:after="100" w:afterAutospacing="1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 реализации Муниципальной программы</w:t>
      </w:r>
    </w:p>
    <w:p w14:paraId="48E651EF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«Повышение качества государственных  и муниципальных</w:t>
      </w:r>
    </w:p>
    <w:p w14:paraId="46E22AB2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услуг в Аскизском  районе на 2017-2020 годы» </w:t>
      </w: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на 2017 – 2020 годы»</w:t>
      </w:r>
    </w:p>
    <w:p w14:paraId="6D8CC594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за 2018 год</w:t>
      </w:r>
    </w:p>
    <w:p w14:paraId="4C84B394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19EA1580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Муниципальная  программа «Повышение качества государственных  и муниципальных  услуг в Аскизском  районе на 2017-2020 годы», утверждена постановлением Администрации Аскизского района Республики Хакасия от 30.12.2016 №1330-п:</w:t>
      </w:r>
    </w:p>
    <w:p w14:paraId="44479615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Целью</w:t>
      </w: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программы является  </w:t>
      </w: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Улучшение качества и доступности государственных и муниципальных услуг в Аскизском районе.</w:t>
      </w:r>
    </w:p>
    <w:p w14:paraId="09558185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t> Задачи: </w:t>
      </w: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Разработка организационной, методической и нормативной базы для перехода к предоставлению государственных и муниципальных услуг на базе ГАУ РХ   «МФЦ Хакасии»</w:t>
      </w:r>
    </w:p>
    <w:p w14:paraId="30566F49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Организация межведомственного обмена данными между держателями данных,  необходимых для использования в процедурах предоставления  государственных (муниципальных)    услуг, заключивших соглашения об  информационном обмене на базе ГАУ РХ  «МФЦ Хакасии».</w:t>
      </w:r>
    </w:p>
    <w:p w14:paraId="7EF7FE2F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Организация обучения специалистов Администрации Аскизского района Республики Хакасия</w:t>
      </w:r>
    </w:p>
    <w:p w14:paraId="0ADF59E6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В 2018 году на реализацию мероприятий программы в бюджете муниципального образования Аскизский район были предусмотрены средства в размере 82,5 тыс. рублей.</w:t>
      </w:r>
    </w:p>
    <w:p w14:paraId="358873BE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Данные средства были направлены на следующие мероприятия:</w:t>
      </w:r>
    </w:p>
    <w:p w14:paraId="4ECD19C9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- Приобретение оборудования, программного обеспечения  для улучшения качества   и быстроты обслуживания населения.  </w:t>
      </w:r>
    </w:p>
    <w:p w14:paraId="2D632516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Погашена кредиторская задолженность за поставку программы для сканирования архивных документов за 2016 год (15 тыс.рублей). В 2018 году приобретены основные средства: оргтехника и программное обеспечение на сумму 82,5 тыс.рублей.</w:t>
      </w:r>
    </w:p>
    <w:p w14:paraId="4F929A81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Достижение цели и решение задач Программы осуществляется путем скоординированного выполнения комплекса взаимоувязанных мероприятий в</w:t>
      </w: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 с </w:t>
      </w:r>
      <w:hyperlink r:id="rId4" w:history="1">
        <w:r w:rsidRPr="009F696C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Перечнем</w:t>
        </w:r>
      </w:hyperlink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мероприятий Программы, приведенным в таблице 1.</w:t>
      </w:r>
    </w:p>
    <w:p w14:paraId="463E14B7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56AD7FC1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590AEFB2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Par253"/>
      <w:bookmarkEnd w:id="0"/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39A5EAD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42ED29D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3529A9E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302611D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Отчет по оценке эффективности реализации </w:t>
      </w: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Муниципальной программы</w:t>
      </w:r>
    </w:p>
    <w:p w14:paraId="0D54547A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«Повышение качества государственных  и муниципальных  услуг в Аскизском  районе на 2017-2020 годы»</w:t>
      </w: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по итогам 2018 года</w:t>
      </w:r>
    </w:p>
    <w:p w14:paraId="773995F9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25"/>
        <w:gridCol w:w="988"/>
        <w:gridCol w:w="1444"/>
        <w:gridCol w:w="1403"/>
        <w:gridCol w:w="1132"/>
        <w:gridCol w:w="1545"/>
        <w:gridCol w:w="43"/>
      </w:tblGrid>
      <w:tr w:rsidR="009F696C" w:rsidRPr="009F696C" w14:paraId="42B700CA" w14:textId="77777777" w:rsidTr="009F696C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B777E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40C0B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ED1CB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343BF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AB88C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6BB9C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826F6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Причины</w:t>
            </w:r>
          </w:p>
          <w:p w14:paraId="1A1B9CA9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отклонений фактических</w:t>
            </w:r>
          </w:p>
          <w:p w14:paraId="3055CB73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значений</w:t>
            </w:r>
          </w:p>
          <w:p w14:paraId="666ABC43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показателей</w:t>
            </w:r>
          </w:p>
          <w:p w14:paraId="27C54D1A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от плановых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BB476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F696C" w:rsidRPr="009F696C" w14:paraId="2DBA6D27" w14:textId="77777777" w:rsidTr="009F696C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60AC5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7E2AF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0397B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9E3D3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5DBB6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AA896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269AC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CA387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F696C" w:rsidRPr="009F696C" w14:paraId="0629B80B" w14:textId="77777777" w:rsidTr="009F696C">
        <w:trPr>
          <w:trHeight w:val="309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A355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DA2C7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A610B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F696C" w:rsidRPr="009F696C" w14:paraId="3A270BB8" w14:textId="77777777" w:rsidTr="009F696C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8637B2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355E4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Муниципальной программы</w:t>
            </w:r>
          </w:p>
          <w:p w14:paraId="69D30ECD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Повышение качества государственных  и муниципальных  услуг в Аскизском  районе на 2017-2020 годы»</w:t>
            </w: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 </w:t>
            </w: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 итогам 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BBBCB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0351C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24F43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779E2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ECBA3F2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D7ABD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AA05E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4B5DD443" w14:textId="77777777" w:rsidTr="009F696C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955F5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34FC1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757FC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 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73338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4A88F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35F27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60F8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F2010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10A86E39" w14:textId="77777777" w:rsidTr="009F696C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4EEFF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1929C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Приобретение оборудования, программного обеспечения  для улучшения качества   и быстроты обслуживания населения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2730A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DD436F3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CECD6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F267839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F228A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83CC280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E9572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AB82B4E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21098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239F71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1D45B6BE" w14:textId="77777777" w:rsidTr="009F696C">
        <w:trPr>
          <w:trHeight w:val="361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992EB7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1EA31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целевой индикатор  1</w:t>
            </w: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   Общее время предоставления государственной и муниципальной услуги (с момента обращения за первым документом, необходимым для получения такой услуги, до момента получения документа, являющегося результатом ее предоставления) – 30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206C2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A19B8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96823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CB459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F8590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3A6E0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5D6A10D8" w14:textId="77777777" w:rsidTr="009F696C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068EC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5EDAA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целевой индикатор  2</w:t>
            </w: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 до 15 минут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B7AFC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9E26D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03103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50985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B0D76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008B0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79755B89" w14:textId="77777777" w:rsidTr="009F696C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51532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AFA20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A8B19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70004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893A9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59E20" w14:textId="77777777" w:rsidR="009F696C" w:rsidRPr="009F696C" w:rsidRDefault="009F696C" w:rsidP="009F696C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00265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8D58E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216B213B" w14:textId="77777777" w:rsidTr="009F696C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58465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4CBD1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BE272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F696C" w:rsidRPr="009F696C" w14:paraId="26698A0C" w14:textId="77777777" w:rsidTr="009F696C">
        <w:trPr>
          <w:trHeight w:val="1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6AAF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A0ACB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CDCA5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39E1BB9C" w14:textId="77777777" w:rsidR="009F696C" w:rsidRPr="009F696C" w:rsidRDefault="009F696C" w:rsidP="009F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3E733EE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77BFE648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1) О = 30/30 = 1</w:t>
      </w:r>
    </w:p>
    <w:p w14:paraId="17F25A89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2) О =</w:t>
      </w:r>
    </w:p>
    <w:p w14:paraId="4787EF58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4F5D7F0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2669EB47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Уо =</w:t>
      </w:r>
    </w:p>
    <w:p w14:paraId="4873DB82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FB8E677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Коэффициент  Финансового обеспечения подпрограммы:</w:t>
      </w:r>
    </w:p>
    <w:p w14:paraId="136E2DB6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Иб =  </w:t>
      </w:r>
    </w:p>
    <w:p w14:paraId="04DC67BA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1683FE6C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Оценка  эффективности реализации подпрограммы</w:t>
      </w: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</w:p>
    <w:p w14:paraId="60C44362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Эп = 1/1=1</w:t>
      </w:r>
    </w:p>
    <w:p w14:paraId="6459F1BF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99C22D9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Программа эффективна.</w:t>
      </w:r>
    </w:p>
    <w:p w14:paraId="25F1BF57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464644A5" w14:textId="77777777" w:rsidR="009F696C" w:rsidRPr="009F696C" w:rsidRDefault="009F696C" w:rsidP="009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lastRenderedPageBreak/>
        <w:t>Предложения по дальнейшей реализации программы:</w:t>
      </w: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продолжить работу по выполнению мероприятий Муниципальной программы </w:t>
      </w:r>
      <w:r w:rsidRPr="009F696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«</w:t>
      </w: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Повышение качества государственных  и муниципальных  услуг в Аскизском  районе на 2017-2020 годы».</w:t>
      </w:r>
    </w:p>
    <w:p w14:paraId="10C45831" w14:textId="77777777" w:rsidR="009F696C" w:rsidRPr="009F696C" w:rsidRDefault="009F696C" w:rsidP="009F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96/3,</w:t>
      </w:r>
    </w:p>
    <w:p w14:paraId="57781901" w14:textId="77777777" w:rsidR="009F696C" w:rsidRPr="009F696C" w:rsidRDefault="009F696C" w:rsidP="009F696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56426F6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5E377EE9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20C9ECB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93485AD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EF8EC9A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E99B6F8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A0D3EEF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9340D9A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CFA77F5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FD8AF86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6D26006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FBAB6CC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9038A2D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7D8A090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4143"/>
      </w:tblGrid>
      <w:tr w:rsidR="009F696C" w:rsidRPr="009F696C" w14:paraId="6E4DE7B0" w14:textId="77777777" w:rsidTr="009F696C">
        <w:trPr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8158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B5F5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Приложение к постановлению Администрации Аскизского района Республики Хакасия</w:t>
            </w:r>
          </w:p>
          <w:p w14:paraId="0C7B3932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от                        №</w:t>
            </w:r>
          </w:p>
        </w:tc>
      </w:tr>
    </w:tbl>
    <w:p w14:paraId="3DBE3171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447B821C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4.      </w:t>
      </w: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ПЕРЕЧЕНЬ ПРОГРАММНЫХ МЕРОПРИЯТИЙ</w:t>
      </w:r>
    </w:p>
    <w:p w14:paraId="513B3FA4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Достижение цели и решение задач Программы осуществляется путем скоординированного выполнения комплекса взаимоувязанных мероприятий в соответствии с </w:t>
      </w:r>
      <w:hyperlink r:id="rId5" w:history="1">
        <w:r w:rsidRPr="009F696C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Перечнем</w:t>
        </w:r>
      </w:hyperlink>
      <w:r w:rsidRPr="009F69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мероприятий Программы, приведенным в таблице 1.</w:t>
      </w:r>
    </w:p>
    <w:p w14:paraId="69055DC1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Таблица 1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616"/>
        <w:gridCol w:w="585"/>
        <w:gridCol w:w="585"/>
        <w:gridCol w:w="555"/>
        <w:gridCol w:w="1296"/>
      </w:tblGrid>
      <w:tr w:rsidR="009F696C" w:rsidRPr="009F696C" w14:paraId="29304127" w14:textId="77777777" w:rsidTr="009F696C">
        <w:trPr>
          <w:trHeight w:val="402"/>
          <w:tblCellSpacing w:w="0" w:type="dxa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9387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506C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 финансовых средств,</w:t>
            </w:r>
          </w:p>
          <w:p w14:paraId="215C29C9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C2E2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9F696C" w:rsidRPr="009F696C" w14:paraId="313BC491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41F8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2FA7E7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491678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EFD35C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8C3B1F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C51822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F696C" w:rsidRPr="009F696C" w14:paraId="1AB6D3BC" w14:textId="77777777" w:rsidTr="009F696C">
        <w:trPr>
          <w:tblCellSpacing w:w="0" w:type="dxa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BE06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1.       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9F696C" w:rsidRPr="009F696C" w14:paraId="464E4779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87D2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Организация межведомственного обмена данными между держателями данных,  необходимых для использования в процедурах  предоставления  государственных (муниципальных)    услуг, заключивших соглашения об  информационном обмене на базе ГАУ РХ  "МФЦ Хакасии"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869C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1F56CD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51F04E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CC7A9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48AD1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 (Администрация)</w:t>
            </w:r>
          </w:p>
        </w:tc>
      </w:tr>
      <w:tr w:rsidR="009F696C" w:rsidRPr="009F696C" w14:paraId="2BA84961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B4BD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Социологические исследования по   уровню удовлетворенности граждан  качеством (уровнем) оказания   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A90F4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78F66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4FCB8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A00652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1F4BB5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9F696C" w:rsidRPr="009F696C" w14:paraId="7DB5DBB9" w14:textId="77777777" w:rsidTr="009F696C">
        <w:trPr>
          <w:tblCellSpacing w:w="0" w:type="dxa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D3EB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lastRenderedPageBreak/>
              <w:t>2.       Задача</w:t>
            </w: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9F696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Организация обучения специалистов Администрации Аскизского района Республики Хакасия</w:t>
            </w:r>
          </w:p>
        </w:tc>
      </w:tr>
      <w:tr w:rsidR="009F696C" w:rsidRPr="009F696C" w14:paraId="3D322473" w14:textId="77777777" w:rsidTr="009F696C">
        <w:trPr>
          <w:trHeight w:val="690"/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4410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Организация обучения и повышения  квалификации сотрудников по оказанию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2EFD64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BCE87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EEBC8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D83039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EC903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9F696C" w:rsidRPr="009F696C" w14:paraId="012E53C2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17A2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Обучение, обмен опытом, участие в совещаниях и тематических выставках  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0831C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629A2C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14B06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67F221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0CABB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F696C" w:rsidRPr="009F696C" w14:paraId="3C72A518" w14:textId="77777777" w:rsidTr="009F696C">
        <w:trPr>
          <w:tblCellSpacing w:w="0" w:type="dxa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FB90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9F696C" w:rsidRPr="009F696C" w14:paraId="243A8C17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7099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Повышение информированности граждан и юридических лиц о порядке, способах и условиях получения государственных  муниципальных)  услуг                                    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0601F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44421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B668AD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A81A7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C9E1D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9F696C" w:rsidRPr="009F696C" w14:paraId="6BA6AD89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01C1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Приобретение оборудования, программного обеспечения  для улучшения качества   и быстроты обслуживания населения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93A2D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99D44C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723C81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7F2FB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818A63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Администрация, Комитет по закупкам Администрации Аскизского района</w:t>
            </w:r>
          </w:p>
        </w:tc>
      </w:tr>
      <w:tr w:rsidR="009F696C" w:rsidRPr="009F696C" w14:paraId="3C2863B4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5C19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62AB0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E0624E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7FEEF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6C044C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ED998C" w14:textId="77777777" w:rsidR="009F696C" w:rsidRPr="009F696C" w:rsidRDefault="009F696C" w:rsidP="009F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69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9F696C" w:rsidRPr="009F696C" w14:paraId="5819E39C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D40B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49A2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B13F4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793130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0C518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60E92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50B3ADFF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B927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4F311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1DD494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0FFEB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69F28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491A0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1FC2F174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E7AE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2C219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2D0249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D961F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4D072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D6D32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092B4F08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C443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36FF01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E199D7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D783B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E5605F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AEE246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32F91135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90D7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586505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82D49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E1367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B0DA5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72165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0BCBD192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FF4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EF75F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DC538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3E789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6645B6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8D5A3E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08643AF6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87BC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B0BE4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40671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E7E402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22FB17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77D72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6C" w:rsidRPr="009F696C" w14:paraId="65F93CAC" w14:textId="77777777" w:rsidTr="009F696C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99DB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919A9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A3D97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9917C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F34C3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67FA47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998C3F" w14:textId="77777777" w:rsidR="009F696C" w:rsidRPr="009F696C" w:rsidRDefault="009F696C" w:rsidP="009F696C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2803" w:type="dxa"/>
        <w:tblCellSpacing w:w="0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820"/>
      </w:tblGrid>
      <w:tr w:rsidR="009F696C" w:rsidRPr="009F696C" w14:paraId="058787FE" w14:textId="77777777" w:rsidTr="009F696C">
        <w:trPr>
          <w:trHeight w:val="300"/>
          <w:tblCellSpacing w:w="0" w:type="dxa"/>
        </w:trPr>
        <w:tc>
          <w:tcPr>
            <w:tcW w:w="6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606BC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D1678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3A79A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186A8" w14:textId="77777777" w:rsidR="009F696C" w:rsidRPr="009F696C" w:rsidRDefault="009F696C" w:rsidP="009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78CE26" w14:textId="77777777" w:rsidR="009F696C" w:rsidRPr="009F696C" w:rsidRDefault="009F696C" w:rsidP="009F696C">
      <w:pPr>
        <w:shd w:val="clear" w:color="auto" w:fill="FFFFFF"/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4896E75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F696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75F5280" w14:textId="77777777" w:rsidR="009F696C" w:rsidRPr="009F696C" w:rsidRDefault="009F696C" w:rsidP="009F696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EECC3BB" w14:textId="77777777" w:rsidR="009F696C" w:rsidRPr="009F696C" w:rsidRDefault="009F696C" w:rsidP="009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6" w:history="1">
        <w:r w:rsidRPr="009F696C">
          <w:rPr>
            <w:rFonts w:ascii="Times New Roman" w:eastAsia="Times New Roman" w:hAnsi="Times New Roman" w:cs="Times New Roman"/>
            <w:color w:val="1759B4"/>
            <w:sz w:val="17"/>
            <w:szCs w:val="17"/>
            <w:u w:val="single"/>
            <w:lang w:eastAsia="ru-RU"/>
          </w:rPr>
          <w:t>Возврат к списку</w:t>
        </w:r>
      </w:hyperlink>
    </w:p>
    <w:p w14:paraId="16DC5507" w14:textId="77777777" w:rsidR="00B6014F" w:rsidRDefault="00B6014F"/>
    <w:sectPr w:rsidR="00B6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4F"/>
    <w:rsid w:val="009F696C"/>
    <w:rsid w:val="00B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02BC-CA03-457C-ADEA-A40AB91D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96C"/>
    <w:rPr>
      <w:color w:val="0000FF"/>
      <w:u w:val="single"/>
    </w:rPr>
  </w:style>
  <w:style w:type="paragraph" w:customStyle="1" w:styleId="consplusnormal">
    <w:name w:val="consplusnormal"/>
    <w:basedOn w:val="a"/>
    <w:rsid w:val="009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kiz.org/regulatory/mun/MunUslug/" TargetMode="External"/><Relationship Id="rId5" Type="http://schemas.openxmlformats.org/officeDocument/2006/relationships/hyperlink" Target="consultantplus://offline/main?base=RLAW188;n=28563;fld=134;dst=100066" TargetMode="External"/><Relationship Id="rId4" Type="http://schemas.openxmlformats.org/officeDocument/2006/relationships/hyperlink" Target="consultantplus://offline/main?base=RLAW188;n=28563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2020-08-20T20:06:00Z</dcterms:created>
  <dcterms:modified xsi:type="dcterms:W3CDTF">2020-08-20T20:06:00Z</dcterms:modified>
</cp:coreProperties>
</file>