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B22E" w14:textId="3ABD34CB" w:rsidR="0024207E" w:rsidRDefault="0024207E" w:rsidP="0024207E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14:paraId="0DC1F60E" w14:textId="6BF5592E" w:rsidR="0024207E" w:rsidRPr="009A3095" w:rsidRDefault="0024207E" w:rsidP="0024207E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D760F7">
        <w:rPr>
          <w:sz w:val="26"/>
          <w:szCs w:val="26"/>
        </w:rPr>
        <w:t>24</w:t>
      </w:r>
      <w:r w:rsidRPr="0024207E">
        <w:rPr>
          <w:sz w:val="26"/>
          <w:szCs w:val="26"/>
        </w:rPr>
        <w:t>.0</w:t>
      </w:r>
      <w:r w:rsidR="008215D9">
        <w:rPr>
          <w:sz w:val="26"/>
          <w:szCs w:val="26"/>
        </w:rPr>
        <w:t>5</w:t>
      </w:r>
      <w:r w:rsidRPr="0024207E">
        <w:rPr>
          <w:sz w:val="26"/>
          <w:szCs w:val="26"/>
        </w:rPr>
        <w:t xml:space="preserve">.2021 г. по </w:t>
      </w:r>
      <w:r w:rsidR="00D760F7">
        <w:rPr>
          <w:sz w:val="26"/>
          <w:szCs w:val="26"/>
        </w:rPr>
        <w:t>30</w:t>
      </w:r>
      <w:r w:rsidRPr="0024207E">
        <w:rPr>
          <w:sz w:val="26"/>
          <w:szCs w:val="26"/>
        </w:rPr>
        <w:t>.0</w:t>
      </w:r>
      <w:r w:rsidR="008215D9">
        <w:rPr>
          <w:sz w:val="26"/>
          <w:szCs w:val="26"/>
        </w:rPr>
        <w:t>5</w:t>
      </w:r>
      <w:r w:rsidRPr="0024207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47"/>
        <w:gridCol w:w="6428"/>
        <w:gridCol w:w="2594"/>
        <w:gridCol w:w="5883"/>
      </w:tblGrid>
      <w:tr w:rsidR="00D760F7" w:rsidRPr="00BE2983" w14:paraId="10076CAF" w14:textId="77777777" w:rsidTr="001B7FD1">
        <w:trPr>
          <w:trHeight w:val="418"/>
          <w:jc w:val="center"/>
        </w:trPr>
        <w:tc>
          <w:tcPr>
            <w:tcW w:w="547" w:type="dxa"/>
            <w:vAlign w:val="center"/>
          </w:tcPr>
          <w:p w14:paraId="6509380C" w14:textId="5210AEC8" w:rsidR="0024207E" w:rsidRPr="00BE2983" w:rsidRDefault="0024207E" w:rsidP="00C01BDE">
            <w:pPr>
              <w:jc w:val="center"/>
            </w:pPr>
            <w:r w:rsidRPr="00BE2983">
              <w:t>№</w:t>
            </w:r>
          </w:p>
        </w:tc>
        <w:tc>
          <w:tcPr>
            <w:tcW w:w="6428" w:type="dxa"/>
            <w:vAlign w:val="center"/>
          </w:tcPr>
          <w:p w14:paraId="2DB810B5" w14:textId="3825C265" w:rsidR="0024207E" w:rsidRPr="00BE2983" w:rsidRDefault="0024207E" w:rsidP="00C01BDE">
            <w:pPr>
              <w:pStyle w:val="a5"/>
              <w:jc w:val="center"/>
            </w:pPr>
            <w:r w:rsidRPr="00BE2983">
              <w:t>Наименование</w:t>
            </w:r>
          </w:p>
        </w:tc>
        <w:tc>
          <w:tcPr>
            <w:tcW w:w="2594" w:type="dxa"/>
            <w:vAlign w:val="center"/>
          </w:tcPr>
          <w:p w14:paraId="0965BC42" w14:textId="15845314" w:rsidR="0024207E" w:rsidRPr="00BE2983" w:rsidRDefault="00BE2983" w:rsidP="00C01BDE">
            <w:pPr>
              <w:jc w:val="center"/>
            </w:pPr>
            <w:r w:rsidRPr="00BE2983">
              <w:t>Сроки проведения</w:t>
            </w:r>
          </w:p>
        </w:tc>
        <w:tc>
          <w:tcPr>
            <w:tcW w:w="5883" w:type="dxa"/>
            <w:vAlign w:val="center"/>
          </w:tcPr>
          <w:p w14:paraId="1EF3F4EA" w14:textId="437DEF2B" w:rsidR="0024207E" w:rsidRPr="00BE2983" w:rsidRDefault="00BE2983" w:rsidP="00C01BDE">
            <w:pPr>
              <w:jc w:val="center"/>
            </w:pPr>
            <w:r w:rsidRPr="00BE2983">
              <w:t>Краткое описание</w:t>
            </w:r>
          </w:p>
        </w:tc>
      </w:tr>
      <w:tr w:rsidR="00D760F7" w:rsidRPr="00BE2983" w14:paraId="06F1914D" w14:textId="77777777" w:rsidTr="00D760F7">
        <w:trPr>
          <w:trHeight w:val="418"/>
          <w:jc w:val="center"/>
        </w:trPr>
        <w:tc>
          <w:tcPr>
            <w:tcW w:w="547" w:type="dxa"/>
            <w:vAlign w:val="center"/>
          </w:tcPr>
          <w:p w14:paraId="02875860" w14:textId="58204330" w:rsidR="00A57169" w:rsidRPr="00BE2983" w:rsidRDefault="00A57169" w:rsidP="00C01BDE">
            <w:pPr>
              <w:jc w:val="center"/>
            </w:pPr>
            <w:r>
              <w:t>1</w:t>
            </w:r>
          </w:p>
        </w:tc>
        <w:tc>
          <w:tcPr>
            <w:tcW w:w="6428" w:type="dxa"/>
            <w:vAlign w:val="center"/>
          </w:tcPr>
          <w:p w14:paraId="7A96F358" w14:textId="12947AF8" w:rsidR="00A57169" w:rsidRDefault="00D760F7" w:rsidP="00D760F7">
            <w:pPr>
              <w:pStyle w:val="a5"/>
              <w:spacing w:before="120" w:beforeAutospacing="0" w:after="0" w:afterAutospacing="0"/>
              <w:jc w:val="center"/>
              <w:rPr>
                <w:noProof/>
              </w:rPr>
            </w:pPr>
            <w:r>
              <w:t>Районный конкурс профессионального мастерства «Лучший библиотекарь – 2021»</w:t>
            </w:r>
            <w:r>
              <w:rPr>
                <w:noProof/>
              </w:rPr>
              <w:drawing>
                <wp:inline distT="0" distB="0" distL="0" distR="0" wp14:anchorId="1843DBED" wp14:editId="01215EF3">
                  <wp:extent cx="3740727" cy="2493818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677" cy="2519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56049D" w14:textId="5E8049AA" w:rsidR="001B7FD1" w:rsidRPr="00BE2983" w:rsidRDefault="001B7FD1" w:rsidP="001B7FD1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2594" w:type="dxa"/>
            <w:vAlign w:val="center"/>
          </w:tcPr>
          <w:p w14:paraId="07FBB530" w14:textId="01B46B74" w:rsidR="00A57169" w:rsidRPr="00BE2983" w:rsidRDefault="00D760F7" w:rsidP="00C01BDE">
            <w:pPr>
              <w:jc w:val="center"/>
            </w:pPr>
            <w:r>
              <w:t>27</w:t>
            </w:r>
            <w:r w:rsidR="00A57169">
              <w:t>.0</w:t>
            </w:r>
            <w:r w:rsidR="008215D9">
              <w:t>5</w:t>
            </w:r>
            <w:r w:rsidR="00A57169">
              <w:t>.21 г.</w:t>
            </w:r>
          </w:p>
        </w:tc>
        <w:tc>
          <w:tcPr>
            <w:tcW w:w="5883" w:type="dxa"/>
          </w:tcPr>
          <w:p w14:paraId="4146C6A2" w14:textId="77777777" w:rsidR="00D760F7" w:rsidRDefault="00D760F7" w:rsidP="00D760F7">
            <w:pPr>
              <w:jc w:val="both"/>
              <w:rPr>
                <w:rFonts w:cstheme="minorHAnsi"/>
                <w:color w:val="000000"/>
              </w:rPr>
            </w:pPr>
            <w:r w:rsidRPr="008B0765">
              <w:t xml:space="preserve">27 мая в России отмечают «Общероссийский день библиотек». В честь этого праздника в библиотеке провели конкурс «Лучший библиотекарь – 2021 года» среди библиотекарей Аскизского района. </w:t>
            </w:r>
            <w:r w:rsidRPr="00453F73">
              <w:t>Конкурсантов было 7</w:t>
            </w:r>
            <w:r>
              <w:t xml:space="preserve"> (ЦРБ, </w:t>
            </w:r>
            <w:proofErr w:type="spellStart"/>
            <w:r>
              <w:t>Катановская</w:t>
            </w:r>
            <w:proofErr w:type="spellEnd"/>
            <w:r>
              <w:t xml:space="preserve">, Луговская, </w:t>
            </w:r>
            <w:proofErr w:type="spellStart"/>
            <w:r>
              <w:t>Оттинская</w:t>
            </w:r>
            <w:proofErr w:type="spellEnd"/>
            <w:r>
              <w:t xml:space="preserve">, </w:t>
            </w:r>
            <w:proofErr w:type="spellStart"/>
            <w:r>
              <w:t>Бельтирская</w:t>
            </w:r>
            <w:proofErr w:type="spellEnd"/>
            <w:r>
              <w:t xml:space="preserve">, </w:t>
            </w:r>
            <w:proofErr w:type="spellStart"/>
            <w:r>
              <w:t>Усть</w:t>
            </w:r>
            <w:proofErr w:type="spellEnd"/>
            <w:r>
              <w:t>-Таштыпская, Казановская библиотеки)</w:t>
            </w:r>
            <w:r w:rsidRPr="00453F73">
              <w:t xml:space="preserve">. </w:t>
            </w:r>
            <w:r>
              <w:t>Конкурс проводилс</w:t>
            </w:r>
            <w:r w:rsidRPr="00453F73">
              <w:t>я с целью повышения профессионального масте</w:t>
            </w:r>
            <w:r>
              <w:t>рства библиотечных специалистов,</w:t>
            </w:r>
            <w:r w:rsidRPr="00453F73">
              <w:t xml:space="preserve"> раскрытия профессионального и творческого потенциала.</w:t>
            </w:r>
            <w:r>
              <w:t xml:space="preserve"> Участники выполняли конкурсные задания. </w:t>
            </w:r>
            <w:r w:rsidRPr="00453F73">
              <w:rPr>
                <w:rFonts w:cstheme="minorHAnsi"/>
                <w:color w:val="000000"/>
              </w:rPr>
              <w:t xml:space="preserve">Для </w:t>
            </w:r>
            <w:r>
              <w:rPr>
                <w:rFonts w:cstheme="minorHAnsi"/>
                <w:color w:val="000000"/>
              </w:rPr>
              <w:t>оценки конкурсных заданий создано было жюри. Участники были награждены дипломами и сертификатами, а также благодарственными письмами и памятными призами.</w:t>
            </w:r>
          </w:p>
          <w:p w14:paraId="5E6294C1" w14:textId="2BD5C133" w:rsidR="008215D9" w:rsidRPr="00BE2983" w:rsidRDefault="00D760F7" w:rsidP="00D760F7">
            <w:r>
              <w:rPr>
                <w:noProof/>
              </w:rPr>
              <w:drawing>
                <wp:inline distT="0" distB="0" distL="0" distR="0" wp14:anchorId="119B72B6" wp14:editId="3383A3FA">
                  <wp:extent cx="3515096" cy="2343397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532" cy="2357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0F7" w:rsidRPr="00BE2983" w14:paraId="4CA0BAD7" w14:textId="77777777" w:rsidTr="008215D9">
        <w:trPr>
          <w:trHeight w:val="418"/>
          <w:jc w:val="center"/>
        </w:trPr>
        <w:tc>
          <w:tcPr>
            <w:tcW w:w="547" w:type="dxa"/>
            <w:vAlign w:val="center"/>
          </w:tcPr>
          <w:p w14:paraId="461AD620" w14:textId="7B29F299" w:rsidR="005B72E3" w:rsidRDefault="00895BFA" w:rsidP="006F1182">
            <w:pPr>
              <w:jc w:val="center"/>
            </w:pPr>
            <w:r>
              <w:lastRenderedPageBreak/>
              <w:t>2</w:t>
            </w:r>
          </w:p>
        </w:tc>
        <w:tc>
          <w:tcPr>
            <w:tcW w:w="6428" w:type="dxa"/>
            <w:vAlign w:val="center"/>
          </w:tcPr>
          <w:p w14:paraId="585CA7C7" w14:textId="77777777" w:rsidR="00D760F7" w:rsidRDefault="00D760F7" w:rsidP="00D760F7">
            <w:pPr>
              <w:jc w:val="center"/>
            </w:pPr>
            <w:r>
              <w:t xml:space="preserve">Юбилейное общее собрание членов </w:t>
            </w:r>
          </w:p>
          <w:p w14:paraId="0E95717B" w14:textId="62C1CF3F" w:rsidR="008215D9" w:rsidRDefault="00D760F7" w:rsidP="00D760F7">
            <w:pPr>
              <w:pStyle w:val="a5"/>
              <w:spacing w:before="0" w:beforeAutospacing="0" w:after="0" w:afterAutospacing="0"/>
              <w:jc w:val="center"/>
            </w:pPr>
            <w:r>
              <w:t>Ассоциации «Совет муниципальных образований Республики Хакасия»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320F758" wp14:editId="250F99B8">
                  <wp:extent cx="3024073" cy="3693226"/>
                  <wp:effectExtent l="0" t="0" r="508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771" cy="3712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vAlign w:val="center"/>
          </w:tcPr>
          <w:p w14:paraId="162F25B9" w14:textId="2DB72FF0" w:rsidR="005B72E3" w:rsidRDefault="005B72E3" w:rsidP="006F1182">
            <w:pPr>
              <w:jc w:val="center"/>
            </w:pPr>
            <w:r>
              <w:t>2</w:t>
            </w:r>
            <w:r w:rsidR="00D760F7">
              <w:t>8</w:t>
            </w:r>
            <w:r>
              <w:t>.0</w:t>
            </w:r>
            <w:r w:rsidR="008215D9">
              <w:t>5</w:t>
            </w:r>
            <w:r>
              <w:t xml:space="preserve">.21 г. </w:t>
            </w:r>
          </w:p>
        </w:tc>
        <w:tc>
          <w:tcPr>
            <w:tcW w:w="5883" w:type="dxa"/>
            <w:vAlign w:val="center"/>
          </w:tcPr>
          <w:p w14:paraId="29C6D9DD" w14:textId="4E9B2BC1" w:rsidR="008215D9" w:rsidRPr="00E539E6" w:rsidRDefault="00D760F7" w:rsidP="00D760F7">
            <w:pPr>
              <w:jc w:val="both"/>
            </w:pPr>
            <w:r>
              <w:t>28.05.2021 в</w:t>
            </w:r>
            <w:r w:rsidRPr="00D760F7">
              <w:t xml:space="preserve"> Аскизском РЦКД про</w:t>
            </w:r>
            <w:r>
              <w:t>ведено</w:t>
            </w:r>
            <w:r w:rsidRPr="00D760F7">
              <w:t xml:space="preserve"> 13-ое Общее Собрание членов Ассоциации "Совет муниципальных образований Республики Хакасия" посвященное 15 </w:t>
            </w:r>
            <w:proofErr w:type="spellStart"/>
            <w:r w:rsidRPr="00D760F7">
              <w:t>летию</w:t>
            </w:r>
            <w:proofErr w:type="spellEnd"/>
            <w:r w:rsidRPr="00D760F7">
              <w:t xml:space="preserve"> Совета. Поздравить со знаменательным событием членов Ассоциации прибыл Глава региона Валентин Коновалов. Почетными грамотами, наградами и знаками отличия были отмечены главы муниципальных образований. Председатель Ассоциации и глава Аскизского района Абрек Челтыгмашев отчитался о проделанной работе за 2019-2020 годы и рассказал о приоритетных направлениях деятельности Совета на 2021 и 2022 годы. Отрадно что сегодня все главы муниципальных образований Республики в самом сердце Хакасии, где их тепло и торжественно встретили работники культуры Аскизского РЦКД, подарив им красочные и яркие творческие номера.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1EA6BEC" wp14:editId="2E8DF724">
                  <wp:extent cx="3110947" cy="240117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65" cy="243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5E4F7" w14:textId="77777777" w:rsidR="00D760F7" w:rsidRDefault="00D760F7" w:rsidP="006F1182">
      <w:pPr>
        <w:spacing w:before="120" w:after="120"/>
        <w:jc w:val="center"/>
        <w:rPr>
          <w:sz w:val="26"/>
          <w:szCs w:val="26"/>
        </w:rPr>
      </w:pPr>
    </w:p>
    <w:p w14:paraId="2670BA56" w14:textId="77777777" w:rsidR="00D760F7" w:rsidRDefault="00D760F7" w:rsidP="006F1182">
      <w:pPr>
        <w:spacing w:before="120" w:after="120"/>
        <w:jc w:val="center"/>
        <w:rPr>
          <w:sz w:val="26"/>
          <w:szCs w:val="26"/>
        </w:rPr>
      </w:pPr>
    </w:p>
    <w:p w14:paraId="36EFB21C" w14:textId="5D4DC2A9" w:rsidR="0024207E" w:rsidRPr="00307C6C" w:rsidRDefault="0024207E" w:rsidP="006F118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lastRenderedPageBreak/>
        <w:t>Запланированные мероприятия</w:t>
      </w:r>
      <w:r w:rsidR="00C01BDE">
        <w:rPr>
          <w:sz w:val="26"/>
          <w:szCs w:val="26"/>
        </w:rPr>
        <w:t xml:space="preserve"> с </w:t>
      </w:r>
      <w:r w:rsidR="00D760F7">
        <w:rPr>
          <w:sz w:val="26"/>
          <w:szCs w:val="26"/>
        </w:rPr>
        <w:t>31</w:t>
      </w:r>
      <w:r w:rsidR="00C01BDE">
        <w:rPr>
          <w:sz w:val="26"/>
          <w:szCs w:val="26"/>
        </w:rPr>
        <w:t>.0</w:t>
      </w:r>
      <w:r w:rsidR="004A7729">
        <w:rPr>
          <w:sz w:val="26"/>
          <w:szCs w:val="26"/>
        </w:rPr>
        <w:t>5</w:t>
      </w:r>
      <w:r w:rsidR="00C01BDE">
        <w:rPr>
          <w:sz w:val="26"/>
          <w:szCs w:val="26"/>
        </w:rPr>
        <w:t xml:space="preserve">.2021 г. по </w:t>
      </w:r>
      <w:r w:rsidR="00D760F7">
        <w:rPr>
          <w:sz w:val="26"/>
          <w:szCs w:val="26"/>
        </w:rPr>
        <w:t>06</w:t>
      </w:r>
      <w:r w:rsidR="00C01BDE">
        <w:rPr>
          <w:sz w:val="26"/>
          <w:szCs w:val="26"/>
        </w:rPr>
        <w:t>.0</w:t>
      </w:r>
      <w:r w:rsidR="00D760F7">
        <w:rPr>
          <w:sz w:val="26"/>
          <w:szCs w:val="26"/>
        </w:rPr>
        <w:t>6</w:t>
      </w:r>
      <w:r w:rsidR="00C01BD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65"/>
        <w:gridCol w:w="5844"/>
        <w:gridCol w:w="2693"/>
        <w:gridCol w:w="6350"/>
      </w:tblGrid>
      <w:tr w:rsidR="0024207E" w:rsidRPr="00862EE9" w14:paraId="29B1961E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5844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693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6350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4A7729" w:rsidRPr="00862EE9" w14:paraId="0A122465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04EC7F9A" w14:textId="750AFBC6" w:rsidR="004A7729" w:rsidRPr="00862EE9" w:rsidRDefault="004A7729" w:rsidP="00C01BDE">
            <w:pPr>
              <w:jc w:val="center"/>
            </w:pPr>
            <w:r>
              <w:t>1</w:t>
            </w:r>
          </w:p>
        </w:tc>
        <w:tc>
          <w:tcPr>
            <w:tcW w:w="5844" w:type="dxa"/>
            <w:vAlign w:val="center"/>
          </w:tcPr>
          <w:p w14:paraId="7FE7DA62" w14:textId="3198D3B3" w:rsidR="004A7729" w:rsidRPr="00862EE9" w:rsidRDefault="00D760F7" w:rsidP="00D760F7">
            <w:pPr>
              <w:contextualSpacing/>
              <w:jc w:val="center"/>
            </w:pPr>
            <w:r w:rsidRPr="001F3262">
              <w:t>День защиты детей</w:t>
            </w:r>
          </w:p>
        </w:tc>
        <w:tc>
          <w:tcPr>
            <w:tcW w:w="2693" w:type="dxa"/>
            <w:vAlign w:val="center"/>
          </w:tcPr>
          <w:p w14:paraId="7CB1DE94" w14:textId="22947EB0" w:rsidR="004A7729" w:rsidRPr="00862EE9" w:rsidRDefault="00D760F7" w:rsidP="00C01BDE">
            <w:pPr>
              <w:jc w:val="center"/>
            </w:pPr>
            <w:r>
              <w:t>01</w:t>
            </w:r>
            <w:r w:rsidR="004A7729">
              <w:t>.0</w:t>
            </w:r>
            <w:r>
              <w:t>6</w:t>
            </w:r>
            <w:r w:rsidR="004A7729">
              <w:t>.21 г.</w:t>
            </w:r>
          </w:p>
        </w:tc>
        <w:tc>
          <w:tcPr>
            <w:tcW w:w="6350" w:type="dxa"/>
            <w:vAlign w:val="center"/>
          </w:tcPr>
          <w:p w14:paraId="7E1CA593" w14:textId="77777777" w:rsidR="00D760F7" w:rsidRPr="001F3262" w:rsidRDefault="00D760F7" w:rsidP="00D760F7">
            <w:pPr>
              <w:ind w:left="34" w:hanging="34"/>
              <w:jc w:val="center"/>
            </w:pPr>
            <w:r w:rsidRPr="001F3262">
              <w:t>МБУК «АКМ им. Н.Ф. Катанова»</w:t>
            </w:r>
            <w:r>
              <w:t>,</w:t>
            </w:r>
          </w:p>
          <w:p w14:paraId="2C08E487" w14:textId="77777777" w:rsidR="00D760F7" w:rsidRPr="001F3262" w:rsidRDefault="00D760F7" w:rsidP="00D760F7">
            <w:pPr>
              <w:ind w:left="34" w:hanging="34"/>
              <w:contextualSpacing/>
              <w:jc w:val="center"/>
              <w:rPr>
                <w:color w:val="000000"/>
              </w:rPr>
            </w:pPr>
            <w:r w:rsidRPr="001F3262">
              <w:rPr>
                <w:color w:val="000000"/>
              </w:rPr>
              <w:t>Центральная детская библиотека</w:t>
            </w:r>
            <w:r>
              <w:rPr>
                <w:color w:val="000000"/>
              </w:rPr>
              <w:t>,</w:t>
            </w:r>
          </w:p>
          <w:p w14:paraId="6C33C6B6" w14:textId="77777777" w:rsidR="00D760F7" w:rsidRDefault="00D760F7" w:rsidP="00D760F7">
            <w:pPr>
              <w:ind w:left="34" w:hanging="34"/>
              <w:contextualSpacing/>
              <w:jc w:val="center"/>
              <w:rPr>
                <w:color w:val="000000"/>
              </w:rPr>
            </w:pPr>
            <w:r w:rsidRPr="001F3262">
              <w:rPr>
                <w:color w:val="000000"/>
              </w:rPr>
              <w:t>МАУК МЗ «</w:t>
            </w:r>
            <w:proofErr w:type="spellStart"/>
            <w:r w:rsidRPr="001F3262">
              <w:rPr>
                <w:color w:val="000000"/>
              </w:rPr>
              <w:t>Хуртуях</w:t>
            </w:r>
            <w:proofErr w:type="spellEnd"/>
            <w:r w:rsidRPr="001F3262">
              <w:rPr>
                <w:color w:val="000000"/>
              </w:rPr>
              <w:t xml:space="preserve"> </w:t>
            </w:r>
            <w:proofErr w:type="spellStart"/>
            <w:r w:rsidRPr="001F3262">
              <w:rPr>
                <w:color w:val="000000"/>
              </w:rPr>
              <w:t>тас</w:t>
            </w:r>
            <w:proofErr w:type="spellEnd"/>
            <w:r w:rsidRPr="001F3262">
              <w:rPr>
                <w:color w:val="000000"/>
              </w:rPr>
              <w:t>»</w:t>
            </w:r>
            <w:r>
              <w:rPr>
                <w:color w:val="000000"/>
              </w:rPr>
              <w:t xml:space="preserve">, </w:t>
            </w:r>
          </w:p>
          <w:p w14:paraId="4EB4D311" w14:textId="195B32C0" w:rsidR="004A7729" w:rsidRPr="00862EE9" w:rsidRDefault="00D760F7" w:rsidP="00D760F7">
            <w:pPr>
              <w:jc w:val="center"/>
            </w:pPr>
            <w:r>
              <w:rPr>
                <w:color w:val="000000"/>
              </w:rPr>
              <w:t>МБУК Аскизский РЦКД.</w:t>
            </w:r>
          </w:p>
        </w:tc>
      </w:tr>
      <w:tr w:rsidR="005B72E3" w:rsidRPr="00862EE9" w14:paraId="57566B94" w14:textId="77777777" w:rsidTr="00D760F7">
        <w:trPr>
          <w:trHeight w:val="561"/>
          <w:jc w:val="center"/>
        </w:trPr>
        <w:tc>
          <w:tcPr>
            <w:tcW w:w="565" w:type="dxa"/>
            <w:vAlign w:val="center"/>
          </w:tcPr>
          <w:p w14:paraId="2C8E16D1" w14:textId="12005C05" w:rsidR="005B72E3" w:rsidRPr="00862EE9" w:rsidRDefault="004A7729" w:rsidP="00C01BDE">
            <w:pPr>
              <w:jc w:val="center"/>
            </w:pPr>
            <w:r>
              <w:t>2</w:t>
            </w:r>
          </w:p>
        </w:tc>
        <w:tc>
          <w:tcPr>
            <w:tcW w:w="5844" w:type="dxa"/>
            <w:vAlign w:val="center"/>
          </w:tcPr>
          <w:p w14:paraId="620E1DA0" w14:textId="098E5C17" w:rsidR="005B72E3" w:rsidRPr="00862EE9" w:rsidRDefault="00D760F7" w:rsidP="00D70EEB">
            <w:pPr>
              <w:jc w:val="center"/>
            </w:pPr>
            <w:r w:rsidRPr="001F3262">
              <w:rPr>
                <w:szCs w:val="26"/>
              </w:rPr>
              <w:t xml:space="preserve">Районное мероприятие «Айран </w:t>
            </w:r>
            <w:proofErr w:type="spellStart"/>
            <w:r w:rsidRPr="001F3262">
              <w:rPr>
                <w:szCs w:val="26"/>
              </w:rPr>
              <w:t>сузы</w:t>
            </w:r>
            <w:proofErr w:type="spellEnd"/>
            <w:r w:rsidRPr="001F3262">
              <w:rPr>
                <w:szCs w:val="26"/>
              </w:rPr>
              <w:t>»</w:t>
            </w:r>
          </w:p>
        </w:tc>
        <w:tc>
          <w:tcPr>
            <w:tcW w:w="2693" w:type="dxa"/>
            <w:vAlign w:val="center"/>
          </w:tcPr>
          <w:p w14:paraId="52936AD3" w14:textId="707C11A8" w:rsidR="005B72E3" w:rsidRPr="00862EE9" w:rsidRDefault="00D760F7" w:rsidP="00D70EEB">
            <w:pPr>
              <w:jc w:val="center"/>
            </w:pPr>
            <w:r>
              <w:t>04</w:t>
            </w:r>
            <w:r w:rsidR="005B72E3" w:rsidRPr="00862EE9">
              <w:t>.0</w:t>
            </w:r>
            <w:r>
              <w:t>6</w:t>
            </w:r>
            <w:r w:rsidR="005B72E3" w:rsidRPr="00862EE9">
              <w:t>.21 г.</w:t>
            </w:r>
          </w:p>
        </w:tc>
        <w:tc>
          <w:tcPr>
            <w:tcW w:w="6350" w:type="dxa"/>
            <w:vAlign w:val="center"/>
          </w:tcPr>
          <w:p w14:paraId="7C760979" w14:textId="2B702629" w:rsidR="005B72E3" w:rsidRPr="00D760F7" w:rsidRDefault="00D760F7" w:rsidP="00D760F7">
            <w:pPr>
              <w:ind w:left="34" w:hanging="34"/>
              <w:contextualSpacing/>
              <w:jc w:val="center"/>
              <w:rPr>
                <w:color w:val="000000"/>
              </w:rPr>
            </w:pPr>
            <w:r w:rsidRPr="001F3262">
              <w:rPr>
                <w:color w:val="000000"/>
              </w:rPr>
              <w:t>МАУК МЗ «</w:t>
            </w:r>
            <w:proofErr w:type="spellStart"/>
            <w:r w:rsidRPr="001F3262">
              <w:rPr>
                <w:color w:val="000000"/>
              </w:rPr>
              <w:t>Хуртуях</w:t>
            </w:r>
            <w:proofErr w:type="spellEnd"/>
            <w:r w:rsidRPr="001F3262">
              <w:rPr>
                <w:color w:val="000000"/>
              </w:rPr>
              <w:t xml:space="preserve"> </w:t>
            </w:r>
            <w:proofErr w:type="spellStart"/>
            <w:r w:rsidRPr="001F3262">
              <w:rPr>
                <w:color w:val="000000"/>
              </w:rPr>
              <w:t>тас</w:t>
            </w:r>
            <w:proofErr w:type="spellEnd"/>
            <w:r w:rsidRPr="001F3262">
              <w:rPr>
                <w:color w:val="000000"/>
              </w:rPr>
              <w:t>»</w:t>
            </w:r>
          </w:p>
        </w:tc>
      </w:tr>
    </w:tbl>
    <w:p w14:paraId="079F2F22" w14:textId="77777777" w:rsidR="0024207E" w:rsidRPr="0024207E" w:rsidRDefault="0024207E" w:rsidP="00C01BDE">
      <w:pPr>
        <w:rPr>
          <w:sz w:val="26"/>
          <w:szCs w:val="26"/>
        </w:rPr>
      </w:pPr>
    </w:p>
    <w:sectPr w:rsidR="0024207E" w:rsidRPr="0024207E" w:rsidSect="0024207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340B7"/>
    <w:rsid w:val="00085551"/>
    <w:rsid w:val="000A440A"/>
    <w:rsid w:val="000E0C7D"/>
    <w:rsid w:val="00154B53"/>
    <w:rsid w:val="001764D7"/>
    <w:rsid w:val="001B7FD1"/>
    <w:rsid w:val="00217850"/>
    <w:rsid w:val="00226FFA"/>
    <w:rsid w:val="0024207E"/>
    <w:rsid w:val="002618A9"/>
    <w:rsid w:val="002C0992"/>
    <w:rsid w:val="002D60F0"/>
    <w:rsid w:val="003167A3"/>
    <w:rsid w:val="003A1778"/>
    <w:rsid w:val="003B3C89"/>
    <w:rsid w:val="003E09DE"/>
    <w:rsid w:val="0046594C"/>
    <w:rsid w:val="00486EBD"/>
    <w:rsid w:val="004A7729"/>
    <w:rsid w:val="004D2972"/>
    <w:rsid w:val="004E40D1"/>
    <w:rsid w:val="004F0843"/>
    <w:rsid w:val="00515FA1"/>
    <w:rsid w:val="00526981"/>
    <w:rsid w:val="00574BEF"/>
    <w:rsid w:val="005B72E3"/>
    <w:rsid w:val="005D3C53"/>
    <w:rsid w:val="0066694B"/>
    <w:rsid w:val="006F1182"/>
    <w:rsid w:val="006F370B"/>
    <w:rsid w:val="0070153F"/>
    <w:rsid w:val="00770D23"/>
    <w:rsid w:val="00805ED6"/>
    <w:rsid w:val="008215D9"/>
    <w:rsid w:val="0084654A"/>
    <w:rsid w:val="0085430D"/>
    <w:rsid w:val="00856A17"/>
    <w:rsid w:val="00862EE9"/>
    <w:rsid w:val="00871B0D"/>
    <w:rsid w:val="008836D3"/>
    <w:rsid w:val="00895BFA"/>
    <w:rsid w:val="009442CC"/>
    <w:rsid w:val="00980A2D"/>
    <w:rsid w:val="009F380C"/>
    <w:rsid w:val="00A13251"/>
    <w:rsid w:val="00A57169"/>
    <w:rsid w:val="00AA5CB2"/>
    <w:rsid w:val="00AC3B3D"/>
    <w:rsid w:val="00B0751A"/>
    <w:rsid w:val="00B31A65"/>
    <w:rsid w:val="00B37319"/>
    <w:rsid w:val="00B37C46"/>
    <w:rsid w:val="00B807FA"/>
    <w:rsid w:val="00B835F4"/>
    <w:rsid w:val="00BA7FFD"/>
    <w:rsid w:val="00BE2983"/>
    <w:rsid w:val="00C01BDE"/>
    <w:rsid w:val="00C62274"/>
    <w:rsid w:val="00CE7726"/>
    <w:rsid w:val="00CF2E66"/>
    <w:rsid w:val="00D16654"/>
    <w:rsid w:val="00D70EEB"/>
    <w:rsid w:val="00D7505D"/>
    <w:rsid w:val="00D760F7"/>
    <w:rsid w:val="00D807BD"/>
    <w:rsid w:val="00DA48BB"/>
    <w:rsid w:val="00DB1AFA"/>
    <w:rsid w:val="00E2130A"/>
    <w:rsid w:val="00E23C61"/>
    <w:rsid w:val="00E33B21"/>
    <w:rsid w:val="00E61765"/>
    <w:rsid w:val="00E97E22"/>
    <w:rsid w:val="00EF5DD8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48</cp:revision>
  <cp:lastPrinted>2021-05-31T01:02:00Z</cp:lastPrinted>
  <dcterms:created xsi:type="dcterms:W3CDTF">2020-09-25T04:57:00Z</dcterms:created>
  <dcterms:modified xsi:type="dcterms:W3CDTF">2021-12-21T03:53:00Z</dcterms:modified>
</cp:coreProperties>
</file>